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3C4BE1" w:rsidP="003C4BE1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321</w:t>
            </w:r>
            <w:r w:rsidR="005B0C68"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</w:t>
            </w: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3A5519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3A5519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3A551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3A5519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3A5519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3A5519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3A551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3A551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3A5519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3A5519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szCs w:val="22"/>
          <w:lang w:val="es-MX"/>
        </w:rPr>
      </w:pPr>
      <w:r w:rsidRPr="003A5519">
        <w:rPr>
          <w:rFonts w:ascii="Verdana" w:hAnsi="Verdana" w:cs="Arial"/>
          <w:sz w:val="22"/>
          <w:szCs w:val="22"/>
          <w:lang w:val="es-MX"/>
        </w:rPr>
        <w:tab/>
      </w:r>
      <w:r w:rsidR="006E11CE" w:rsidRPr="003A5519">
        <w:rPr>
          <w:rFonts w:ascii="Verdana" w:hAnsi="Verdana"/>
          <w:sz w:val="22"/>
          <w:szCs w:val="22"/>
          <w:lang w:val="es-MX"/>
        </w:rPr>
        <w:t xml:space="preserve">Por medio del presente me permito enviarle un cordial saludo y aprovecho la ocasión para </w:t>
      </w:r>
      <w:r w:rsidR="006D413F" w:rsidRPr="003A5519">
        <w:rPr>
          <w:rFonts w:ascii="Verdana" w:hAnsi="Verdana"/>
          <w:sz w:val="22"/>
          <w:szCs w:val="22"/>
          <w:lang w:val="es-MX"/>
        </w:rPr>
        <w:t xml:space="preserve">informarle de </w:t>
      </w:r>
      <w:r w:rsidR="006E11CE" w:rsidRPr="003A5519">
        <w:rPr>
          <w:rFonts w:ascii="Verdana" w:hAnsi="Verdana"/>
          <w:sz w:val="22"/>
          <w:szCs w:val="22"/>
          <w:lang w:val="es-MX"/>
        </w:rPr>
        <w:t>la</w:t>
      </w:r>
      <w:r w:rsidR="00EA4FAF" w:rsidRPr="003A5519">
        <w:rPr>
          <w:rFonts w:ascii="Verdana" w:hAnsi="Verdana"/>
          <w:sz w:val="22"/>
          <w:szCs w:val="22"/>
          <w:lang w:val="es-MX"/>
        </w:rPr>
        <w:t xml:space="preserve"> </w:t>
      </w:r>
      <w:r w:rsidR="00EA4FAF" w:rsidRPr="003A5519">
        <w:rPr>
          <w:rFonts w:ascii="Verdana" w:hAnsi="Verdana"/>
          <w:b/>
          <w:sz w:val="22"/>
          <w:szCs w:val="22"/>
          <w:lang w:val="es-MX"/>
        </w:rPr>
        <w:t>s</w:t>
      </w:r>
      <w:r w:rsidR="006E11CE" w:rsidRPr="003A5519">
        <w:rPr>
          <w:rFonts w:ascii="Verdana" w:hAnsi="Verdana"/>
          <w:b/>
          <w:sz w:val="22"/>
          <w:szCs w:val="22"/>
          <w:lang w:val="es-MX"/>
        </w:rPr>
        <w:t xml:space="preserve">esión de </w:t>
      </w:r>
      <w:r w:rsidR="003C4BE1">
        <w:rPr>
          <w:rFonts w:ascii="Verdana" w:hAnsi="Verdana"/>
          <w:b/>
          <w:sz w:val="22"/>
          <w:szCs w:val="22"/>
          <w:lang w:val="es-MX"/>
        </w:rPr>
        <w:t>Extraor</w:t>
      </w:r>
      <w:r w:rsidR="006E11CE" w:rsidRPr="003A5519">
        <w:rPr>
          <w:rFonts w:ascii="Verdana" w:hAnsi="Verdana"/>
          <w:b/>
          <w:sz w:val="22"/>
          <w:szCs w:val="22"/>
          <w:lang w:val="es-MX"/>
        </w:rPr>
        <w:t xml:space="preserve">dinaria número </w:t>
      </w:r>
      <w:r w:rsidR="003C4BE1">
        <w:rPr>
          <w:rFonts w:ascii="Verdana" w:hAnsi="Verdana"/>
          <w:b/>
          <w:sz w:val="22"/>
          <w:szCs w:val="22"/>
          <w:lang w:val="es-MX"/>
        </w:rPr>
        <w:t>01</w:t>
      </w:r>
      <w:r w:rsidR="00C86347" w:rsidRPr="003A5519">
        <w:rPr>
          <w:rFonts w:ascii="Verdana" w:hAnsi="Verdana"/>
          <w:b/>
          <w:sz w:val="22"/>
          <w:szCs w:val="22"/>
          <w:lang w:val="es-MX"/>
        </w:rPr>
        <w:t xml:space="preserve"> </w:t>
      </w:r>
      <w:r w:rsidR="003C4BE1">
        <w:rPr>
          <w:rFonts w:ascii="Verdana" w:hAnsi="Verdana"/>
          <w:b/>
          <w:sz w:val="22"/>
          <w:szCs w:val="22"/>
          <w:lang w:val="es-MX"/>
        </w:rPr>
        <w:t>uno</w:t>
      </w:r>
      <w:r w:rsidR="006E11CE" w:rsidRPr="003A5519">
        <w:rPr>
          <w:rFonts w:ascii="Verdana" w:hAnsi="Verdana"/>
          <w:sz w:val="22"/>
          <w:szCs w:val="22"/>
          <w:lang w:val="es-MX"/>
        </w:rPr>
        <w:t xml:space="preserve"> </w:t>
      </w:r>
      <w:r w:rsidR="006E11CE" w:rsidRPr="003A5519">
        <w:rPr>
          <w:rFonts w:ascii="Verdana" w:hAnsi="Verdana"/>
          <w:b/>
          <w:sz w:val="22"/>
          <w:szCs w:val="22"/>
          <w:lang w:val="es-MX"/>
        </w:rPr>
        <w:t xml:space="preserve">de la Comisión Edilicia Permanente de 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>Administración Pública</w:t>
      </w:r>
      <w:r w:rsidR="006D413F" w:rsidRPr="003A5519">
        <w:rPr>
          <w:rFonts w:ascii="Verdana" w:hAnsi="Verdana"/>
          <w:bCs/>
          <w:sz w:val="22"/>
          <w:szCs w:val="22"/>
          <w:lang w:val="es-MX"/>
        </w:rPr>
        <w:t xml:space="preserve">, </w:t>
      </w:r>
      <w:r w:rsidR="006D413F" w:rsidRPr="003A5519">
        <w:rPr>
          <w:rFonts w:ascii="Verdana" w:hAnsi="Verdana"/>
          <w:b/>
          <w:bCs/>
          <w:sz w:val="22"/>
          <w:szCs w:val="22"/>
          <w:lang w:val="es-MX"/>
        </w:rPr>
        <w:t>s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esión que se celebrará el día </w:t>
      </w:r>
      <w:r w:rsidR="003C4BE1">
        <w:rPr>
          <w:rFonts w:ascii="Verdana" w:hAnsi="Verdana"/>
          <w:b/>
          <w:bCs/>
          <w:sz w:val="22"/>
          <w:szCs w:val="22"/>
          <w:lang w:val="es-MX"/>
        </w:rPr>
        <w:t>12 doce de junio del 2020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 dos mil </w:t>
      </w:r>
      <w:r w:rsidR="003C4BE1">
        <w:rPr>
          <w:rFonts w:ascii="Verdana" w:hAnsi="Verdana"/>
          <w:b/>
          <w:bCs/>
          <w:sz w:val="22"/>
          <w:szCs w:val="22"/>
          <w:lang w:val="es-MX"/>
        </w:rPr>
        <w:t>veinte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 a las </w:t>
      </w:r>
      <w:r w:rsidR="003C4BE1">
        <w:rPr>
          <w:rFonts w:ascii="Verdana" w:hAnsi="Verdana"/>
          <w:b/>
          <w:bCs/>
          <w:sz w:val="22"/>
          <w:szCs w:val="22"/>
          <w:lang w:val="es-MX"/>
        </w:rPr>
        <w:t>10:00 diez</w:t>
      </w:r>
      <w:r w:rsidR="003A5519" w:rsidRPr="003A5519">
        <w:rPr>
          <w:rFonts w:ascii="Verdana" w:hAnsi="Verdana"/>
          <w:b/>
          <w:bCs/>
          <w:sz w:val="22"/>
          <w:szCs w:val="22"/>
          <w:lang w:val="es-MX"/>
        </w:rPr>
        <w:t xml:space="preserve"> horas </w:t>
      </w:r>
      <w:r w:rsidR="003C4BE1" w:rsidRPr="00506C4F">
        <w:rPr>
          <w:rFonts w:ascii="Verdana" w:hAnsi="Verdana"/>
          <w:b/>
          <w:bCs/>
          <w:sz w:val="22"/>
          <w:lang w:val="es-MX"/>
        </w:rPr>
        <w:t xml:space="preserve">en la sala de </w:t>
      </w:r>
      <w:r w:rsidR="003C4BE1">
        <w:rPr>
          <w:rFonts w:ascii="Verdana" w:hAnsi="Verdana"/>
          <w:b/>
          <w:bCs/>
          <w:sz w:val="22"/>
          <w:lang w:val="es-MX"/>
        </w:rPr>
        <w:t>Regidores ubicada en la planta alta al interior del Palacio Municipal</w:t>
      </w:r>
      <w:r w:rsidR="006E11CE" w:rsidRPr="003A5519">
        <w:rPr>
          <w:rFonts w:ascii="Verdana" w:hAnsi="Verdana"/>
          <w:b/>
          <w:bCs/>
          <w:sz w:val="22"/>
          <w:szCs w:val="22"/>
          <w:lang w:val="es-MX"/>
        </w:rPr>
        <w:t xml:space="preserve">, </w:t>
      </w:r>
      <w:r w:rsidR="006E11CE" w:rsidRPr="003A5519">
        <w:rPr>
          <w:rFonts w:ascii="Verdana" w:hAnsi="Verdana"/>
          <w:sz w:val="22"/>
          <w:szCs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3C4BE1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3C4BE1" w:rsidRPr="003C4BE1" w:rsidRDefault="003C4BE1" w:rsidP="003C4BE1">
      <w:pPr>
        <w:pStyle w:val="Sinespaciado"/>
        <w:numPr>
          <w:ilvl w:val="0"/>
          <w:numId w:val="11"/>
        </w:numPr>
        <w:rPr>
          <w:rFonts w:ascii="Verdana" w:hAnsi="Verdana"/>
        </w:rPr>
      </w:pPr>
      <w:r w:rsidRPr="003C4BE1">
        <w:rPr>
          <w:rFonts w:ascii="Verdana" w:hAnsi="Verdana"/>
        </w:rPr>
        <w:t xml:space="preserve">Lista de Asistencia y declaración </w:t>
      </w:r>
      <w:proofErr w:type="gramStart"/>
      <w:r w:rsidRPr="003C4BE1">
        <w:rPr>
          <w:rFonts w:ascii="Verdana" w:hAnsi="Verdana"/>
        </w:rPr>
        <w:t>del</w:t>
      </w:r>
      <w:proofErr w:type="gramEnd"/>
      <w:r w:rsidRPr="003C4BE1">
        <w:rPr>
          <w:rFonts w:ascii="Verdana" w:hAnsi="Verdana"/>
        </w:rPr>
        <w:t xml:space="preserve"> Quorum Legal.</w:t>
      </w:r>
    </w:p>
    <w:p w:rsidR="003C4BE1" w:rsidRPr="003C4BE1" w:rsidRDefault="003C4BE1" w:rsidP="003C4BE1">
      <w:pPr>
        <w:pStyle w:val="Sinespaciado"/>
        <w:numPr>
          <w:ilvl w:val="0"/>
          <w:numId w:val="11"/>
        </w:numPr>
        <w:rPr>
          <w:rFonts w:ascii="Verdana" w:hAnsi="Verdana"/>
        </w:rPr>
      </w:pPr>
      <w:r w:rsidRPr="003C4BE1">
        <w:rPr>
          <w:rFonts w:ascii="Verdana" w:hAnsi="Verdana"/>
        </w:rPr>
        <w:t>Estudio y aprobación de la iniciativa de Dictamen</w:t>
      </w:r>
      <w:r w:rsidRPr="003C4BE1">
        <w:rPr>
          <w:rFonts w:ascii="Verdana" w:hAnsi="Verdana" w:cstheme="minorHAnsi"/>
          <w:b/>
        </w:rPr>
        <w:t>,</w:t>
      </w:r>
      <w:r w:rsidRPr="003C4BE1">
        <w:rPr>
          <w:rFonts w:ascii="Verdana" w:hAnsi="Verdana" w:cstheme="minorHAnsi"/>
          <w:bCs/>
        </w:rPr>
        <w:t xml:space="preserve"> </w:t>
      </w:r>
      <w:r w:rsidRPr="003C4BE1">
        <w:rPr>
          <w:rFonts w:ascii="Verdana" w:hAnsi="Verdana" w:cstheme="minorHAnsi"/>
        </w:rPr>
        <w:t xml:space="preserve">en la que solicita que se emita declaratoria de bienes de dominio </w:t>
      </w:r>
      <w:proofErr w:type="gramStart"/>
      <w:r w:rsidRPr="003C4BE1">
        <w:rPr>
          <w:rFonts w:ascii="Verdana" w:hAnsi="Verdana" w:cstheme="minorHAnsi"/>
        </w:rPr>
        <w:t>del</w:t>
      </w:r>
      <w:proofErr w:type="gramEnd"/>
      <w:r w:rsidRPr="003C4BE1">
        <w:rPr>
          <w:rFonts w:ascii="Verdana" w:hAnsi="Verdana" w:cstheme="minorHAnsi"/>
        </w:rPr>
        <w:t xml:space="preserve"> poder público al Mercado Constitución de Zapotlán el Grande, Jalisco.</w:t>
      </w:r>
    </w:p>
    <w:p w:rsidR="003C4BE1" w:rsidRPr="003C4BE1" w:rsidRDefault="003C4BE1" w:rsidP="003C4BE1">
      <w:pPr>
        <w:pStyle w:val="Sinespaciado"/>
        <w:numPr>
          <w:ilvl w:val="0"/>
          <w:numId w:val="11"/>
        </w:numPr>
        <w:rPr>
          <w:rFonts w:ascii="Verdana" w:hAnsi="Verdana"/>
        </w:rPr>
      </w:pPr>
      <w:r w:rsidRPr="003C4BE1">
        <w:rPr>
          <w:rFonts w:ascii="Verdana" w:hAnsi="Verdana"/>
        </w:rPr>
        <w:t>Asuntos Varios</w:t>
      </w:r>
    </w:p>
    <w:p w:rsidR="003C4BE1" w:rsidRPr="003C4BE1" w:rsidRDefault="003C4BE1" w:rsidP="003C4BE1">
      <w:pPr>
        <w:pStyle w:val="Sinespaciado"/>
        <w:numPr>
          <w:ilvl w:val="0"/>
          <w:numId w:val="11"/>
        </w:numPr>
        <w:rPr>
          <w:rFonts w:ascii="Verdana" w:hAnsi="Verdana"/>
        </w:rPr>
      </w:pPr>
      <w:proofErr w:type="spellStart"/>
      <w:r w:rsidRPr="003C4BE1">
        <w:rPr>
          <w:rFonts w:ascii="Verdana" w:hAnsi="Verdana"/>
        </w:rPr>
        <w:t>Clausura</w:t>
      </w:r>
      <w:proofErr w:type="spellEnd"/>
      <w:r w:rsidRPr="003C4BE1">
        <w:rPr>
          <w:rFonts w:ascii="Verdana" w:hAnsi="Verdana"/>
        </w:rPr>
        <w:t>.</w:t>
      </w:r>
    </w:p>
    <w:p w:rsidR="003C4BE1" w:rsidRPr="003C4BE1" w:rsidRDefault="003C4BE1" w:rsidP="003C4BE1">
      <w:pPr>
        <w:pStyle w:val="Sinespaciado"/>
        <w:ind w:left="720"/>
        <w:rPr>
          <w:rFonts w:ascii="Verdana" w:hAnsi="Verdana"/>
          <w:sz w:val="22"/>
          <w:szCs w:val="22"/>
        </w:rPr>
      </w:pPr>
    </w:p>
    <w:p w:rsidR="00C52743" w:rsidRPr="00FB25D1" w:rsidRDefault="00C52743" w:rsidP="00C52743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FB25D1">
        <w:rPr>
          <w:rFonts w:ascii="Verdana" w:hAnsi="Verdana"/>
          <w:b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3C4BE1" w:rsidRPr="00982808" w:rsidRDefault="003C4BE1" w:rsidP="003C4BE1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DEL 150 ANIVERSARIO DEL NATALICIO DEL CIENTIFICO JOSÉ MARÍA ARREOLA MENDOZA”</w:t>
      </w:r>
    </w:p>
    <w:p w:rsidR="003C4BE1" w:rsidRPr="00982808" w:rsidRDefault="003C4BE1" w:rsidP="003C4BE1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</w:p>
    <w:p w:rsidR="003C4BE1" w:rsidRPr="00982808" w:rsidRDefault="003C4BE1" w:rsidP="003C4BE1">
      <w:pPr>
        <w:pStyle w:val="Sinespaciado"/>
        <w:jc w:val="center"/>
        <w:rPr>
          <w:rFonts w:ascii="Bodoni MT" w:hAnsi="Bodoni MT" w:cs="Tahoma"/>
          <w:b/>
          <w:bCs/>
          <w:i/>
          <w:lang w:val="es-MX"/>
        </w:rPr>
      </w:pPr>
      <w:r w:rsidRPr="00982808">
        <w:rPr>
          <w:rFonts w:ascii="Bodoni MT" w:hAnsi="Bodoni MT" w:cs="Tahoma"/>
          <w:b/>
          <w:bCs/>
          <w:i/>
          <w:lang w:val="es-MX"/>
        </w:rPr>
        <w:t>“2020, AÑO MUNICIPAL DE LAS ENFERMERAS”</w:t>
      </w:r>
    </w:p>
    <w:p w:rsidR="003C4BE1" w:rsidRPr="00982808" w:rsidRDefault="003C4BE1" w:rsidP="003C4BE1">
      <w:pPr>
        <w:pStyle w:val="Ttulo2"/>
        <w:jc w:val="left"/>
        <w:rPr>
          <w:rFonts w:ascii="Bodoni MT" w:eastAsia="Calibri" w:hAnsi="Bodoni MT" w:cs="Tahoma"/>
          <w:b w:val="0"/>
          <w:bCs w:val="0"/>
          <w:sz w:val="20"/>
          <w:szCs w:val="20"/>
          <w:lang w:val="es-MX"/>
        </w:rPr>
      </w:pPr>
    </w:p>
    <w:p w:rsidR="003C4BE1" w:rsidRPr="00A92BCF" w:rsidRDefault="003C4BE1" w:rsidP="003C4BE1">
      <w:pPr>
        <w:pStyle w:val="Ttulo2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>11 de junio</w:t>
      </w:r>
      <w:r w:rsidRPr="00A92BCF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2020 dos mil veinte.</w:t>
      </w:r>
    </w:p>
    <w:p w:rsidR="003C4BE1" w:rsidRPr="00A92BCF" w:rsidRDefault="003C4BE1" w:rsidP="003C4BE1">
      <w:pPr>
        <w:pStyle w:val="Sinespaciado"/>
        <w:jc w:val="center"/>
        <w:rPr>
          <w:rFonts w:ascii="Verdana" w:hAnsi="Verdana" w:cs="Tahoma"/>
          <w:b/>
          <w:bCs/>
          <w:lang w:val="es-ES"/>
        </w:rPr>
      </w:pPr>
    </w:p>
    <w:p w:rsidR="003C4BE1" w:rsidRPr="00506C4F" w:rsidRDefault="003C4BE1" w:rsidP="003C4BE1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Cs w:val="22"/>
          <w:lang w:val="es-ES"/>
        </w:rPr>
      </w:pP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  <w:bookmarkStart w:id="0" w:name="_GoBack"/>
      <w:bookmarkEnd w:id="0"/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EA4FAF" w:rsidRDefault="00424D31" w:rsidP="00C52743">
      <w:pPr>
        <w:pStyle w:val="Sinespaciado"/>
        <w:jc w:val="both"/>
        <w:rPr>
          <w:rFonts w:ascii="Verdana" w:hAnsi="Verdana"/>
          <w:b/>
          <w:sz w:val="16"/>
          <w:szCs w:val="22"/>
          <w:lang w:val="es-MX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Archivo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</w:p>
    <w:p w:rsidR="0040136F" w:rsidRPr="00EA4FAF" w:rsidRDefault="00424D31" w:rsidP="005B0C68">
      <w:pPr>
        <w:pStyle w:val="Sinespaciado"/>
        <w:rPr>
          <w:rFonts w:ascii="Verdana" w:hAnsi="Verdana"/>
          <w:b/>
          <w:sz w:val="16"/>
          <w:szCs w:val="22"/>
          <w:lang w:val="es-ES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Comunicación Social</w:t>
      </w:r>
      <w:r w:rsidR="00C86347">
        <w:rPr>
          <w:rFonts w:ascii="Verdana" w:hAnsi="Verdana"/>
          <w:b/>
          <w:sz w:val="16"/>
          <w:szCs w:val="22"/>
          <w:lang w:val="es-MX"/>
        </w:rPr>
        <w:t>.</w:t>
      </w:r>
      <w:r w:rsidRPr="00EA4FAF">
        <w:rPr>
          <w:rFonts w:ascii="Verdana" w:hAnsi="Verdana"/>
          <w:b/>
          <w:sz w:val="16"/>
          <w:szCs w:val="22"/>
          <w:lang w:val="es-MX"/>
        </w:rPr>
        <w:t xml:space="preserve"> </w:t>
      </w:r>
    </w:p>
    <w:sectPr w:rsidR="0040136F" w:rsidRPr="00EA4FA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65" w:rsidRDefault="001A7D65">
      <w:r>
        <w:separator/>
      </w:r>
    </w:p>
  </w:endnote>
  <w:endnote w:type="continuationSeparator" w:id="0">
    <w:p w:rsidR="001A7D65" w:rsidRDefault="001A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1A7D65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E1" w:rsidRPr="003C4BE1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1A7D65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65" w:rsidRDefault="001A7D65">
      <w:r>
        <w:separator/>
      </w:r>
    </w:p>
  </w:footnote>
  <w:footnote w:type="continuationSeparator" w:id="0">
    <w:p w:rsidR="001A7D65" w:rsidRDefault="001A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1A7D65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B1A"/>
    <w:multiLevelType w:val="hybridMultilevel"/>
    <w:tmpl w:val="029C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80DCA"/>
    <w:multiLevelType w:val="hybridMultilevel"/>
    <w:tmpl w:val="3BCA2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7894"/>
    <w:multiLevelType w:val="hybridMultilevel"/>
    <w:tmpl w:val="454E2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81241"/>
    <w:rsid w:val="001A7D65"/>
    <w:rsid w:val="00216EC6"/>
    <w:rsid w:val="00271906"/>
    <w:rsid w:val="00273677"/>
    <w:rsid w:val="002F15AB"/>
    <w:rsid w:val="003A5519"/>
    <w:rsid w:val="003C4BE1"/>
    <w:rsid w:val="0040136F"/>
    <w:rsid w:val="00424D31"/>
    <w:rsid w:val="00443C4B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C86347"/>
    <w:rsid w:val="00D60085"/>
    <w:rsid w:val="00DF142A"/>
    <w:rsid w:val="00EA4FAF"/>
    <w:rsid w:val="00F9636A"/>
    <w:rsid w:val="00FB25D1"/>
    <w:rsid w:val="00FE134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2</cp:revision>
  <cp:lastPrinted>2019-10-30T20:00:00Z</cp:lastPrinted>
  <dcterms:created xsi:type="dcterms:W3CDTF">2020-06-12T15:25:00Z</dcterms:created>
  <dcterms:modified xsi:type="dcterms:W3CDTF">2020-06-12T15:25:00Z</dcterms:modified>
</cp:coreProperties>
</file>