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28D13" w14:textId="77777777" w:rsidR="00AB6FAA" w:rsidRPr="00F25B37" w:rsidRDefault="00AB6FAA" w:rsidP="00AB6FAA">
      <w:pPr>
        <w:jc w:val="both"/>
        <w:rPr>
          <w:rFonts w:ascii="Verdana" w:hAnsi="Verdana" w:cstheme="minorHAnsi"/>
          <w:b/>
          <w:sz w:val="22"/>
          <w:szCs w:val="22"/>
          <w:lang w:val="es-MX"/>
        </w:rPr>
      </w:pPr>
    </w:p>
    <w:p w14:paraId="6A228D14" w14:textId="77777777" w:rsidR="00120BC3" w:rsidRPr="00F25B37" w:rsidRDefault="00120BC3" w:rsidP="00AB6FAA">
      <w:pPr>
        <w:jc w:val="both"/>
        <w:rPr>
          <w:rFonts w:ascii="Verdana" w:hAnsi="Verdana" w:cstheme="minorHAnsi"/>
          <w:b/>
          <w:sz w:val="22"/>
          <w:szCs w:val="22"/>
          <w:lang w:val="es-MX"/>
        </w:rPr>
      </w:pPr>
    </w:p>
    <w:p w14:paraId="6A228D15" w14:textId="77777777" w:rsidR="009769DA" w:rsidRDefault="009769DA" w:rsidP="00120BC3">
      <w:pPr>
        <w:spacing w:line="276" w:lineRule="auto"/>
        <w:jc w:val="both"/>
        <w:rPr>
          <w:rFonts w:ascii="Verdana" w:hAnsi="Verdana" w:cs="Tahoma"/>
          <w:b/>
          <w:sz w:val="22"/>
          <w:szCs w:val="22"/>
          <w:lang w:val="es-MX"/>
        </w:rPr>
      </w:pPr>
    </w:p>
    <w:p w14:paraId="6A228D16" w14:textId="77777777" w:rsidR="00120BC3" w:rsidRPr="00C3417A" w:rsidRDefault="00120BC3" w:rsidP="00120BC3">
      <w:pPr>
        <w:spacing w:line="276" w:lineRule="auto"/>
        <w:jc w:val="both"/>
        <w:rPr>
          <w:rFonts w:ascii="Franklin Gothic Book" w:hAnsi="Franklin Gothic Book" w:cs="Tahoma"/>
          <w:b/>
          <w:sz w:val="22"/>
          <w:szCs w:val="22"/>
          <w:lang w:val="es-MX"/>
        </w:rPr>
      </w:pPr>
      <w:r w:rsidRPr="00C3417A">
        <w:rPr>
          <w:rFonts w:ascii="Franklin Gothic Book" w:hAnsi="Franklin Gothic Book" w:cs="Tahoma"/>
          <w:b/>
          <w:sz w:val="22"/>
          <w:szCs w:val="22"/>
          <w:lang w:val="es-MX"/>
        </w:rPr>
        <w:t xml:space="preserve">MIEMBROS DEL HONORABLE AYUNTAMIENTO </w:t>
      </w:r>
    </w:p>
    <w:p w14:paraId="6A228D17" w14:textId="77777777" w:rsidR="00120BC3" w:rsidRPr="00C3417A" w:rsidRDefault="00120BC3" w:rsidP="00120BC3">
      <w:pPr>
        <w:spacing w:line="276" w:lineRule="auto"/>
        <w:jc w:val="both"/>
        <w:rPr>
          <w:rFonts w:ascii="Franklin Gothic Book" w:hAnsi="Franklin Gothic Book" w:cs="Tahoma"/>
          <w:b/>
          <w:sz w:val="22"/>
          <w:szCs w:val="22"/>
          <w:lang w:val="es-MX"/>
        </w:rPr>
      </w:pPr>
      <w:r w:rsidRPr="00C3417A">
        <w:rPr>
          <w:rFonts w:ascii="Franklin Gothic Book" w:hAnsi="Franklin Gothic Book" w:cs="Tahoma"/>
          <w:b/>
          <w:sz w:val="22"/>
          <w:szCs w:val="22"/>
          <w:lang w:val="es-MX"/>
        </w:rPr>
        <w:t>DE ZAPOTLÁN EL GRANDE, JALISCO.</w:t>
      </w:r>
    </w:p>
    <w:p w14:paraId="6A228D18" w14:textId="77777777" w:rsidR="00120BC3" w:rsidRPr="00C3417A" w:rsidRDefault="00120BC3" w:rsidP="00120BC3">
      <w:pPr>
        <w:spacing w:line="276" w:lineRule="auto"/>
        <w:jc w:val="both"/>
        <w:rPr>
          <w:rFonts w:ascii="Franklin Gothic Book" w:hAnsi="Franklin Gothic Book" w:cs="Tahoma"/>
          <w:b/>
          <w:sz w:val="22"/>
          <w:szCs w:val="22"/>
          <w:lang w:val="es-MX"/>
        </w:rPr>
      </w:pPr>
      <w:r w:rsidRPr="00C3417A">
        <w:rPr>
          <w:rFonts w:ascii="Franklin Gothic Book" w:hAnsi="Franklin Gothic Book" w:cs="Tahoma"/>
          <w:b/>
          <w:sz w:val="22"/>
          <w:szCs w:val="22"/>
          <w:lang w:val="es-MX"/>
        </w:rPr>
        <w:t>P R E S E N T E.</w:t>
      </w:r>
    </w:p>
    <w:p w14:paraId="6A228D19" w14:textId="77777777" w:rsidR="00120BC3" w:rsidRPr="00C3417A" w:rsidRDefault="00120BC3" w:rsidP="00120BC3">
      <w:pPr>
        <w:spacing w:line="276" w:lineRule="auto"/>
        <w:ind w:firstLine="708"/>
        <w:jc w:val="both"/>
        <w:rPr>
          <w:rFonts w:ascii="Franklin Gothic Book" w:hAnsi="Franklin Gothic Book" w:cs="Tahoma"/>
          <w:b/>
          <w:sz w:val="22"/>
          <w:szCs w:val="22"/>
          <w:lang w:val="es-MX"/>
        </w:rPr>
      </w:pPr>
    </w:p>
    <w:p w14:paraId="6A228D1A" w14:textId="77777777" w:rsidR="001F2DFC" w:rsidRPr="00C3417A" w:rsidRDefault="001F2DFC" w:rsidP="003F110B">
      <w:pPr>
        <w:jc w:val="both"/>
        <w:rPr>
          <w:rFonts w:ascii="Franklin Gothic Book" w:hAnsi="Franklin Gothic Book" w:cs="Tahoma"/>
          <w:b/>
          <w:sz w:val="22"/>
          <w:szCs w:val="22"/>
          <w:lang w:val="es-MX"/>
        </w:rPr>
      </w:pPr>
    </w:p>
    <w:p w14:paraId="6A228D1B" w14:textId="4845B613" w:rsidR="00AB6FAA" w:rsidRDefault="00177CBA" w:rsidP="00177CBA">
      <w:pPr>
        <w:jc w:val="both"/>
        <w:rPr>
          <w:rFonts w:ascii="Franklin Gothic Book" w:hAnsi="Franklin Gothic Book" w:cstheme="minorHAnsi"/>
          <w:bCs/>
          <w:sz w:val="22"/>
          <w:szCs w:val="22"/>
          <w:lang w:val="es-MX"/>
        </w:rPr>
      </w:pPr>
      <w:r w:rsidRPr="00177CBA">
        <w:rPr>
          <w:rFonts w:ascii="Franklin Gothic Book" w:hAnsi="Franklin Gothic Book" w:cs="Tahoma"/>
          <w:bCs/>
          <w:sz w:val="22"/>
          <w:szCs w:val="22"/>
          <w:lang w:val="es-MX"/>
        </w:rPr>
        <w:t>Quien motiva y suscribe la presente</w:t>
      </w:r>
      <w:r w:rsidRPr="00177CBA">
        <w:rPr>
          <w:rFonts w:ascii="Franklin Gothic Book" w:hAnsi="Franklin Gothic Book" w:cs="Tahoma"/>
          <w:b/>
          <w:sz w:val="22"/>
          <w:szCs w:val="22"/>
          <w:lang w:val="es-MX"/>
        </w:rPr>
        <w:t xml:space="preserve"> </w:t>
      </w:r>
      <w:bookmarkStart w:id="0" w:name="_Hlk45106124"/>
      <w:r w:rsidR="00D83F39">
        <w:rPr>
          <w:rFonts w:ascii="Franklin Gothic Book" w:hAnsi="Franklin Gothic Book" w:cs="Tahoma"/>
          <w:b/>
          <w:sz w:val="22"/>
          <w:szCs w:val="22"/>
          <w:lang w:val="es-MX"/>
        </w:rPr>
        <w:t>C.P. LIZBETH GUADALUPE GÓMEZ SÁNCHEZ</w:t>
      </w:r>
      <w:bookmarkEnd w:id="0"/>
      <w:r w:rsidR="00120BC3" w:rsidRPr="00C3417A">
        <w:rPr>
          <w:rFonts w:ascii="Franklin Gothic Book" w:hAnsi="Franklin Gothic Book" w:cs="Tahoma"/>
          <w:b/>
          <w:sz w:val="22"/>
          <w:szCs w:val="22"/>
          <w:lang w:val="es-MX"/>
        </w:rPr>
        <w:t xml:space="preserve">, </w:t>
      </w:r>
      <w:r w:rsidR="00120BC3" w:rsidRPr="00C3417A">
        <w:rPr>
          <w:rFonts w:ascii="Franklin Gothic Book" w:hAnsi="Franklin Gothic Book" w:cs="Tahoma"/>
          <w:sz w:val="22"/>
          <w:szCs w:val="22"/>
          <w:lang w:val="es-MX"/>
        </w:rPr>
        <w:t>en mi calidad de Regidor</w:t>
      </w:r>
      <w:r w:rsidR="00C84CB3">
        <w:rPr>
          <w:rFonts w:ascii="Franklin Gothic Book" w:hAnsi="Franklin Gothic Book" w:cs="Tahoma"/>
          <w:sz w:val="22"/>
          <w:szCs w:val="22"/>
          <w:lang w:val="es-MX"/>
        </w:rPr>
        <w:t>a</w:t>
      </w:r>
      <w:r w:rsidR="00120BC3" w:rsidRPr="00C3417A">
        <w:rPr>
          <w:rFonts w:ascii="Franklin Gothic Book" w:hAnsi="Franklin Gothic Book" w:cs="Tahoma"/>
          <w:sz w:val="22"/>
          <w:szCs w:val="22"/>
          <w:lang w:val="es-MX"/>
        </w:rPr>
        <w:t xml:space="preserve"> de este Ayuntamiento de Zapotlán el Grande, Jalisco y con fundamento en los artículos: 115 fracción I, primer párrafo así como la fracción I de la Constitución Política de los Estados Unidos Mexicanos; numerales 1, 2, 3, 73, 77, 78 y demás relativos de la Constitución Política del Estado de Jalisco; 1, 2, 3,</w:t>
      </w:r>
      <w:r w:rsidR="0080737A" w:rsidRPr="00C3417A">
        <w:rPr>
          <w:rFonts w:ascii="Franklin Gothic Book" w:hAnsi="Franklin Gothic Book" w:cs="Tahoma"/>
          <w:sz w:val="22"/>
          <w:szCs w:val="22"/>
          <w:lang w:val="es-MX"/>
        </w:rPr>
        <w:t xml:space="preserve"> </w:t>
      </w:r>
      <w:r w:rsidR="00120BC3" w:rsidRPr="00C3417A">
        <w:rPr>
          <w:rFonts w:ascii="Franklin Gothic Book" w:hAnsi="Franklin Gothic Book" w:cs="Tahoma"/>
          <w:sz w:val="22"/>
          <w:szCs w:val="22"/>
          <w:lang w:val="es-MX"/>
        </w:rPr>
        <w:t xml:space="preserve">10, 41 fracción II, 42, 49, 50 fracción I </w:t>
      </w:r>
      <w:r w:rsidR="0080737A" w:rsidRPr="00C3417A">
        <w:rPr>
          <w:rFonts w:ascii="Franklin Gothic Book" w:hAnsi="Franklin Gothic Book" w:cs="Tahoma"/>
          <w:sz w:val="22"/>
          <w:szCs w:val="22"/>
          <w:lang w:val="es-MX"/>
        </w:rPr>
        <w:t xml:space="preserve">y demás relativos </w:t>
      </w:r>
      <w:r w:rsidR="00120BC3" w:rsidRPr="00C3417A">
        <w:rPr>
          <w:rFonts w:ascii="Franklin Gothic Book" w:hAnsi="Franklin Gothic Book" w:cs="Tahoma"/>
          <w:sz w:val="22"/>
          <w:szCs w:val="22"/>
          <w:lang w:val="es-MX"/>
        </w:rPr>
        <w:t>de La Ley del Gobierno y la Administración Pública Municipal del Estado de Jalisco, así como los  artículos 38 fracción XXI</w:t>
      </w:r>
      <w:r w:rsidR="00C727BF">
        <w:rPr>
          <w:rFonts w:ascii="Franklin Gothic Book" w:hAnsi="Franklin Gothic Book" w:cs="Tahoma"/>
          <w:sz w:val="22"/>
          <w:szCs w:val="22"/>
          <w:lang w:val="es-MX"/>
        </w:rPr>
        <w:t>II</w:t>
      </w:r>
      <w:r w:rsidR="00120BC3" w:rsidRPr="00C3417A">
        <w:rPr>
          <w:rFonts w:ascii="Franklin Gothic Book" w:hAnsi="Franklin Gothic Book" w:cs="Tahoma"/>
          <w:sz w:val="22"/>
          <w:szCs w:val="22"/>
          <w:lang w:val="es-MX"/>
        </w:rPr>
        <w:t>,</w:t>
      </w:r>
      <w:r w:rsidR="0080737A" w:rsidRPr="00C3417A">
        <w:rPr>
          <w:rFonts w:ascii="Franklin Gothic Book" w:hAnsi="Franklin Gothic Book" w:cs="Tahoma"/>
          <w:sz w:val="22"/>
          <w:szCs w:val="22"/>
          <w:lang w:val="es-MX"/>
        </w:rPr>
        <w:t xml:space="preserve"> </w:t>
      </w:r>
      <w:r w:rsidR="00120BC3" w:rsidRPr="00C3417A">
        <w:rPr>
          <w:rFonts w:ascii="Franklin Gothic Book" w:hAnsi="Franklin Gothic Book" w:cs="Tahoma"/>
          <w:sz w:val="22"/>
          <w:szCs w:val="22"/>
          <w:lang w:val="es-MX"/>
        </w:rPr>
        <w:t>87 fracción II,</w:t>
      </w:r>
      <w:r w:rsidR="0080737A" w:rsidRPr="00C3417A">
        <w:rPr>
          <w:rFonts w:ascii="Franklin Gothic Book" w:hAnsi="Franklin Gothic Book" w:cs="Tahoma"/>
          <w:sz w:val="22"/>
          <w:szCs w:val="22"/>
          <w:lang w:val="es-MX"/>
        </w:rPr>
        <w:t xml:space="preserve"> </w:t>
      </w:r>
      <w:r w:rsidR="00C727BF">
        <w:rPr>
          <w:rFonts w:ascii="Franklin Gothic Book" w:hAnsi="Franklin Gothic Book" w:cs="Tahoma"/>
          <w:sz w:val="22"/>
          <w:szCs w:val="22"/>
          <w:lang w:val="es-MX"/>
        </w:rPr>
        <w:t>91</w:t>
      </w:r>
      <w:r w:rsidR="00B501DB" w:rsidRPr="00C3417A">
        <w:rPr>
          <w:rFonts w:ascii="Franklin Gothic Book" w:hAnsi="Franklin Gothic Book" w:cs="Tahoma"/>
          <w:sz w:val="22"/>
          <w:szCs w:val="22"/>
          <w:lang w:val="es-MX"/>
        </w:rPr>
        <w:t xml:space="preserve">, </w:t>
      </w:r>
      <w:r w:rsidR="00482FB0">
        <w:rPr>
          <w:rFonts w:ascii="Franklin Gothic Book" w:hAnsi="Franklin Gothic Book" w:cs="Tahoma"/>
          <w:sz w:val="22"/>
          <w:szCs w:val="22"/>
          <w:lang w:val="es-MX"/>
        </w:rPr>
        <w:t xml:space="preserve">96, </w:t>
      </w:r>
      <w:r w:rsidR="00120BC3" w:rsidRPr="00C3417A">
        <w:rPr>
          <w:rFonts w:ascii="Franklin Gothic Book" w:hAnsi="Franklin Gothic Book" w:cs="Tahoma"/>
          <w:sz w:val="22"/>
          <w:szCs w:val="22"/>
          <w:lang w:val="es-MX"/>
        </w:rPr>
        <w:t>99</w:t>
      </w:r>
      <w:r w:rsidR="00E01B6A" w:rsidRPr="00C3417A">
        <w:rPr>
          <w:rFonts w:ascii="Franklin Gothic Book" w:hAnsi="Franklin Gothic Book" w:cs="Tahoma"/>
          <w:sz w:val="22"/>
          <w:szCs w:val="22"/>
          <w:lang w:val="es-MX"/>
        </w:rPr>
        <w:t>,</w:t>
      </w:r>
      <w:r w:rsidR="00B501DB" w:rsidRPr="00C3417A">
        <w:rPr>
          <w:rFonts w:ascii="Franklin Gothic Book" w:hAnsi="Franklin Gothic Book" w:cs="Tahoma"/>
          <w:sz w:val="22"/>
          <w:szCs w:val="22"/>
          <w:lang w:val="es-MX"/>
        </w:rPr>
        <w:t xml:space="preserve"> </w:t>
      </w:r>
      <w:r w:rsidR="00E01B6A" w:rsidRPr="00C3417A">
        <w:rPr>
          <w:rFonts w:ascii="Franklin Gothic Book" w:hAnsi="Franklin Gothic Book" w:cs="Tahoma"/>
          <w:sz w:val="22"/>
          <w:szCs w:val="22"/>
          <w:lang w:val="es-MX"/>
        </w:rPr>
        <w:t>100</w:t>
      </w:r>
      <w:r w:rsidR="00120BC3" w:rsidRPr="00C3417A">
        <w:rPr>
          <w:rFonts w:ascii="Franklin Gothic Book" w:hAnsi="Franklin Gothic Book" w:cs="Tahoma"/>
          <w:sz w:val="22"/>
          <w:szCs w:val="22"/>
          <w:lang w:val="es-MX"/>
        </w:rPr>
        <w:t xml:space="preserve"> y demás relativos del Reglamento Interior de Zapotlán el Grande, Jalisco; en uso de la facultad conferida en las disposiciones citadas, presento ante ustedes compañeros integrantes de este Órgano de Gobierno Municipal </w:t>
      </w:r>
      <w:r w:rsidR="00AB6FAA" w:rsidRPr="00C3417A">
        <w:rPr>
          <w:rFonts w:ascii="Franklin Gothic Book" w:hAnsi="Franklin Gothic Book" w:cs="Tahoma"/>
          <w:sz w:val="22"/>
          <w:szCs w:val="22"/>
          <w:lang w:val="es-MX"/>
        </w:rPr>
        <w:t>la siguiente</w:t>
      </w:r>
      <w:r w:rsidR="00AB6FAA" w:rsidRPr="00C3417A">
        <w:rPr>
          <w:rFonts w:ascii="Franklin Gothic Book" w:hAnsi="Franklin Gothic Book" w:cstheme="minorHAnsi"/>
          <w:sz w:val="22"/>
          <w:szCs w:val="22"/>
          <w:lang w:val="es-MX"/>
        </w:rPr>
        <w:t xml:space="preserve"> </w:t>
      </w:r>
      <w:bookmarkStart w:id="1" w:name="_Hlk45629006"/>
      <w:r w:rsidR="00AB6FAA" w:rsidRPr="00C3417A">
        <w:rPr>
          <w:rFonts w:ascii="Franklin Gothic Book" w:hAnsi="Franklin Gothic Book" w:cstheme="minorHAnsi"/>
          <w:b/>
          <w:sz w:val="22"/>
          <w:szCs w:val="22"/>
          <w:lang w:val="es-MX"/>
        </w:rPr>
        <w:t xml:space="preserve">INICIATIVA DE </w:t>
      </w:r>
      <w:r w:rsidR="00C3417A" w:rsidRPr="00C3417A">
        <w:rPr>
          <w:rFonts w:ascii="Franklin Gothic Book" w:hAnsi="Franklin Gothic Book" w:cstheme="minorHAnsi"/>
          <w:b/>
          <w:sz w:val="22"/>
          <w:szCs w:val="22"/>
          <w:lang w:val="es-MX"/>
        </w:rPr>
        <w:t>AC</w:t>
      </w:r>
      <w:r w:rsidR="00482FB0">
        <w:rPr>
          <w:rFonts w:ascii="Franklin Gothic Book" w:hAnsi="Franklin Gothic Book" w:cstheme="minorHAnsi"/>
          <w:b/>
          <w:sz w:val="22"/>
          <w:szCs w:val="22"/>
          <w:lang w:val="es-MX"/>
        </w:rPr>
        <w:t>UERDO QUE AUTORIZA LA CELEBRACIÓN DE SESIÓ</w:t>
      </w:r>
      <w:r w:rsidR="00C3417A" w:rsidRPr="00C3417A">
        <w:rPr>
          <w:rFonts w:ascii="Franklin Gothic Book" w:hAnsi="Franklin Gothic Book" w:cstheme="minorHAnsi"/>
          <w:b/>
          <w:sz w:val="22"/>
          <w:szCs w:val="22"/>
          <w:lang w:val="es-MX"/>
        </w:rPr>
        <w:t>N SOLEMNE DE AYUNTAMIENTO</w:t>
      </w:r>
      <w:r w:rsidR="006B585C">
        <w:rPr>
          <w:rFonts w:ascii="Franklin Gothic Book" w:hAnsi="Franklin Gothic Book" w:cstheme="minorHAnsi"/>
          <w:b/>
          <w:sz w:val="22"/>
          <w:szCs w:val="22"/>
          <w:lang w:val="es-MX"/>
        </w:rPr>
        <w:t xml:space="preserve"> </w:t>
      </w:r>
      <w:r w:rsidR="006B585C" w:rsidRPr="006B585C">
        <w:rPr>
          <w:rFonts w:ascii="Franklin Gothic Book" w:hAnsi="Franklin Gothic Book" w:cstheme="minorHAnsi"/>
          <w:b/>
          <w:sz w:val="22"/>
          <w:szCs w:val="22"/>
          <w:lang w:val="es-MX"/>
        </w:rPr>
        <w:t>PARA</w:t>
      </w:r>
      <w:r w:rsidR="006B585C" w:rsidRPr="006B585C">
        <w:rPr>
          <w:rFonts w:ascii="Franklin Gothic Book" w:hAnsi="Franklin Gothic Book" w:cs="Tahoma"/>
          <w:b/>
          <w:bCs/>
          <w:sz w:val="22"/>
          <w:szCs w:val="22"/>
          <w:lang w:val="es-MX"/>
        </w:rPr>
        <w:t xml:space="preserve"> </w:t>
      </w:r>
      <w:r w:rsidR="00D83F39">
        <w:rPr>
          <w:rFonts w:ascii="Franklin Gothic Book" w:hAnsi="Franklin Gothic Book" w:cs="Tahoma"/>
          <w:b/>
          <w:bCs/>
          <w:sz w:val="22"/>
          <w:szCs w:val="22"/>
          <w:lang w:val="es-MX"/>
        </w:rPr>
        <w:t>LA CELEBRACIÓN DEL DÍA DEL BOMBERO</w:t>
      </w:r>
      <w:bookmarkEnd w:id="1"/>
      <w:r w:rsidR="00C3417A" w:rsidRPr="00C3417A">
        <w:rPr>
          <w:rFonts w:ascii="Franklin Gothic Book" w:hAnsi="Franklin Gothic Book" w:cstheme="minorHAnsi"/>
          <w:b/>
          <w:sz w:val="22"/>
          <w:szCs w:val="22"/>
          <w:lang w:val="es-MX"/>
        </w:rPr>
        <w:t>,</w:t>
      </w:r>
      <w:r w:rsidR="003F110B" w:rsidRPr="00C3417A">
        <w:rPr>
          <w:rFonts w:ascii="Franklin Gothic Book" w:hAnsi="Franklin Gothic Book" w:cstheme="minorHAnsi"/>
          <w:b/>
          <w:sz w:val="22"/>
          <w:szCs w:val="22"/>
          <w:lang w:val="es-MX"/>
        </w:rPr>
        <w:t xml:space="preserve"> </w:t>
      </w:r>
      <w:r w:rsidR="00AB6FAA" w:rsidRPr="00C3417A">
        <w:rPr>
          <w:rFonts w:ascii="Franklin Gothic Book" w:hAnsi="Franklin Gothic Book" w:cstheme="minorHAnsi"/>
          <w:bCs/>
          <w:sz w:val="22"/>
          <w:szCs w:val="22"/>
          <w:lang w:val="es-MX"/>
        </w:rPr>
        <w:t xml:space="preserve">de conformidad con los siguientes: </w:t>
      </w:r>
    </w:p>
    <w:p w14:paraId="5732DEB0" w14:textId="4B246CA5" w:rsidR="00177CBA" w:rsidRPr="001E661B" w:rsidRDefault="00177CBA" w:rsidP="00177CBA">
      <w:pPr>
        <w:autoSpaceDE w:val="0"/>
        <w:autoSpaceDN w:val="0"/>
        <w:adjustRightInd w:val="0"/>
        <w:jc w:val="both"/>
        <w:rPr>
          <w:rFonts w:ascii="Verdana" w:hAnsi="Verdana" w:cstheme="minorHAnsi"/>
          <w:b/>
          <w:sz w:val="22"/>
          <w:szCs w:val="22"/>
          <w:lang w:val="es-MX"/>
        </w:rPr>
      </w:pPr>
    </w:p>
    <w:p w14:paraId="6A228D1C" w14:textId="77777777" w:rsidR="00AB6FAA" w:rsidRPr="00C3417A" w:rsidRDefault="00AB6FAA" w:rsidP="00C727BF">
      <w:pPr>
        <w:rPr>
          <w:rFonts w:ascii="Franklin Gothic Book" w:hAnsi="Franklin Gothic Book" w:cstheme="minorHAnsi"/>
          <w:b/>
          <w:sz w:val="22"/>
          <w:szCs w:val="22"/>
          <w:lang w:val="es-MX"/>
        </w:rPr>
      </w:pPr>
    </w:p>
    <w:p w14:paraId="6A228D1D" w14:textId="77777777" w:rsidR="001F2DFC" w:rsidRPr="00C3417A" w:rsidRDefault="001F2DFC" w:rsidP="00AB6FAA">
      <w:pPr>
        <w:jc w:val="center"/>
        <w:rPr>
          <w:rFonts w:ascii="Franklin Gothic Book" w:hAnsi="Franklin Gothic Book" w:cstheme="minorHAnsi"/>
          <w:b/>
          <w:sz w:val="22"/>
          <w:szCs w:val="22"/>
          <w:lang w:val="es-MX"/>
        </w:rPr>
      </w:pPr>
    </w:p>
    <w:p w14:paraId="6A228D1E" w14:textId="77777777" w:rsidR="00AB6FAA" w:rsidRPr="00C3417A" w:rsidRDefault="00AB6FAA" w:rsidP="00AB6FAA">
      <w:pPr>
        <w:jc w:val="center"/>
        <w:rPr>
          <w:rFonts w:ascii="Franklin Gothic Book" w:hAnsi="Franklin Gothic Book" w:cstheme="minorHAnsi"/>
          <w:b/>
          <w:sz w:val="22"/>
          <w:szCs w:val="22"/>
          <w:lang w:val="es-MX"/>
        </w:rPr>
      </w:pPr>
      <w:r w:rsidRPr="00C3417A">
        <w:rPr>
          <w:rFonts w:ascii="Franklin Gothic Book" w:hAnsi="Franklin Gothic Book" w:cstheme="minorHAnsi"/>
          <w:b/>
          <w:sz w:val="22"/>
          <w:szCs w:val="22"/>
          <w:lang w:val="es-MX"/>
        </w:rPr>
        <w:t>ANTECEDENTES</w:t>
      </w:r>
    </w:p>
    <w:p w14:paraId="6A228D1F" w14:textId="77777777" w:rsidR="00AB6FAA" w:rsidRPr="00C3417A" w:rsidRDefault="00AB6FAA" w:rsidP="00AB6FAA">
      <w:pPr>
        <w:jc w:val="center"/>
        <w:rPr>
          <w:rFonts w:ascii="Franklin Gothic Book" w:hAnsi="Franklin Gothic Book" w:cstheme="minorHAnsi"/>
          <w:b/>
          <w:sz w:val="22"/>
          <w:szCs w:val="22"/>
          <w:lang w:val="es-MX"/>
        </w:rPr>
      </w:pPr>
    </w:p>
    <w:p w14:paraId="6A228D20" w14:textId="4C096E82" w:rsidR="00AB6FAA" w:rsidRPr="00B40B97" w:rsidRDefault="00AB6FAA" w:rsidP="00B40B97">
      <w:pPr>
        <w:pStyle w:val="Prrafodelista"/>
        <w:numPr>
          <w:ilvl w:val="0"/>
          <w:numId w:val="1"/>
        </w:numPr>
        <w:jc w:val="both"/>
        <w:rPr>
          <w:rFonts w:ascii="Franklin Gothic Book" w:hAnsi="Franklin Gothic Book" w:cstheme="minorHAnsi"/>
          <w:color w:val="000000"/>
          <w:sz w:val="22"/>
          <w:szCs w:val="22"/>
          <w:lang w:val="es-MX" w:eastAsia="es-MX"/>
        </w:rPr>
      </w:pPr>
      <w:r w:rsidRPr="00B40B97">
        <w:rPr>
          <w:rFonts w:ascii="Franklin Gothic Book" w:hAnsi="Franklin Gothic Book" w:cstheme="minorHAnsi"/>
          <w:sz w:val="22"/>
          <w:szCs w:val="22"/>
          <w:lang w:val="es-MX"/>
        </w:rPr>
        <w:t>Que de conformidad al artículo 115 de la Constitución Política de los Estados Unidos Mexicanos, que establece  que l</w:t>
      </w:r>
      <w:r w:rsidRPr="00B40B97">
        <w:rPr>
          <w:rFonts w:ascii="Franklin Gothic Book" w:hAnsi="Franklin Gothic Book" w:cstheme="minorHAnsi"/>
          <w:sz w:val="22"/>
          <w:szCs w:val="22"/>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Pr="00B40B97">
        <w:rPr>
          <w:rFonts w:ascii="Franklin Gothic Book" w:hAnsi="Franklin Gothic Book" w:cstheme="minorHAnsi"/>
          <w:color w:val="000000"/>
          <w:sz w:val="22"/>
          <w:szCs w:val="22"/>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14:paraId="6A228D21" w14:textId="77777777" w:rsidR="001F2DFC" w:rsidRPr="00C3417A" w:rsidRDefault="001F2DFC" w:rsidP="00AB6FAA">
      <w:pPr>
        <w:jc w:val="both"/>
        <w:rPr>
          <w:rFonts w:ascii="Franklin Gothic Book" w:hAnsi="Franklin Gothic Book" w:cstheme="minorHAnsi"/>
          <w:b/>
          <w:color w:val="000000"/>
          <w:sz w:val="22"/>
          <w:szCs w:val="22"/>
          <w:lang w:val="es-MX" w:eastAsia="es-MX"/>
        </w:rPr>
      </w:pPr>
    </w:p>
    <w:p w14:paraId="6A228D22" w14:textId="476D8F56" w:rsidR="00AB6FAA" w:rsidRPr="00B40B97" w:rsidRDefault="00AB6FAA" w:rsidP="00B40B97">
      <w:pPr>
        <w:pStyle w:val="Prrafodelista"/>
        <w:numPr>
          <w:ilvl w:val="0"/>
          <w:numId w:val="1"/>
        </w:numPr>
        <w:jc w:val="both"/>
        <w:rPr>
          <w:rFonts w:ascii="Franklin Gothic Book" w:hAnsi="Franklin Gothic Book" w:cstheme="minorHAnsi"/>
          <w:snapToGrid w:val="0"/>
          <w:sz w:val="22"/>
          <w:szCs w:val="22"/>
          <w:lang w:val="es-MX"/>
        </w:rPr>
      </w:pPr>
      <w:r w:rsidRPr="00B40B97">
        <w:rPr>
          <w:rFonts w:ascii="Franklin Gothic Book" w:hAnsi="Franklin Gothic Book" w:cstheme="minorHAnsi"/>
          <w:color w:val="000000"/>
          <w:sz w:val="22"/>
          <w:szCs w:val="22"/>
          <w:lang w:val="es-MX" w:eastAsia="es-MX"/>
        </w:rPr>
        <w:t>Que conforme a lo establecido en la Constitución Política del Estado de Jalisco, en su artículo 77 reconoce e</w:t>
      </w:r>
      <w:r w:rsidRPr="00B40B97">
        <w:rPr>
          <w:rFonts w:ascii="Franklin Gothic Book" w:hAnsi="Franklin Gothic Book" w:cstheme="minorHAnsi"/>
          <w:spacing w:val="-3"/>
          <w:sz w:val="22"/>
          <w:szCs w:val="22"/>
          <w:lang w:val="es-MX"/>
        </w:rPr>
        <w:t xml:space="preserve">l municipio libre </w:t>
      </w:r>
      <w:r w:rsidR="00B40B97" w:rsidRPr="00B40B97">
        <w:rPr>
          <w:rFonts w:ascii="Franklin Gothic Book" w:hAnsi="Franklin Gothic Book" w:cstheme="minorHAnsi"/>
          <w:spacing w:val="-3"/>
          <w:sz w:val="22"/>
          <w:szCs w:val="22"/>
          <w:lang w:val="es-MX"/>
        </w:rPr>
        <w:t>como base</w:t>
      </w:r>
      <w:r w:rsidRPr="00B40B97">
        <w:rPr>
          <w:rFonts w:ascii="Franklin Gothic Book" w:hAnsi="Franklin Gothic Book" w:cstheme="minorHAnsi"/>
          <w:spacing w:val="-3"/>
          <w:sz w:val="22"/>
          <w:szCs w:val="22"/>
          <w:lang w:val="es-MX"/>
        </w:rPr>
        <w:t xml:space="preserve"> de la división territorial y de la organización política y administrativa del Estado de Jalisco, investido de personalidad jurídica y patrimonio propios, con las facultades y limitaciones establecidas en la Constitución Política de los Estados Unidos Mexicanos. Así mismo </w:t>
      </w:r>
      <w:r w:rsidRPr="00B40B97">
        <w:rPr>
          <w:rFonts w:ascii="Franklin Gothic Book" w:hAnsi="Franklin Gothic Book" w:cstheme="minorHAnsi"/>
          <w:bCs/>
          <w:sz w:val="22"/>
          <w:szCs w:val="22"/>
          <w:lang w:val="es-MX" w:eastAsia="es-MX"/>
        </w:rPr>
        <w:t xml:space="preserve">en la Ley de Gobierno y la Administración Pública del Estado de Jalisco se </w:t>
      </w:r>
      <w:r w:rsidRPr="00B40B97">
        <w:rPr>
          <w:rFonts w:ascii="Franklin Gothic Book" w:hAnsi="Franklin Gothic Book" w:cstheme="minorHAnsi"/>
          <w:snapToGrid w:val="0"/>
          <w:sz w:val="22"/>
          <w:szCs w:val="22"/>
          <w:lang w:val="es-MX"/>
        </w:rPr>
        <w:t xml:space="preserve">establecen las bases generales de la Administración Pública Municipal. </w:t>
      </w:r>
    </w:p>
    <w:p w14:paraId="6A228D23" w14:textId="77777777" w:rsidR="00B501DB" w:rsidRPr="00C3417A" w:rsidRDefault="00B501DB" w:rsidP="00AB6FAA">
      <w:pPr>
        <w:autoSpaceDE w:val="0"/>
        <w:autoSpaceDN w:val="0"/>
        <w:adjustRightInd w:val="0"/>
        <w:jc w:val="both"/>
        <w:rPr>
          <w:rFonts w:ascii="Franklin Gothic Book" w:hAnsi="Franklin Gothic Book" w:cstheme="minorHAnsi"/>
          <w:b/>
          <w:sz w:val="22"/>
          <w:szCs w:val="22"/>
          <w:lang w:val="es-MX"/>
        </w:rPr>
      </w:pPr>
    </w:p>
    <w:p w14:paraId="6A228D24" w14:textId="72C73D5D" w:rsidR="00AB6FAA" w:rsidRPr="00B40B97" w:rsidRDefault="00C3417A" w:rsidP="00B40B97">
      <w:pPr>
        <w:pStyle w:val="Prrafodelista"/>
        <w:numPr>
          <w:ilvl w:val="0"/>
          <w:numId w:val="1"/>
        </w:numPr>
        <w:autoSpaceDE w:val="0"/>
        <w:autoSpaceDN w:val="0"/>
        <w:adjustRightInd w:val="0"/>
        <w:jc w:val="both"/>
        <w:rPr>
          <w:rFonts w:ascii="Franklin Gothic Book" w:hAnsi="Franklin Gothic Book" w:cstheme="minorHAnsi"/>
          <w:sz w:val="22"/>
          <w:szCs w:val="22"/>
          <w:lang w:val="es-MX"/>
        </w:rPr>
      </w:pPr>
      <w:r w:rsidRPr="00B40B97">
        <w:rPr>
          <w:rFonts w:ascii="Franklin Gothic Book" w:hAnsi="Franklin Gothic Book" w:cstheme="minorHAnsi"/>
          <w:sz w:val="22"/>
          <w:szCs w:val="22"/>
          <w:lang w:val="es-MX"/>
        </w:rPr>
        <w:t xml:space="preserve">Por su parte la Ley de Gobierno y la Administración Pública municipal del Estado de Jalisco, dispone que las sesiones que celebren los </w:t>
      </w:r>
      <w:r w:rsidR="00B40B97" w:rsidRPr="00B40B97">
        <w:rPr>
          <w:rFonts w:ascii="Franklin Gothic Book" w:hAnsi="Franklin Gothic Book" w:cstheme="minorHAnsi"/>
          <w:sz w:val="22"/>
          <w:szCs w:val="22"/>
          <w:lang w:val="es-MX"/>
        </w:rPr>
        <w:t>ayuntamientos pueden</w:t>
      </w:r>
      <w:r w:rsidRPr="00B40B97">
        <w:rPr>
          <w:rFonts w:ascii="Franklin Gothic Book" w:hAnsi="Franklin Gothic Book" w:cstheme="minorHAnsi"/>
          <w:sz w:val="22"/>
          <w:szCs w:val="22"/>
          <w:lang w:val="es-MX"/>
        </w:rPr>
        <w:t xml:space="preserve"> ser</w:t>
      </w:r>
      <w:r w:rsidR="009A2A3B" w:rsidRPr="00B40B97">
        <w:rPr>
          <w:rFonts w:ascii="Franklin Gothic Book" w:hAnsi="Franklin Gothic Book" w:cstheme="minorHAnsi"/>
          <w:sz w:val="22"/>
          <w:szCs w:val="22"/>
          <w:lang w:val="es-MX"/>
        </w:rPr>
        <w:t xml:space="preserve"> </w:t>
      </w:r>
      <w:r w:rsidRPr="00B40B97">
        <w:rPr>
          <w:rFonts w:ascii="Franklin Gothic Book" w:hAnsi="Franklin Gothic Book" w:cstheme="minorHAnsi"/>
          <w:sz w:val="22"/>
          <w:szCs w:val="22"/>
          <w:lang w:val="es-MX"/>
        </w:rPr>
        <w:t xml:space="preserve">ordinarias, extraordinarias y solemnes, cuya forma, </w:t>
      </w:r>
      <w:r w:rsidR="006B585C" w:rsidRPr="00B40B97">
        <w:rPr>
          <w:rFonts w:ascii="Franklin Gothic Book" w:hAnsi="Franklin Gothic Book" w:cstheme="minorHAnsi"/>
          <w:sz w:val="22"/>
          <w:szCs w:val="22"/>
          <w:lang w:val="es-MX"/>
        </w:rPr>
        <w:t xml:space="preserve">periodicidad, ceremonial </w:t>
      </w:r>
      <w:r w:rsidR="00B40B97" w:rsidRPr="00B40B97">
        <w:rPr>
          <w:rFonts w:ascii="Franklin Gothic Book" w:hAnsi="Franklin Gothic Book" w:cstheme="minorHAnsi"/>
          <w:sz w:val="22"/>
          <w:szCs w:val="22"/>
          <w:lang w:val="es-MX"/>
        </w:rPr>
        <w:t>y demás</w:t>
      </w:r>
      <w:r w:rsidRPr="00B40B97">
        <w:rPr>
          <w:rFonts w:ascii="Franklin Gothic Book" w:hAnsi="Franklin Gothic Book" w:cstheme="minorHAnsi"/>
          <w:sz w:val="22"/>
          <w:szCs w:val="22"/>
          <w:lang w:val="es-MX"/>
        </w:rPr>
        <w:t xml:space="preserve"> asuntos que tengan que ver con el desarrollo de éste según lo dispone el numeral 31, se deben establecer en el reglamento que para tal efecto expida el ayuntamiento.</w:t>
      </w:r>
    </w:p>
    <w:p w14:paraId="6A228D25" w14:textId="77777777" w:rsidR="00AB6FAA" w:rsidRPr="00C3417A" w:rsidRDefault="00AB6FAA" w:rsidP="00AB6FAA">
      <w:pPr>
        <w:autoSpaceDE w:val="0"/>
        <w:autoSpaceDN w:val="0"/>
        <w:adjustRightInd w:val="0"/>
        <w:jc w:val="both"/>
        <w:rPr>
          <w:rFonts w:ascii="Franklin Gothic Book" w:hAnsi="Franklin Gothic Book" w:cstheme="minorHAnsi"/>
          <w:sz w:val="22"/>
          <w:szCs w:val="22"/>
          <w:lang w:val="es-MX"/>
        </w:rPr>
      </w:pPr>
    </w:p>
    <w:p w14:paraId="6A228D26" w14:textId="2635D842" w:rsidR="00C3417A" w:rsidRPr="00B40B97" w:rsidRDefault="00B40B97" w:rsidP="00B40B97">
      <w:pPr>
        <w:pStyle w:val="Prrafodelista"/>
        <w:numPr>
          <w:ilvl w:val="0"/>
          <w:numId w:val="1"/>
        </w:numPr>
        <w:jc w:val="both"/>
        <w:rPr>
          <w:rFonts w:ascii="Franklin Gothic Book" w:hAnsi="Franklin Gothic Book" w:cs="Tahoma"/>
          <w:bCs/>
          <w:sz w:val="22"/>
          <w:szCs w:val="22"/>
          <w:lang w:val="es-MX"/>
        </w:rPr>
      </w:pPr>
      <w:r w:rsidRPr="00B40B97">
        <w:rPr>
          <w:rFonts w:ascii="Franklin Gothic Book" w:hAnsi="Franklin Gothic Book" w:cs="Tahoma"/>
          <w:bCs/>
          <w:sz w:val="22"/>
          <w:szCs w:val="22"/>
          <w:lang w:val="es-MX"/>
        </w:rPr>
        <w:lastRenderedPageBreak/>
        <w:t>Que,</w:t>
      </w:r>
      <w:r w:rsidR="00C3417A" w:rsidRPr="00B40B97">
        <w:rPr>
          <w:rFonts w:ascii="Franklin Gothic Book" w:hAnsi="Franklin Gothic Book" w:cs="Tahoma"/>
          <w:bCs/>
          <w:sz w:val="22"/>
          <w:szCs w:val="22"/>
          <w:lang w:val="es-MX"/>
        </w:rPr>
        <w:t xml:space="preserve"> en virtud de lo anterior, el Reglamento Interior del Ayuntamiento de Zapotlán el Grande, Jalisco, en su artículo 18 punto 1, mismo que dispone:</w:t>
      </w:r>
    </w:p>
    <w:p w14:paraId="6A228D29" w14:textId="77777777" w:rsidR="00337B9A" w:rsidRDefault="00337B9A" w:rsidP="00AB6FAA">
      <w:pPr>
        <w:jc w:val="both"/>
        <w:rPr>
          <w:rFonts w:ascii="Franklin Gothic Book" w:hAnsi="Franklin Gothic Book" w:cs="Tahoma"/>
          <w:bCs/>
          <w:sz w:val="22"/>
          <w:szCs w:val="22"/>
          <w:lang w:val="es-MX"/>
        </w:rPr>
      </w:pPr>
    </w:p>
    <w:p w14:paraId="6A228D2A" w14:textId="77777777" w:rsidR="00337B9A" w:rsidRDefault="00337B9A" w:rsidP="00AB6FAA">
      <w:pPr>
        <w:jc w:val="both"/>
        <w:rPr>
          <w:rFonts w:ascii="Franklin Gothic Book" w:hAnsi="Franklin Gothic Book" w:cs="Tahoma"/>
          <w:bCs/>
          <w:sz w:val="22"/>
          <w:szCs w:val="22"/>
          <w:lang w:val="es-MX"/>
        </w:rPr>
      </w:pPr>
    </w:p>
    <w:p w14:paraId="6A228D2B" w14:textId="39EBF236" w:rsidR="00C3417A" w:rsidRPr="00B40B97" w:rsidRDefault="00B40B97" w:rsidP="00B40B97">
      <w:pPr>
        <w:jc w:val="both"/>
        <w:rPr>
          <w:rFonts w:ascii="Franklin Gothic Book" w:hAnsi="Franklin Gothic Book" w:cs="Tahoma"/>
          <w:bCs/>
          <w:sz w:val="22"/>
          <w:szCs w:val="22"/>
          <w:lang w:val="es-MX"/>
        </w:rPr>
      </w:pPr>
      <w:r>
        <w:rPr>
          <w:rFonts w:ascii="Franklin Gothic Book" w:hAnsi="Franklin Gothic Book" w:cs="Tahoma"/>
          <w:bCs/>
          <w:sz w:val="22"/>
          <w:szCs w:val="22"/>
          <w:lang w:val="es-MX"/>
        </w:rPr>
        <w:t xml:space="preserve">      </w:t>
      </w:r>
      <w:r w:rsidR="00C3417A" w:rsidRPr="00B40B97">
        <w:rPr>
          <w:rFonts w:ascii="Franklin Gothic Book" w:hAnsi="Franklin Gothic Book" w:cs="Tahoma"/>
          <w:bCs/>
          <w:sz w:val="22"/>
          <w:szCs w:val="22"/>
          <w:lang w:val="es-MX"/>
        </w:rPr>
        <w:t xml:space="preserve">Artículo 18: </w:t>
      </w:r>
    </w:p>
    <w:p w14:paraId="6A228D2C" w14:textId="77777777" w:rsidR="00C3417A" w:rsidRPr="00B40B97" w:rsidRDefault="00C3417A" w:rsidP="00B40B97">
      <w:pPr>
        <w:ind w:left="360"/>
        <w:jc w:val="both"/>
        <w:rPr>
          <w:rFonts w:ascii="Franklin Gothic Book" w:hAnsi="Franklin Gothic Book" w:cs="Tahoma"/>
          <w:bCs/>
          <w:sz w:val="22"/>
          <w:szCs w:val="22"/>
          <w:lang w:val="es-MX"/>
        </w:rPr>
      </w:pPr>
      <w:r w:rsidRPr="00B40B97">
        <w:rPr>
          <w:rFonts w:ascii="Franklin Gothic Book" w:hAnsi="Franklin Gothic Book" w:cs="Tahoma"/>
          <w:bCs/>
          <w:sz w:val="22"/>
          <w:szCs w:val="22"/>
          <w:lang w:val="es-MX"/>
        </w:rPr>
        <w:t xml:space="preserve">1.- Son sesiones </w:t>
      </w:r>
      <w:r w:rsidR="009A2A3B" w:rsidRPr="00B40B97">
        <w:rPr>
          <w:rFonts w:ascii="Franklin Gothic Book" w:hAnsi="Franklin Gothic Book" w:cs="Tahoma"/>
          <w:bCs/>
          <w:sz w:val="22"/>
          <w:szCs w:val="22"/>
          <w:lang w:val="es-MX"/>
        </w:rPr>
        <w:t>solemnes</w:t>
      </w:r>
      <w:r w:rsidRPr="00B40B97">
        <w:rPr>
          <w:rFonts w:ascii="Franklin Gothic Book" w:hAnsi="Franklin Gothic Book" w:cs="Tahoma"/>
          <w:bCs/>
          <w:sz w:val="22"/>
          <w:szCs w:val="22"/>
          <w:lang w:val="es-MX"/>
        </w:rPr>
        <w:t xml:space="preserve"> las que determine el Ayuntamiento para la conmemoración de </w:t>
      </w:r>
      <w:r w:rsidR="009A2A3B" w:rsidRPr="00B40B97">
        <w:rPr>
          <w:rFonts w:ascii="Franklin Gothic Book" w:hAnsi="Franklin Gothic Book" w:cs="Tahoma"/>
          <w:bCs/>
          <w:sz w:val="22"/>
          <w:szCs w:val="22"/>
          <w:lang w:val="es-MX"/>
        </w:rPr>
        <w:t>aniversarios</w:t>
      </w:r>
      <w:r w:rsidRPr="00B40B97">
        <w:rPr>
          <w:rFonts w:ascii="Franklin Gothic Book" w:hAnsi="Franklin Gothic Book" w:cs="Tahoma"/>
          <w:bCs/>
          <w:sz w:val="22"/>
          <w:szCs w:val="22"/>
          <w:lang w:val="es-MX"/>
        </w:rPr>
        <w:t xml:space="preserve"> históricos, aquellas en que concurran representaciones de la </w:t>
      </w:r>
      <w:r w:rsidR="009A2A3B" w:rsidRPr="00B40B97">
        <w:rPr>
          <w:rFonts w:ascii="Franklin Gothic Book" w:hAnsi="Franklin Gothic Book" w:cs="Tahoma"/>
          <w:bCs/>
          <w:sz w:val="22"/>
          <w:szCs w:val="22"/>
          <w:lang w:val="es-MX"/>
        </w:rPr>
        <w:t>federación</w:t>
      </w:r>
      <w:r w:rsidRPr="00B40B97">
        <w:rPr>
          <w:rFonts w:ascii="Franklin Gothic Book" w:hAnsi="Franklin Gothic Book" w:cs="Tahoma"/>
          <w:bCs/>
          <w:sz w:val="22"/>
          <w:szCs w:val="22"/>
          <w:lang w:val="es-MX"/>
        </w:rPr>
        <w:t>, de los poderes de</w:t>
      </w:r>
      <w:r w:rsidR="00911746" w:rsidRPr="00B40B97">
        <w:rPr>
          <w:rFonts w:ascii="Franklin Gothic Book" w:hAnsi="Franklin Gothic Book" w:cs="Tahoma"/>
          <w:bCs/>
          <w:sz w:val="22"/>
          <w:szCs w:val="22"/>
          <w:lang w:val="es-MX"/>
        </w:rPr>
        <w:t xml:space="preserve">l Estado de Jalisco o de personalidades distinguidas del municipio, del Estado, de la Nación o del </w:t>
      </w:r>
      <w:r w:rsidR="009A2A3B" w:rsidRPr="00B40B97">
        <w:rPr>
          <w:rFonts w:ascii="Franklin Gothic Book" w:hAnsi="Franklin Gothic Book" w:cs="Tahoma"/>
          <w:bCs/>
          <w:sz w:val="22"/>
          <w:szCs w:val="22"/>
          <w:lang w:val="es-MX"/>
        </w:rPr>
        <w:t>Extranjero</w:t>
      </w:r>
      <w:r w:rsidR="00911746" w:rsidRPr="00B40B97">
        <w:rPr>
          <w:rFonts w:ascii="Franklin Gothic Book" w:hAnsi="Franklin Gothic Book" w:cs="Tahoma"/>
          <w:bCs/>
          <w:sz w:val="22"/>
          <w:szCs w:val="22"/>
          <w:lang w:val="es-MX"/>
        </w:rPr>
        <w:t>, así como para los casos análogos en importancia determinados por el Ayuntamiento, a propuesta de alguno de sus integrantes.</w:t>
      </w:r>
    </w:p>
    <w:p w14:paraId="6A228D2D" w14:textId="77777777" w:rsidR="00911746" w:rsidRDefault="00911746" w:rsidP="00AB6FAA">
      <w:pPr>
        <w:jc w:val="both"/>
        <w:rPr>
          <w:rFonts w:ascii="Franklin Gothic Book" w:hAnsi="Franklin Gothic Book" w:cs="Tahoma"/>
          <w:bCs/>
          <w:sz w:val="22"/>
          <w:szCs w:val="22"/>
          <w:lang w:val="es-MX"/>
        </w:rPr>
      </w:pPr>
    </w:p>
    <w:p w14:paraId="6A228D2E" w14:textId="3422090D" w:rsidR="00911746" w:rsidRPr="00B40B97" w:rsidRDefault="00FF7CE7" w:rsidP="00B40B97">
      <w:pPr>
        <w:pStyle w:val="Prrafodelista"/>
        <w:numPr>
          <w:ilvl w:val="0"/>
          <w:numId w:val="1"/>
        </w:numPr>
        <w:jc w:val="both"/>
        <w:rPr>
          <w:rFonts w:ascii="Franklin Gothic Book" w:hAnsi="Franklin Gothic Book" w:cs="Tahoma"/>
          <w:bCs/>
          <w:sz w:val="22"/>
          <w:szCs w:val="22"/>
          <w:lang w:val="es-MX"/>
        </w:rPr>
      </w:pPr>
      <w:r w:rsidRPr="00B40B97">
        <w:rPr>
          <w:rFonts w:ascii="Franklin Gothic Book" w:hAnsi="Franklin Gothic Book" w:cs="Tahoma"/>
          <w:bCs/>
          <w:sz w:val="22"/>
          <w:szCs w:val="22"/>
          <w:lang w:val="es-MX"/>
        </w:rPr>
        <w:t xml:space="preserve">El 22 de agosto se celebra en </w:t>
      </w:r>
      <w:r w:rsidR="00C84CB3" w:rsidRPr="00B40B97">
        <w:rPr>
          <w:rFonts w:ascii="Franklin Gothic Book" w:hAnsi="Franklin Gothic Book" w:cs="Tahoma"/>
          <w:bCs/>
          <w:sz w:val="22"/>
          <w:szCs w:val="22"/>
          <w:lang w:val="es-MX"/>
        </w:rPr>
        <w:t>México el</w:t>
      </w:r>
      <w:r w:rsidRPr="00B40B97">
        <w:rPr>
          <w:rFonts w:ascii="Franklin Gothic Book" w:hAnsi="Franklin Gothic Book" w:cs="Tahoma"/>
          <w:bCs/>
          <w:sz w:val="22"/>
          <w:szCs w:val="22"/>
          <w:lang w:val="es-MX"/>
        </w:rPr>
        <w:t xml:space="preserve"> día nacional del Bombero, fecha en la que se creó el primer cuerpo de bomberos en el puerto de Veracruz en 1873. En 1922 se expidió el Reglamento del Cuerpo de Bomberos del Distrito Federal y en 1951 se le otorga el carácter de «Heroico Cuerpo de Bomberos» por decreto presidencial. Este día se celebra también a los bomberos de la industria petrolera (PEMEX) conocidos como contraincendios.</w:t>
      </w:r>
    </w:p>
    <w:p w14:paraId="2D170BE4" w14:textId="682FEFCF" w:rsidR="00FF7CE7" w:rsidRDefault="00FF7CE7" w:rsidP="00AB6FAA">
      <w:pPr>
        <w:jc w:val="both"/>
        <w:rPr>
          <w:rFonts w:ascii="Franklin Gothic Book" w:hAnsi="Franklin Gothic Book" w:cs="Tahoma"/>
          <w:bCs/>
          <w:sz w:val="22"/>
          <w:szCs w:val="22"/>
          <w:lang w:val="es-MX"/>
        </w:rPr>
      </w:pPr>
    </w:p>
    <w:p w14:paraId="120FCB11" w14:textId="70B86C75" w:rsidR="00FF7CE7" w:rsidRDefault="00FF7CE7" w:rsidP="00B40B97">
      <w:pPr>
        <w:pStyle w:val="Prrafodelista"/>
        <w:numPr>
          <w:ilvl w:val="0"/>
          <w:numId w:val="1"/>
        </w:numPr>
        <w:jc w:val="both"/>
        <w:rPr>
          <w:rFonts w:ascii="Franklin Gothic Book" w:hAnsi="Franklin Gothic Book" w:cs="Tahoma"/>
          <w:bCs/>
          <w:sz w:val="22"/>
          <w:szCs w:val="22"/>
          <w:lang w:val="es-MX"/>
        </w:rPr>
      </w:pPr>
      <w:r w:rsidRPr="00B40B97">
        <w:rPr>
          <w:rFonts w:ascii="Franklin Gothic Book" w:hAnsi="Franklin Gothic Book" w:cs="Tahoma"/>
          <w:bCs/>
          <w:sz w:val="22"/>
          <w:szCs w:val="22"/>
          <w:lang w:val="es-MX"/>
        </w:rPr>
        <w:t xml:space="preserve">En </w:t>
      </w:r>
      <w:r w:rsidR="006121DB" w:rsidRPr="00B40B97">
        <w:rPr>
          <w:rFonts w:ascii="Franklin Gothic Book" w:hAnsi="Franklin Gothic Book" w:cs="Tahoma"/>
          <w:bCs/>
          <w:sz w:val="22"/>
          <w:szCs w:val="22"/>
          <w:lang w:val="es-MX"/>
        </w:rPr>
        <w:t xml:space="preserve">nuestro municipio </w:t>
      </w:r>
      <w:r w:rsidRPr="00B40B97">
        <w:rPr>
          <w:rFonts w:ascii="Franklin Gothic Book" w:hAnsi="Franklin Gothic Book" w:cs="Tahoma"/>
          <w:bCs/>
          <w:sz w:val="22"/>
          <w:szCs w:val="22"/>
          <w:lang w:val="es-MX"/>
        </w:rPr>
        <w:t xml:space="preserve">existe la distinguida Unidad Municipal de Protección Civil y Bomberos de Zapotlán el Grande, donde cada uno de los elementos que integran este cuerpo de bomberos ha demostrado su gran capacidad </w:t>
      </w:r>
      <w:r w:rsidR="002721D2" w:rsidRPr="00B40B97">
        <w:rPr>
          <w:rFonts w:ascii="Franklin Gothic Book" w:hAnsi="Franklin Gothic Book" w:cs="Tahoma"/>
          <w:bCs/>
          <w:sz w:val="22"/>
          <w:szCs w:val="22"/>
          <w:lang w:val="es-MX"/>
        </w:rPr>
        <w:t>para salvaguardar la integridad de todos los zapotlenses</w:t>
      </w:r>
      <w:r w:rsidR="00AD6283">
        <w:rPr>
          <w:rFonts w:ascii="Franklin Gothic Book" w:hAnsi="Franklin Gothic Book" w:cs="Tahoma"/>
          <w:bCs/>
          <w:sz w:val="22"/>
          <w:szCs w:val="22"/>
          <w:lang w:val="es-MX"/>
        </w:rPr>
        <w:t xml:space="preserve"> y con ello han logrado dignificar de una manera extraordinaria su cargo como  bomberos</w:t>
      </w:r>
      <w:r w:rsidR="002721D2" w:rsidRPr="00B40B97">
        <w:rPr>
          <w:rFonts w:ascii="Franklin Gothic Book" w:hAnsi="Franklin Gothic Book" w:cs="Tahoma"/>
          <w:bCs/>
          <w:sz w:val="22"/>
          <w:szCs w:val="22"/>
          <w:lang w:val="es-MX"/>
        </w:rPr>
        <w:t>, ya que han estado activos y pendientes en todos los problemas que impliquen riesgo para nosotros</w:t>
      </w:r>
      <w:r w:rsidR="006121DB" w:rsidRPr="00B40B97">
        <w:rPr>
          <w:rFonts w:ascii="Franklin Gothic Book" w:hAnsi="Franklin Gothic Book" w:cs="Tahoma"/>
          <w:bCs/>
          <w:sz w:val="22"/>
          <w:szCs w:val="22"/>
          <w:lang w:val="es-MX"/>
        </w:rPr>
        <w:t>, así como una participación e intervención de suma importancia en el tema de prevención y contagios de COVID-19</w:t>
      </w:r>
      <w:r w:rsidR="00B43BD8" w:rsidRPr="00B40B97">
        <w:rPr>
          <w:rFonts w:ascii="Franklin Gothic Book" w:hAnsi="Franklin Gothic Book" w:cs="Tahoma"/>
          <w:bCs/>
          <w:sz w:val="22"/>
          <w:szCs w:val="22"/>
          <w:lang w:val="es-MX"/>
        </w:rPr>
        <w:t>.</w:t>
      </w:r>
    </w:p>
    <w:p w14:paraId="4BAC29FE" w14:textId="77777777" w:rsidR="00B40B97" w:rsidRPr="00B40B97" w:rsidRDefault="00B40B97" w:rsidP="00B40B97">
      <w:pPr>
        <w:pStyle w:val="Prrafodelista"/>
        <w:rPr>
          <w:rFonts w:ascii="Franklin Gothic Book" w:hAnsi="Franklin Gothic Book" w:cs="Tahoma"/>
          <w:bCs/>
          <w:sz w:val="22"/>
          <w:szCs w:val="22"/>
          <w:lang w:val="es-MX"/>
        </w:rPr>
      </w:pPr>
    </w:p>
    <w:p w14:paraId="46ABE63A" w14:textId="4A0E60CB" w:rsidR="00B40B97" w:rsidRPr="00B40B97" w:rsidRDefault="00B40B97" w:rsidP="00B40B97">
      <w:pPr>
        <w:pStyle w:val="Prrafodelista"/>
        <w:numPr>
          <w:ilvl w:val="0"/>
          <w:numId w:val="1"/>
        </w:numPr>
        <w:jc w:val="both"/>
        <w:rPr>
          <w:rFonts w:ascii="Franklin Gothic Book" w:hAnsi="Franklin Gothic Book" w:cs="Tahoma"/>
          <w:bCs/>
          <w:sz w:val="22"/>
          <w:szCs w:val="22"/>
          <w:lang w:val="es-MX"/>
        </w:rPr>
      </w:pPr>
      <w:r>
        <w:rPr>
          <w:rFonts w:ascii="Franklin Gothic Book" w:hAnsi="Franklin Gothic Book" w:cs="Tahoma"/>
          <w:bCs/>
          <w:sz w:val="22"/>
          <w:szCs w:val="22"/>
          <w:lang w:val="es-MX"/>
        </w:rPr>
        <w:t>L</w:t>
      </w:r>
      <w:r w:rsidRPr="00B40B97">
        <w:rPr>
          <w:rFonts w:ascii="Franklin Gothic Book" w:hAnsi="Franklin Gothic Book" w:cs="Tahoma"/>
          <w:bCs/>
          <w:sz w:val="22"/>
          <w:szCs w:val="22"/>
          <w:lang w:val="es-MX"/>
        </w:rPr>
        <w:t>a Unidad Municipal de Protección Civil y Bomberos de Zapotlán el Grande</w:t>
      </w:r>
      <w:r>
        <w:rPr>
          <w:rFonts w:ascii="Franklin Gothic Book" w:hAnsi="Franklin Gothic Book" w:cs="Tahoma"/>
          <w:bCs/>
          <w:sz w:val="22"/>
          <w:szCs w:val="22"/>
          <w:lang w:val="es-MX"/>
        </w:rPr>
        <w:t xml:space="preserve"> ha logrado tener un gran impacto, no solo en el municipio sino también en la región sur del estado de Jalisco</w:t>
      </w:r>
      <w:r w:rsidR="00482FB0">
        <w:rPr>
          <w:rFonts w:ascii="Franklin Gothic Book" w:hAnsi="Franklin Gothic Book" w:cs="Tahoma"/>
          <w:bCs/>
          <w:sz w:val="22"/>
          <w:szCs w:val="22"/>
          <w:lang w:val="es-MX"/>
        </w:rPr>
        <w:t>,</w:t>
      </w:r>
      <w:r>
        <w:rPr>
          <w:rFonts w:ascii="Franklin Gothic Book" w:hAnsi="Franklin Gothic Book" w:cs="Tahoma"/>
          <w:bCs/>
          <w:sz w:val="22"/>
          <w:szCs w:val="22"/>
          <w:lang w:val="es-MX"/>
        </w:rPr>
        <w:t xml:space="preserve"> ya que se ha destacado por su excelente manera de dar respuesta</w:t>
      </w:r>
      <w:r w:rsidR="00AD6283">
        <w:rPr>
          <w:rFonts w:ascii="Franklin Gothic Book" w:hAnsi="Franklin Gothic Book" w:cs="Tahoma"/>
          <w:bCs/>
          <w:sz w:val="22"/>
          <w:szCs w:val="22"/>
          <w:lang w:val="es-MX"/>
        </w:rPr>
        <w:t xml:space="preserve"> inmediata</w:t>
      </w:r>
      <w:r>
        <w:rPr>
          <w:rFonts w:ascii="Franklin Gothic Book" w:hAnsi="Franklin Gothic Book" w:cs="Tahoma"/>
          <w:bCs/>
          <w:sz w:val="22"/>
          <w:szCs w:val="22"/>
          <w:lang w:val="es-MX"/>
        </w:rPr>
        <w:t xml:space="preserve"> ante cualquier contingencia o emergencia de la ciudad,</w:t>
      </w:r>
      <w:r w:rsidR="00AD6283">
        <w:rPr>
          <w:rFonts w:ascii="Franklin Gothic Book" w:hAnsi="Franklin Gothic Book" w:cs="Tahoma"/>
          <w:bCs/>
          <w:sz w:val="22"/>
          <w:szCs w:val="22"/>
          <w:lang w:val="es-MX"/>
        </w:rPr>
        <w:t xml:space="preserve"> ocupándose de manera enérgica en </w:t>
      </w:r>
      <w:r>
        <w:rPr>
          <w:rFonts w:ascii="Franklin Gothic Book" w:hAnsi="Franklin Gothic Book" w:cs="Tahoma"/>
          <w:bCs/>
          <w:sz w:val="22"/>
          <w:szCs w:val="22"/>
          <w:lang w:val="es-MX"/>
        </w:rPr>
        <w:t xml:space="preserve"> gran cantidad de incendios, supervisión de arroyos</w:t>
      </w:r>
      <w:r w:rsidR="00AD6283">
        <w:rPr>
          <w:rFonts w:ascii="Franklin Gothic Book" w:hAnsi="Franklin Gothic Book" w:cs="Tahoma"/>
          <w:bCs/>
          <w:sz w:val="22"/>
          <w:szCs w:val="22"/>
          <w:lang w:val="es-MX"/>
        </w:rPr>
        <w:t>,</w:t>
      </w:r>
      <w:r>
        <w:rPr>
          <w:rFonts w:ascii="Franklin Gothic Book" w:hAnsi="Franklin Gothic Book" w:cs="Tahoma"/>
          <w:bCs/>
          <w:sz w:val="22"/>
          <w:szCs w:val="22"/>
          <w:lang w:val="es-MX"/>
        </w:rPr>
        <w:t xml:space="preserve"> árboles caídos, </w:t>
      </w:r>
      <w:r w:rsidR="00AD6283">
        <w:rPr>
          <w:rFonts w:ascii="Franklin Gothic Book" w:hAnsi="Franklin Gothic Book" w:cs="Tahoma"/>
          <w:bCs/>
          <w:sz w:val="22"/>
          <w:szCs w:val="22"/>
          <w:lang w:val="es-MX"/>
        </w:rPr>
        <w:t xml:space="preserve">supervisión de casi el 100% de los negocios comerciales, casas, edificios, y diversos establecimientos, </w:t>
      </w:r>
      <w:r>
        <w:rPr>
          <w:rFonts w:ascii="Franklin Gothic Book" w:hAnsi="Franklin Gothic Book" w:cs="Tahoma"/>
          <w:bCs/>
          <w:sz w:val="22"/>
          <w:szCs w:val="22"/>
          <w:lang w:val="es-MX"/>
        </w:rPr>
        <w:t xml:space="preserve">sanitización de diversos espacios públicos, </w:t>
      </w:r>
      <w:r w:rsidR="00AD6283">
        <w:rPr>
          <w:rFonts w:ascii="Franklin Gothic Book" w:hAnsi="Franklin Gothic Book" w:cs="Tahoma"/>
          <w:bCs/>
          <w:sz w:val="22"/>
          <w:szCs w:val="22"/>
          <w:lang w:val="es-MX"/>
        </w:rPr>
        <w:t>entre otras actividades,</w:t>
      </w:r>
      <w:r>
        <w:rPr>
          <w:rFonts w:ascii="Franklin Gothic Book" w:hAnsi="Franklin Gothic Book" w:cs="Tahoma"/>
          <w:bCs/>
          <w:sz w:val="22"/>
          <w:szCs w:val="22"/>
          <w:lang w:val="es-MX"/>
        </w:rPr>
        <w:t xml:space="preserve">  es por eso que considero importante reconocer a los bomberos que día a día arriesgan su vida en su labor de rescate y prevención. </w:t>
      </w:r>
    </w:p>
    <w:p w14:paraId="6A228D2F" w14:textId="77777777" w:rsidR="0012460F" w:rsidRDefault="0012460F" w:rsidP="0012460F">
      <w:pPr>
        <w:jc w:val="both"/>
        <w:rPr>
          <w:rFonts w:ascii="Franklin Gothic Book" w:hAnsi="Franklin Gothic Book"/>
          <w:b/>
          <w:bCs/>
          <w:sz w:val="22"/>
          <w:szCs w:val="22"/>
          <w:lang w:val="es-MX"/>
        </w:rPr>
      </w:pPr>
    </w:p>
    <w:p w14:paraId="6A228D41" w14:textId="77777777" w:rsidR="001839E7" w:rsidRDefault="001839E7" w:rsidP="00AB6FAA">
      <w:pPr>
        <w:jc w:val="both"/>
        <w:rPr>
          <w:rFonts w:ascii="Franklin Gothic Book" w:hAnsi="Franklin Gothic Book" w:cs="Tahoma"/>
          <w:bCs/>
          <w:i/>
          <w:iCs/>
          <w:sz w:val="22"/>
          <w:szCs w:val="22"/>
          <w:lang w:val="es-MX"/>
        </w:rPr>
      </w:pPr>
    </w:p>
    <w:p w14:paraId="6A228D42" w14:textId="77777777" w:rsidR="001839E7" w:rsidRPr="001839E7" w:rsidRDefault="001839E7" w:rsidP="001839E7">
      <w:pPr>
        <w:jc w:val="center"/>
        <w:rPr>
          <w:rFonts w:ascii="Franklin Gothic Book" w:hAnsi="Franklin Gothic Book" w:cs="Tahoma"/>
          <w:b/>
          <w:i/>
          <w:iCs/>
          <w:sz w:val="22"/>
          <w:szCs w:val="22"/>
          <w:lang w:val="es-MX"/>
        </w:rPr>
      </w:pPr>
      <w:r w:rsidRPr="001839E7">
        <w:rPr>
          <w:rFonts w:ascii="Franklin Gothic Book" w:hAnsi="Franklin Gothic Book" w:cs="Tahoma"/>
          <w:b/>
          <w:i/>
          <w:iCs/>
          <w:sz w:val="22"/>
          <w:szCs w:val="22"/>
          <w:lang w:val="es-MX"/>
        </w:rPr>
        <w:t>CONSIDERANDO</w:t>
      </w:r>
    </w:p>
    <w:p w14:paraId="6A228D43" w14:textId="77777777" w:rsidR="00911746" w:rsidRDefault="00911746" w:rsidP="00AB6FAA">
      <w:pPr>
        <w:jc w:val="both"/>
        <w:rPr>
          <w:rFonts w:ascii="Franklin Gothic Book" w:hAnsi="Franklin Gothic Book" w:cs="Tahoma"/>
          <w:bCs/>
          <w:sz w:val="22"/>
          <w:szCs w:val="22"/>
          <w:lang w:val="es-MX"/>
        </w:rPr>
      </w:pPr>
    </w:p>
    <w:p w14:paraId="6A228D44" w14:textId="77777777" w:rsidR="001839E7" w:rsidRDefault="001839E7" w:rsidP="00AB6FAA">
      <w:pPr>
        <w:jc w:val="both"/>
        <w:rPr>
          <w:rFonts w:ascii="Franklin Gothic Book" w:hAnsi="Franklin Gothic Book" w:cs="Tahoma"/>
          <w:bCs/>
          <w:sz w:val="22"/>
          <w:szCs w:val="22"/>
          <w:lang w:val="es-MX"/>
        </w:rPr>
      </w:pPr>
      <w:r>
        <w:rPr>
          <w:rFonts w:ascii="Franklin Gothic Book" w:hAnsi="Franklin Gothic Book" w:cs="Tahoma"/>
          <w:bCs/>
          <w:sz w:val="22"/>
          <w:szCs w:val="22"/>
          <w:lang w:val="es-MX"/>
        </w:rPr>
        <w:t>Por lo anteriormente expuesto y de conformidad a lo dispuesto por el artículo 18 del Reglamento Interior del Ayuntamiento de Zapotlán el Grande, presento para su aprobación los siguientes:</w:t>
      </w:r>
    </w:p>
    <w:p w14:paraId="6A228D45" w14:textId="77777777" w:rsidR="001839E7" w:rsidRDefault="001839E7" w:rsidP="00AB6FAA">
      <w:pPr>
        <w:jc w:val="both"/>
        <w:rPr>
          <w:rFonts w:ascii="Franklin Gothic Book" w:hAnsi="Franklin Gothic Book" w:cs="Tahoma"/>
          <w:bCs/>
          <w:sz w:val="22"/>
          <w:szCs w:val="22"/>
          <w:lang w:val="es-MX"/>
        </w:rPr>
      </w:pPr>
    </w:p>
    <w:p w14:paraId="6A228D46" w14:textId="77777777" w:rsidR="001839E7" w:rsidRPr="001839E7" w:rsidRDefault="001839E7" w:rsidP="001839E7">
      <w:pPr>
        <w:jc w:val="center"/>
        <w:rPr>
          <w:rFonts w:ascii="Franklin Gothic Book" w:hAnsi="Franklin Gothic Book" w:cs="Tahoma"/>
          <w:b/>
          <w:sz w:val="22"/>
          <w:szCs w:val="22"/>
          <w:lang w:val="es-MX"/>
        </w:rPr>
      </w:pPr>
      <w:r w:rsidRPr="001839E7">
        <w:rPr>
          <w:rFonts w:ascii="Franklin Gothic Book" w:hAnsi="Franklin Gothic Book" w:cs="Tahoma"/>
          <w:b/>
          <w:sz w:val="22"/>
          <w:szCs w:val="22"/>
          <w:lang w:val="es-MX"/>
        </w:rPr>
        <w:t>PUNTO</w:t>
      </w:r>
      <w:r w:rsidR="00337B9A">
        <w:rPr>
          <w:rFonts w:ascii="Franklin Gothic Book" w:hAnsi="Franklin Gothic Book" w:cs="Tahoma"/>
          <w:b/>
          <w:sz w:val="22"/>
          <w:szCs w:val="22"/>
          <w:lang w:val="es-MX"/>
        </w:rPr>
        <w:t>S</w:t>
      </w:r>
      <w:r w:rsidRPr="001839E7">
        <w:rPr>
          <w:rFonts w:ascii="Franklin Gothic Book" w:hAnsi="Franklin Gothic Book" w:cs="Tahoma"/>
          <w:b/>
          <w:sz w:val="22"/>
          <w:szCs w:val="22"/>
          <w:lang w:val="es-MX"/>
        </w:rPr>
        <w:t xml:space="preserve"> DE ACUERDO </w:t>
      </w:r>
    </w:p>
    <w:p w14:paraId="6A228D47" w14:textId="77777777" w:rsidR="001839E7" w:rsidRDefault="001839E7" w:rsidP="00AB6FAA">
      <w:pPr>
        <w:jc w:val="both"/>
        <w:rPr>
          <w:rFonts w:ascii="Franklin Gothic Book" w:hAnsi="Franklin Gothic Book" w:cs="Tahoma"/>
          <w:bCs/>
          <w:sz w:val="22"/>
          <w:szCs w:val="22"/>
          <w:lang w:val="es-MX"/>
        </w:rPr>
      </w:pPr>
    </w:p>
    <w:p w14:paraId="6A228D48" w14:textId="77777777" w:rsidR="001839E7" w:rsidRDefault="001839E7" w:rsidP="00AB6FAA">
      <w:pPr>
        <w:jc w:val="both"/>
        <w:rPr>
          <w:rFonts w:ascii="Franklin Gothic Book" w:hAnsi="Franklin Gothic Book" w:cs="Tahoma"/>
          <w:bCs/>
          <w:sz w:val="22"/>
          <w:szCs w:val="22"/>
          <w:lang w:val="es-MX"/>
        </w:rPr>
      </w:pPr>
    </w:p>
    <w:p w14:paraId="6A228D49" w14:textId="19675A8E" w:rsidR="00AB6FAA" w:rsidRPr="001839E7" w:rsidRDefault="00482FB0" w:rsidP="00AB6FAA">
      <w:pPr>
        <w:jc w:val="both"/>
        <w:rPr>
          <w:rFonts w:ascii="Franklin Gothic Book" w:hAnsi="Franklin Gothic Book" w:cs="Tahoma"/>
          <w:bCs/>
          <w:sz w:val="22"/>
          <w:szCs w:val="22"/>
          <w:lang w:val="es-MX"/>
        </w:rPr>
      </w:pPr>
      <w:r>
        <w:rPr>
          <w:rFonts w:ascii="Franklin Gothic Book" w:hAnsi="Franklin Gothic Book" w:cs="Tahoma"/>
          <w:b/>
          <w:sz w:val="22"/>
          <w:szCs w:val="22"/>
          <w:lang w:val="es-MX"/>
        </w:rPr>
        <w:t>PRIMERO.</w:t>
      </w:r>
      <w:r w:rsidR="00B40B97">
        <w:rPr>
          <w:rFonts w:ascii="Franklin Gothic Book" w:hAnsi="Franklin Gothic Book" w:cs="Tahoma"/>
          <w:bCs/>
          <w:sz w:val="22"/>
          <w:szCs w:val="22"/>
          <w:lang w:val="es-MX"/>
        </w:rPr>
        <w:t>-</w:t>
      </w:r>
      <w:r w:rsidR="001839E7">
        <w:rPr>
          <w:rFonts w:ascii="Franklin Gothic Book" w:hAnsi="Franklin Gothic Book" w:cs="Tahoma"/>
          <w:bCs/>
          <w:sz w:val="22"/>
          <w:szCs w:val="22"/>
          <w:lang w:val="es-MX"/>
        </w:rPr>
        <w:t xml:space="preserve"> Se autorice y se </w:t>
      </w:r>
      <w:r w:rsidR="009A2A3B">
        <w:rPr>
          <w:rFonts w:ascii="Franklin Gothic Book" w:hAnsi="Franklin Gothic Book" w:cs="Tahoma"/>
          <w:bCs/>
          <w:sz w:val="22"/>
          <w:szCs w:val="22"/>
          <w:lang w:val="es-MX"/>
        </w:rPr>
        <w:t>instruya</w:t>
      </w:r>
      <w:r w:rsidR="001839E7">
        <w:rPr>
          <w:rFonts w:ascii="Franklin Gothic Book" w:hAnsi="Franklin Gothic Book" w:cs="Tahoma"/>
          <w:bCs/>
          <w:sz w:val="22"/>
          <w:szCs w:val="22"/>
          <w:lang w:val="es-MX"/>
        </w:rPr>
        <w:t xml:space="preserve"> celebrar Sesión Solemne de Ayuntamiento para el próximo viernes 2</w:t>
      </w:r>
      <w:r w:rsidR="00C727BF">
        <w:rPr>
          <w:rFonts w:ascii="Franklin Gothic Book" w:hAnsi="Franklin Gothic Book" w:cs="Tahoma"/>
          <w:bCs/>
          <w:sz w:val="22"/>
          <w:szCs w:val="22"/>
          <w:lang w:val="es-MX"/>
        </w:rPr>
        <w:t>1</w:t>
      </w:r>
      <w:r w:rsidR="001839E7">
        <w:rPr>
          <w:rFonts w:ascii="Franklin Gothic Book" w:hAnsi="Franklin Gothic Book" w:cs="Tahoma"/>
          <w:bCs/>
          <w:sz w:val="22"/>
          <w:szCs w:val="22"/>
          <w:lang w:val="es-MX"/>
        </w:rPr>
        <w:t xml:space="preserve"> de </w:t>
      </w:r>
      <w:r w:rsidR="00B40B97">
        <w:rPr>
          <w:rFonts w:ascii="Franklin Gothic Book" w:hAnsi="Franklin Gothic Book" w:cs="Tahoma"/>
          <w:bCs/>
          <w:sz w:val="22"/>
          <w:szCs w:val="22"/>
          <w:lang w:val="es-MX"/>
        </w:rPr>
        <w:t>agosto</w:t>
      </w:r>
      <w:r w:rsidR="001839E7">
        <w:rPr>
          <w:rFonts w:ascii="Franklin Gothic Book" w:hAnsi="Franklin Gothic Book" w:cs="Tahoma"/>
          <w:bCs/>
          <w:sz w:val="22"/>
          <w:szCs w:val="22"/>
          <w:lang w:val="es-MX"/>
        </w:rPr>
        <w:t xml:space="preserve"> de 20</w:t>
      </w:r>
      <w:r w:rsidR="00C727BF">
        <w:rPr>
          <w:rFonts w:ascii="Franklin Gothic Book" w:hAnsi="Franklin Gothic Book" w:cs="Tahoma"/>
          <w:bCs/>
          <w:sz w:val="22"/>
          <w:szCs w:val="22"/>
          <w:lang w:val="es-MX"/>
        </w:rPr>
        <w:t>20</w:t>
      </w:r>
      <w:r w:rsidR="001839E7">
        <w:rPr>
          <w:rFonts w:ascii="Franklin Gothic Book" w:hAnsi="Franklin Gothic Book" w:cs="Tahoma"/>
          <w:bCs/>
          <w:sz w:val="22"/>
          <w:szCs w:val="22"/>
          <w:lang w:val="es-MX"/>
        </w:rPr>
        <w:t xml:space="preserve"> en punto de las </w:t>
      </w:r>
      <w:r w:rsidR="00DC454B">
        <w:rPr>
          <w:rFonts w:ascii="Franklin Gothic Book" w:hAnsi="Franklin Gothic Book" w:cs="Tahoma"/>
          <w:bCs/>
          <w:sz w:val="22"/>
          <w:szCs w:val="22"/>
          <w:lang w:val="es-MX"/>
        </w:rPr>
        <w:t>09</w:t>
      </w:r>
      <w:r w:rsidR="001839E7">
        <w:rPr>
          <w:rFonts w:ascii="Franklin Gothic Book" w:hAnsi="Franklin Gothic Book" w:cs="Tahoma"/>
          <w:bCs/>
          <w:sz w:val="22"/>
          <w:szCs w:val="22"/>
          <w:lang w:val="es-MX"/>
        </w:rPr>
        <w:t>:</w:t>
      </w:r>
      <w:r w:rsidR="00DC454B">
        <w:rPr>
          <w:rFonts w:ascii="Franklin Gothic Book" w:hAnsi="Franklin Gothic Book" w:cs="Tahoma"/>
          <w:bCs/>
          <w:sz w:val="22"/>
          <w:szCs w:val="22"/>
          <w:lang w:val="es-MX"/>
        </w:rPr>
        <w:t>3</w:t>
      </w:r>
      <w:r w:rsidR="001839E7">
        <w:rPr>
          <w:rFonts w:ascii="Franklin Gothic Book" w:hAnsi="Franklin Gothic Book" w:cs="Tahoma"/>
          <w:bCs/>
          <w:sz w:val="22"/>
          <w:szCs w:val="22"/>
          <w:lang w:val="es-MX"/>
        </w:rPr>
        <w:t>0 horas para realizar la</w:t>
      </w:r>
      <w:r>
        <w:rPr>
          <w:rFonts w:ascii="Franklin Gothic Book" w:hAnsi="Franklin Gothic Book" w:cs="Tahoma"/>
          <w:bCs/>
          <w:sz w:val="22"/>
          <w:szCs w:val="22"/>
          <w:lang w:val="es-MX"/>
        </w:rPr>
        <w:t xml:space="preserve"> conmemoración del Día del Bombero, así como la </w:t>
      </w:r>
      <w:r w:rsidR="001839E7">
        <w:rPr>
          <w:rFonts w:ascii="Franklin Gothic Book" w:hAnsi="Franklin Gothic Book" w:cs="Tahoma"/>
          <w:bCs/>
          <w:sz w:val="22"/>
          <w:szCs w:val="22"/>
          <w:lang w:val="es-MX"/>
        </w:rPr>
        <w:t>entrega de un reconocimiento a</w:t>
      </w:r>
      <w:r w:rsidR="00B43BD8">
        <w:rPr>
          <w:rFonts w:ascii="Franklin Gothic Book" w:hAnsi="Franklin Gothic Book" w:cs="Tahoma"/>
          <w:bCs/>
          <w:sz w:val="22"/>
          <w:szCs w:val="22"/>
          <w:lang w:val="es-MX"/>
        </w:rPr>
        <w:t xml:space="preserve"> los integrantes de</w:t>
      </w:r>
      <w:r w:rsidR="00C727BF">
        <w:rPr>
          <w:rFonts w:ascii="Franklin Gothic Book" w:hAnsi="Franklin Gothic Book" w:cs="Tahoma"/>
          <w:bCs/>
          <w:sz w:val="22"/>
          <w:szCs w:val="22"/>
          <w:lang w:val="es-MX"/>
        </w:rPr>
        <w:t xml:space="preserve"> la Unidad Municipal de Protección Civil y Bomberos de Zapotlán el </w:t>
      </w:r>
      <w:r w:rsidR="00B40B97">
        <w:rPr>
          <w:rFonts w:ascii="Franklin Gothic Book" w:hAnsi="Franklin Gothic Book" w:cs="Tahoma"/>
          <w:bCs/>
          <w:sz w:val="22"/>
          <w:szCs w:val="22"/>
          <w:lang w:val="es-MX"/>
        </w:rPr>
        <w:t>Grande.</w:t>
      </w:r>
    </w:p>
    <w:p w14:paraId="6A228D4A" w14:textId="77777777" w:rsidR="00AB6FAA" w:rsidRPr="00C3417A" w:rsidRDefault="00AB6FAA" w:rsidP="00AB6FAA">
      <w:pPr>
        <w:autoSpaceDE w:val="0"/>
        <w:autoSpaceDN w:val="0"/>
        <w:adjustRightInd w:val="0"/>
        <w:jc w:val="both"/>
        <w:rPr>
          <w:rFonts w:ascii="Franklin Gothic Book" w:hAnsi="Franklin Gothic Book" w:cstheme="minorHAnsi"/>
          <w:bCs/>
          <w:sz w:val="22"/>
          <w:szCs w:val="22"/>
          <w:lang w:val="es-MX"/>
        </w:rPr>
      </w:pPr>
    </w:p>
    <w:p w14:paraId="6A228D4B" w14:textId="2B2991BC" w:rsidR="001839E7" w:rsidRDefault="00B40B97" w:rsidP="00AB6FAA">
      <w:pPr>
        <w:jc w:val="both"/>
        <w:rPr>
          <w:rFonts w:ascii="Franklin Gothic Book" w:hAnsi="Franklin Gothic Book" w:cstheme="minorHAnsi"/>
          <w:sz w:val="22"/>
          <w:szCs w:val="22"/>
          <w:lang w:val="es-MX"/>
        </w:rPr>
      </w:pPr>
      <w:r>
        <w:rPr>
          <w:rFonts w:ascii="Franklin Gothic Book" w:hAnsi="Franklin Gothic Book" w:cstheme="minorHAnsi"/>
          <w:b/>
          <w:bCs/>
          <w:sz w:val="22"/>
          <w:szCs w:val="22"/>
          <w:lang w:val="es-MX"/>
        </w:rPr>
        <w:t>SEGUNDO</w:t>
      </w:r>
      <w:r w:rsidR="00482FB0">
        <w:rPr>
          <w:rFonts w:ascii="Franklin Gothic Book" w:hAnsi="Franklin Gothic Book" w:cstheme="minorHAnsi"/>
          <w:b/>
          <w:bCs/>
          <w:sz w:val="22"/>
          <w:szCs w:val="22"/>
          <w:lang w:val="es-MX"/>
        </w:rPr>
        <w:t>.</w:t>
      </w:r>
      <w:r>
        <w:rPr>
          <w:rFonts w:ascii="Franklin Gothic Book" w:hAnsi="Franklin Gothic Book" w:cstheme="minorHAnsi"/>
          <w:b/>
          <w:bCs/>
          <w:sz w:val="22"/>
          <w:szCs w:val="22"/>
          <w:lang w:val="es-MX"/>
        </w:rPr>
        <w:t xml:space="preserve"> -</w:t>
      </w:r>
      <w:r w:rsidR="001839E7">
        <w:rPr>
          <w:rFonts w:ascii="Franklin Gothic Book" w:hAnsi="Franklin Gothic Book" w:cstheme="minorHAnsi"/>
          <w:b/>
          <w:bCs/>
          <w:sz w:val="22"/>
          <w:szCs w:val="22"/>
          <w:lang w:val="es-MX"/>
        </w:rPr>
        <w:t xml:space="preserve"> </w:t>
      </w:r>
      <w:r w:rsidR="001839E7">
        <w:rPr>
          <w:rFonts w:ascii="Franklin Gothic Book" w:hAnsi="Franklin Gothic Book" w:cstheme="minorHAnsi"/>
          <w:sz w:val="22"/>
          <w:szCs w:val="22"/>
          <w:lang w:val="es-MX"/>
        </w:rPr>
        <w:t>Se autorice el cambio de sede para llevar a cabo la Sesión Solemne de Ayuntamiento, para habilitar como sede</w:t>
      </w:r>
      <w:r w:rsidR="00C727BF">
        <w:rPr>
          <w:rFonts w:ascii="Franklin Gothic Book" w:hAnsi="Franklin Gothic Book" w:cstheme="minorHAnsi"/>
          <w:sz w:val="22"/>
          <w:szCs w:val="22"/>
          <w:lang w:val="es-MX"/>
        </w:rPr>
        <w:t xml:space="preserve"> las nuevas instalaciones </w:t>
      </w:r>
      <w:r>
        <w:rPr>
          <w:rFonts w:ascii="Franklin Gothic Book" w:hAnsi="Franklin Gothic Book" w:cstheme="minorHAnsi"/>
          <w:sz w:val="22"/>
          <w:szCs w:val="22"/>
          <w:lang w:val="es-MX"/>
        </w:rPr>
        <w:t>de la</w:t>
      </w:r>
      <w:r w:rsidR="00C727BF">
        <w:rPr>
          <w:rFonts w:ascii="Franklin Gothic Book" w:hAnsi="Franklin Gothic Book" w:cstheme="minorHAnsi"/>
          <w:sz w:val="22"/>
          <w:szCs w:val="22"/>
          <w:lang w:val="es-MX"/>
        </w:rPr>
        <w:t xml:space="preserve"> Base de Protección Civil y Bomberos de Zapotlán</w:t>
      </w:r>
      <w:r w:rsidR="001839E7">
        <w:rPr>
          <w:rFonts w:ascii="Franklin Gothic Book" w:hAnsi="Franklin Gothic Book" w:cstheme="minorHAnsi"/>
          <w:sz w:val="22"/>
          <w:szCs w:val="22"/>
          <w:lang w:val="es-MX"/>
        </w:rPr>
        <w:t>.</w:t>
      </w:r>
    </w:p>
    <w:p w14:paraId="6A228D4C" w14:textId="77777777" w:rsidR="001839E7" w:rsidRPr="001839E7" w:rsidRDefault="001839E7" w:rsidP="00AB6FAA">
      <w:pPr>
        <w:jc w:val="both"/>
        <w:rPr>
          <w:rFonts w:ascii="Franklin Gothic Book" w:hAnsi="Franklin Gothic Book" w:cstheme="minorHAnsi"/>
          <w:sz w:val="22"/>
          <w:szCs w:val="22"/>
          <w:lang w:val="es-MX"/>
        </w:rPr>
      </w:pPr>
    </w:p>
    <w:p w14:paraId="6A228D4D" w14:textId="5081EEEC" w:rsidR="00AB6FAA" w:rsidRPr="00C3417A" w:rsidRDefault="00B40B97" w:rsidP="00AB6FAA">
      <w:pPr>
        <w:jc w:val="both"/>
        <w:rPr>
          <w:rFonts w:ascii="Franklin Gothic Book" w:hAnsi="Franklin Gothic Book" w:cs="Tahoma"/>
          <w:bCs/>
          <w:sz w:val="22"/>
          <w:szCs w:val="22"/>
          <w:lang w:val="es-MX"/>
        </w:rPr>
      </w:pPr>
      <w:r>
        <w:rPr>
          <w:rFonts w:ascii="Franklin Gothic Book" w:hAnsi="Franklin Gothic Book" w:cstheme="minorHAnsi"/>
          <w:b/>
          <w:bCs/>
          <w:sz w:val="22"/>
          <w:szCs w:val="22"/>
          <w:lang w:val="es-MX"/>
        </w:rPr>
        <w:t>TERCERO. -</w:t>
      </w:r>
      <w:r w:rsidR="001839E7">
        <w:rPr>
          <w:rFonts w:ascii="Franklin Gothic Book" w:hAnsi="Franklin Gothic Book" w:cstheme="minorHAnsi"/>
          <w:b/>
          <w:bCs/>
          <w:sz w:val="22"/>
          <w:szCs w:val="22"/>
          <w:lang w:val="es-MX"/>
        </w:rPr>
        <w:t xml:space="preserve"> </w:t>
      </w:r>
      <w:r w:rsidR="00AB6FAA" w:rsidRPr="00C3417A">
        <w:rPr>
          <w:rFonts w:ascii="Franklin Gothic Book" w:hAnsi="Franklin Gothic Book" w:cstheme="minorHAnsi"/>
          <w:b/>
          <w:bCs/>
          <w:sz w:val="22"/>
          <w:szCs w:val="22"/>
          <w:lang w:val="es-MX"/>
        </w:rPr>
        <w:t xml:space="preserve"> </w:t>
      </w:r>
      <w:r w:rsidR="001839E7">
        <w:rPr>
          <w:rFonts w:ascii="Franklin Gothic Book" w:hAnsi="Franklin Gothic Book" w:cs="Tahoma"/>
          <w:bCs/>
          <w:sz w:val="22"/>
          <w:szCs w:val="22"/>
          <w:lang w:val="es-MX"/>
        </w:rPr>
        <w:t xml:space="preserve">Se </w:t>
      </w:r>
      <w:r w:rsidR="009A2A3B">
        <w:rPr>
          <w:rFonts w:ascii="Franklin Gothic Book" w:hAnsi="Franklin Gothic Book" w:cs="Tahoma"/>
          <w:bCs/>
          <w:sz w:val="22"/>
          <w:szCs w:val="22"/>
          <w:lang w:val="es-MX"/>
        </w:rPr>
        <w:t>instruy</w:t>
      </w:r>
      <w:r w:rsidR="00482FB0">
        <w:rPr>
          <w:rFonts w:ascii="Franklin Gothic Book" w:hAnsi="Franklin Gothic Book" w:cs="Tahoma"/>
          <w:bCs/>
          <w:sz w:val="22"/>
          <w:szCs w:val="22"/>
          <w:lang w:val="es-MX"/>
        </w:rPr>
        <w:t>a</w:t>
      </w:r>
      <w:r w:rsidR="001839E7">
        <w:rPr>
          <w:rFonts w:ascii="Franklin Gothic Book" w:hAnsi="Franklin Gothic Book" w:cs="Tahoma"/>
          <w:bCs/>
          <w:sz w:val="22"/>
          <w:szCs w:val="22"/>
          <w:lang w:val="es-MX"/>
        </w:rPr>
        <w:t xml:space="preserve"> al Secretario General para que convoque a dicha sesión Solemne de Ayuntamiento en coordinación con la </w:t>
      </w:r>
      <w:r w:rsidR="00DC454B" w:rsidRPr="00B40B97">
        <w:rPr>
          <w:rFonts w:ascii="Franklin Gothic Book" w:hAnsi="Franklin Gothic Book" w:cs="Tahoma"/>
          <w:bCs/>
          <w:sz w:val="22"/>
          <w:szCs w:val="22"/>
          <w:lang w:val="es-MX"/>
        </w:rPr>
        <w:t>Unidad Municipal de Protección Civil y Bomberos de Zapotlán el Grande</w:t>
      </w:r>
    </w:p>
    <w:p w14:paraId="6A228D4E" w14:textId="77777777" w:rsidR="00AB6FAA" w:rsidRPr="00C3417A" w:rsidRDefault="00AB6FAA" w:rsidP="00AB6FAA">
      <w:pPr>
        <w:jc w:val="both"/>
        <w:rPr>
          <w:rFonts w:ascii="Franklin Gothic Book" w:hAnsi="Franklin Gothic Book" w:cs="Tahoma"/>
          <w:bCs/>
          <w:sz w:val="24"/>
          <w:szCs w:val="24"/>
          <w:lang w:val="es-MX"/>
        </w:rPr>
      </w:pPr>
    </w:p>
    <w:p w14:paraId="6A228D4F" w14:textId="77777777" w:rsidR="00AB6FAA" w:rsidRPr="00C3417A" w:rsidRDefault="00AB6FAA" w:rsidP="00AB6FAA">
      <w:pPr>
        <w:pStyle w:val="Ttulo2"/>
        <w:tabs>
          <w:tab w:val="left" w:pos="3439"/>
          <w:tab w:val="center" w:pos="4419"/>
        </w:tabs>
        <w:rPr>
          <w:rFonts w:ascii="Franklin Gothic Book" w:eastAsia="Calibri" w:hAnsi="Franklin Gothic Book" w:cs="Tahoma"/>
          <w:sz w:val="28"/>
          <w:lang w:val="pt-BR"/>
        </w:rPr>
      </w:pPr>
    </w:p>
    <w:p w14:paraId="6A228D50" w14:textId="77777777" w:rsidR="00F25B37" w:rsidRPr="00232D09" w:rsidRDefault="00E01B6A" w:rsidP="00232D09">
      <w:pPr>
        <w:pStyle w:val="Ttulo2"/>
        <w:tabs>
          <w:tab w:val="left" w:pos="3439"/>
          <w:tab w:val="center" w:pos="4419"/>
        </w:tabs>
        <w:rPr>
          <w:rFonts w:ascii="Franklin Gothic Book" w:eastAsia="Calibri" w:hAnsi="Franklin Gothic Book" w:cs="Tahoma"/>
          <w:sz w:val="22"/>
          <w:szCs w:val="20"/>
          <w:lang w:val="pt-BR"/>
        </w:rPr>
      </w:pPr>
      <w:r w:rsidRPr="00C3417A">
        <w:rPr>
          <w:rFonts w:ascii="Franklin Gothic Book" w:eastAsia="Calibri" w:hAnsi="Franklin Gothic Book" w:cs="Tahoma"/>
          <w:sz w:val="22"/>
          <w:szCs w:val="20"/>
          <w:lang w:val="pt-BR"/>
        </w:rPr>
        <w:t>A T E N T A M E N T E</w:t>
      </w:r>
    </w:p>
    <w:p w14:paraId="212B480E" w14:textId="77777777" w:rsidR="00C727BF" w:rsidRPr="00C727BF" w:rsidRDefault="00C727BF" w:rsidP="00C727BF">
      <w:pPr>
        <w:pStyle w:val="Ttulo2"/>
        <w:spacing w:line="276" w:lineRule="auto"/>
        <w:rPr>
          <w:rFonts w:ascii="Franklin Gothic Book" w:hAnsi="Franklin Gothic Book" w:cs="Tahoma"/>
          <w:i/>
          <w:sz w:val="20"/>
          <w:szCs w:val="20"/>
          <w:lang w:val="es-MX" w:eastAsia="en-US"/>
        </w:rPr>
      </w:pPr>
      <w:r w:rsidRPr="00C727BF">
        <w:rPr>
          <w:rFonts w:ascii="Franklin Gothic Book" w:hAnsi="Franklin Gothic Book" w:cs="Tahoma"/>
          <w:i/>
          <w:sz w:val="20"/>
          <w:szCs w:val="20"/>
          <w:lang w:val="es-MX" w:eastAsia="en-US"/>
        </w:rPr>
        <w:t>“2020, AÑO DEL 150 ANIVERSARIO DEL NATALICIO DEL CIENTÍFICO JOSÉ MARÍA ARREOLA MENDOZA”</w:t>
      </w:r>
    </w:p>
    <w:p w14:paraId="14780DF7" w14:textId="77777777" w:rsidR="00C727BF" w:rsidRPr="00C727BF" w:rsidRDefault="00C727BF" w:rsidP="00C727BF">
      <w:pPr>
        <w:pStyle w:val="Ttulo2"/>
        <w:spacing w:line="276" w:lineRule="auto"/>
        <w:rPr>
          <w:rFonts w:ascii="Franklin Gothic Book" w:hAnsi="Franklin Gothic Book" w:cs="Tahoma"/>
          <w:i/>
          <w:sz w:val="20"/>
          <w:szCs w:val="20"/>
          <w:lang w:val="es-MX" w:eastAsia="en-US"/>
        </w:rPr>
      </w:pPr>
    </w:p>
    <w:p w14:paraId="2453B727" w14:textId="77777777" w:rsidR="00C727BF" w:rsidRDefault="00C727BF" w:rsidP="00C727BF">
      <w:pPr>
        <w:pStyle w:val="Ttulo2"/>
        <w:spacing w:line="276" w:lineRule="auto"/>
        <w:rPr>
          <w:rFonts w:ascii="Franklin Gothic Book" w:hAnsi="Franklin Gothic Book" w:cs="Tahoma"/>
          <w:i/>
          <w:sz w:val="20"/>
          <w:szCs w:val="20"/>
          <w:lang w:val="es-MX" w:eastAsia="en-US"/>
        </w:rPr>
      </w:pPr>
      <w:r w:rsidRPr="00C727BF">
        <w:rPr>
          <w:rFonts w:ascii="Franklin Gothic Book" w:hAnsi="Franklin Gothic Book" w:cs="Tahoma"/>
          <w:i/>
          <w:sz w:val="20"/>
          <w:szCs w:val="20"/>
          <w:lang w:val="es-MX" w:eastAsia="en-US"/>
        </w:rPr>
        <w:t>“2020, AÑO MUNICIPAL DE LAS ENFERMERAS”</w:t>
      </w:r>
    </w:p>
    <w:p w14:paraId="6A228D53" w14:textId="592A0FB9" w:rsidR="00E01B6A" w:rsidRPr="00C3417A" w:rsidRDefault="00D805FA" w:rsidP="00C727BF">
      <w:pPr>
        <w:pStyle w:val="Ttulo2"/>
        <w:spacing w:line="276" w:lineRule="auto"/>
        <w:rPr>
          <w:rFonts w:ascii="Franklin Gothic Book" w:eastAsia="Calibri" w:hAnsi="Franklin Gothic Book" w:cs="Tahoma"/>
          <w:b w:val="0"/>
          <w:bCs w:val="0"/>
          <w:sz w:val="22"/>
          <w:lang w:eastAsia="en-US"/>
        </w:rPr>
      </w:pPr>
      <w:r w:rsidRPr="00C3417A">
        <w:rPr>
          <w:rFonts w:ascii="Franklin Gothic Book" w:eastAsia="Calibri" w:hAnsi="Franklin Gothic Book" w:cs="Tahoma"/>
          <w:b w:val="0"/>
          <w:bCs w:val="0"/>
          <w:sz w:val="22"/>
        </w:rPr>
        <w:t xml:space="preserve"> </w:t>
      </w:r>
      <w:r w:rsidR="00E01B6A" w:rsidRPr="00C3417A">
        <w:rPr>
          <w:rFonts w:ascii="Franklin Gothic Book" w:eastAsia="Calibri" w:hAnsi="Franklin Gothic Book" w:cs="Tahoma"/>
          <w:b w:val="0"/>
          <w:bCs w:val="0"/>
          <w:sz w:val="22"/>
        </w:rPr>
        <w:t xml:space="preserve">Ciudad Guzmán, Mpio. de Zapotlán el Grande, Jalisco, </w:t>
      </w:r>
      <w:r w:rsidR="00C727BF">
        <w:rPr>
          <w:rFonts w:ascii="Franklin Gothic Book" w:eastAsia="Calibri" w:hAnsi="Franklin Gothic Book" w:cs="Tahoma"/>
          <w:b w:val="0"/>
          <w:bCs w:val="0"/>
          <w:sz w:val="22"/>
        </w:rPr>
        <w:t>1</w:t>
      </w:r>
      <w:r w:rsidR="00DC454B">
        <w:rPr>
          <w:rFonts w:ascii="Franklin Gothic Book" w:eastAsia="Calibri" w:hAnsi="Franklin Gothic Book" w:cs="Tahoma"/>
          <w:b w:val="0"/>
          <w:bCs w:val="0"/>
          <w:sz w:val="22"/>
        </w:rPr>
        <w:t>3</w:t>
      </w:r>
      <w:r w:rsidR="00337B9A">
        <w:rPr>
          <w:rFonts w:ascii="Franklin Gothic Book" w:eastAsia="Calibri" w:hAnsi="Franklin Gothic Book" w:cs="Tahoma"/>
          <w:b w:val="0"/>
          <w:bCs w:val="0"/>
          <w:sz w:val="22"/>
        </w:rPr>
        <w:t xml:space="preserve"> </w:t>
      </w:r>
      <w:r w:rsidR="00F25B37" w:rsidRPr="00C3417A">
        <w:rPr>
          <w:rFonts w:ascii="Franklin Gothic Book" w:eastAsia="Calibri" w:hAnsi="Franklin Gothic Book" w:cs="Tahoma"/>
          <w:b w:val="0"/>
          <w:bCs w:val="0"/>
          <w:sz w:val="22"/>
        </w:rPr>
        <w:t xml:space="preserve">de </w:t>
      </w:r>
      <w:r w:rsidR="00C727BF">
        <w:rPr>
          <w:rFonts w:ascii="Franklin Gothic Book" w:eastAsia="Calibri" w:hAnsi="Franklin Gothic Book" w:cs="Tahoma"/>
          <w:b w:val="0"/>
          <w:bCs w:val="0"/>
          <w:sz w:val="22"/>
        </w:rPr>
        <w:t>julio</w:t>
      </w:r>
      <w:r w:rsidR="00E01B6A" w:rsidRPr="00C3417A">
        <w:rPr>
          <w:rFonts w:ascii="Franklin Gothic Book" w:eastAsia="Calibri" w:hAnsi="Franklin Gothic Book" w:cs="Tahoma"/>
          <w:b w:val="0"/>
          <w:bCs w:val="0"/>
          <w:sz w:val="22"/>
        </w:rPr>
        <w:t xml:space="preserve"> del año 20</w:t>
      </w:r>
      <w:r w:rsidR="00C727BF">
        <w:rPr>
          <w:rFonts w:ascii="Franklin Gothic Book" w:eastAsia="Calibri" w:hAnsi="Franklin Gothic Book" w:cs="Tahoma"/>
          <w:b w:val="0"/>
          <w:bCs w:val="0"/>
          <w:sz w:val="22"/>
        </w:rPr>
        <w:t>20</w:t>
      </w:r>
      <w:r w:rsidR="00E01B6A" w:rsidRPr="00C3417A">
        <w:rPr>
          <w:rFonts w:ascii="Franklin Gothic Book" w:eastAsia="Calibri" w:hAnsi="Franklin Gothic Book" w:cs="Tahoma"/>
          <w:b w:val="0"/>
          <w:bCs w:val="0"/>
          <w:sz w:val="22"/>
        </w:rPr>
        <w:t>.</w:t>
      </w:r>
    </w:p>
    <w:p w14:paraId="6A228D54" w14:textId="77777777" w:rsidR="00E01B6A" w:rsidRPr="00C3417A" w:rsidRDefault="00E01B6A" w:rsidP="00E01B6A">
      <w:pPr>
        <w:pStyle w:val="Sinespaciado"/>
        <w:jc w:val="center"/>
        <w:rPr>
          <w:rFonts w:ascii="Franklin Gothic Book" w:hAnsi="Franklin Gothic Book" w:cs="Tahoma"/>
          <w:b/>
          <w:bCs/>
          <w:sz w:val="22"/>
          <w:szCs w:val="24"/>
          <w:lang w:val="es-ES"/>
        </w:rPr>
      </w:pPr>
    </w:p>
    <w:p w14:paraId="6A228D55" w14:textId="77777777" w:rsidR="00E01B6A" w:rsidRDefault="00E01B6A" w:rsidP="00E01B6A">
      <w:pPr>
        <w:pStyle w:val="Sinespaciado"/>
        <w:jc w:val="center"/>
        <w:rPr>
          <w:rFonts w:ascii="Franklin Gothic Book" w:hAnsi="Franklin Gothic Book" w:cs="Tahoma"/>
          <w:b/>
          <w:bCs/>
          <w:sz w:val="22"/>
          <w:szCs w:val="24"/>
          <w:lang w:val="es-ES"/>
        </w:rPr>
      </w:pPr>
    </w:p>
    <w:p w14:paraId="21AECE8C" w14:textId="77777777" w:rsidR="00C727BF" w:rsidRDefault="00C727BF" w:rsidP="00EB6FA2">
      <w:pPr>
        <w:pStyle w:val="Textoindependiente2"/>
        <w:spacing w:line="240" w:lineRule="auto"/>
        <w:jc w:val="center"/>
        <w:rPr>
          <w:rFonts w:ascii="Franklin Gothic Book" w:hAnsi="Franklin Gothic Book" w:cs="Tahoma"/>
          <w:b/>
          <w:bCs/>
          <w:sz w:val="22"/>
          <w:szCs w:val="24"/>
          <w:lang w:val="es-MX"/>
        </w:rPr>
      </w:pPr>
      <w:r>
        <w:rPr>
          <w:rFonts w:ascii="Franklin Gothic Book" w:hAnsi="Franklin Gothic Book" w:cs="Tahoma"/>
          <w:b/>
          <w:sz w:val="22"/>
          <w:szCs w:val="22"/>
          <w:lang w:val="es-MX"/>
        </w:rPr>
        <w:t>C.P. LIZBETH GUADALUPE GÓMEZ SÁNCHEZ</w:t>
      </w:r>
      <w:r w:rsidRPr="00C3417A">
        <w:rPr>
          <w:rFonts w:ascii="Franklin Gothic Book" w:hAnsi="Franklin Gothic Book" w:cs="Tahoma"/>
          <w:b/>
          <w:bCs/>
          <w:sz w:val="22"/>
          <w:szCs w:val="24"/>
          <w:lang w:val="es-MX"/>
        </w:rPr>
        <w:t xml:space="preserve"> </w:t>
      </w:r>
    </w:p>
    <w:p w14:paraId="6A228D58" w14:textId="2F61EFA5" w:rsidR="00FD67D6" w:rsidRPr="00C3417A" w:rsidRDefault="00E01B6A" w:rsidP="00EB6FA2">
      <w:pPr>
        <w:pStyle w:val="Textoindependiente2"/>
        <w:spacing w:line="240" w:lineRule="auto"/>
        <w:jc w:val="center"/>
        <w:rPr>
          <w:rFonts w:ascii="Franklin Gothic Book" w:hAnsi="Franklin Gothic Book" w:cs="Tahoma"/>
          <w:b/>
          <w:bCs/>
          <w:sz w:val="22"/>
          <w:szCs w:val="24"/>
          <w:lang w:val="es-MX"/>
        </w:rPr>
      </w:pPr>
      <w:r w:rsidRPr="00C3417A">
        <w:rPr>
          <w:rFonts w:ascii="Franklin Gothic Book" w:hAnsi="Franklin Gothic Book" w:cs="Tahoma"/>
          <w:b/>
          <w:bCs/>
          <w:sz w:val="22"/>
          <w:szCs w:val="24"/>
          <w:lang w:val="es-MX"/>
        </w:rPr>
        <w:t>Regidor</w:t>
      </w:r>
      <w:r w:rsidR="00C727BF">
        <w:rPr>
          <w:rFonts w:ascii="Franklin Gothic Book" w:hAnsi="Franklin Gothic Book" w:cs="Tahoma"/>
          <w:b/>
          <w:bCs/>
          <w:sz w:val="22"/>
          <w:szCs w:val="24"/>
          <w:lang w:val="es-MX"/>
        </w:rPr>
        <w:t>a</w:t>
      </w:r>
      <w:r w:rsidRPr="00C3417A">
        <w:rPr>
          <w:rFonts w:ascii="Franklin Gothic Book" w:hAnsi="Franklin Gothic Book" w:cs="Tahoma"/>
          <w:b/>
          <w:bCs/>
          <w:sz w:val="22"/>
          <w:szCs w:val="24"/>
          <w:lang w:val="es-MX"/>
        </w:rPr>
        <w:t xml:space="preserve"> Presidente de la Comisión Edilicia de </w:t>
      </w:r>
      <w:r w:rsidR="00C727BF">
        <w:rPr>
          <w:rFonts w:ascii="Franklin Gothic Book" w:hAnsi="Franklin Gothic Book" w:cs="Tahoma"/>
          <w:b/>
          <w:bCs/>
          <w:sz w:val="22"/>
          <w:szCs w:val="24"/>
          <w:lang w:val="es-MX"/>
        </w:rPr>
        <w:t>Transito y Protección Civil</w:t>
      </w:r>
      <w:r w:rsidR="00EB6FA2" w:rsidRPr="00C3417A">
        <w:rPr>
          <w:rFonts w:ascii="Franklin Gothic Book" w:hAnsi="Franklin Gothic Book" w:cs="Tahoma"/>
          <w:b/>
          <w:bCs/>
          <w:sz w:val="22"/>
          <w:szCs w:val="24"/>
          <w:lang w:val="es-MX"/>
        </w:rPr>
        <w:t>.</w:t>
      </w:r>
    </w:p>
    <w:p w14:paraId="6A228D59" w14:textId="712C7EE7" w:rsidR="0080737A" w:rsidRDefault="0080737A">
      <w:pPr>
        <w:rPr>
          <w:rFonts w:ascii="Franklin Gothic Book" w:hAnsi="Franklin Gothic Book"/>
          <w:sz w:val="22"/>
          <w:szCs w:val="24"/>
          <w:lang w:val="es-MX"/>
        </w:rPr>
      </w:pPr>
    </w:p>
    <w:p w14:paraId="530D6877" w14:textId="446D8382" w:rsidR="002560A2" w:rsidRDefault="002560A2">
      <w:pPr>
        <w:rPr>
          <w:rFonts w:ascii="Franklin Gothic Book" w:hAnsi="Franklin Gothic Book"/>
          <w:sz w:val="22"/>
          <w:szCs w:val="24"/>
          <w:lang w:val="es-MX"/>
        </w:rPr>
      </w:pPr>
    </w:p>
    <w:p w14:paraId="385AE9BE" w14:textId="12C5FDDC" w:rsidR="002560A2" w:rsidRDefault="002560A2">
      <w:pPr>
        <w:rPr>
          <w:rFonts w:ascii="Franklin Gothic Book" w:hAnsi="Franklin Gothic Book"/>
          <w:sz w:val="22"/>
          <w:szCs w:val="24"/>
          <w:lang w:val="es-MX"/>
        </w:rPr>
      </w:pPr>
    </w:p>
    <w:p w14:paraId="50A8A09C" w14:textId="702669A5" w:rsidR="002560A2" w:rsidRDefault="002560A2">
      <w:pPr>
        <w:rPr>
          <w:rFonts w:ascii="Franklin Gothic Book" w:hAnsi="Franklin Gothic Book"/>
          <w:sz w:val="22"/>
          <w:szCs w:val="24"/>
          <w:lang w:val="es-MX"/>
        </w:rPr>
      </w:pPr>
    </w:p>
    <w:p w14:paraId="0CAFCB24" w14:textId="4F10E2A5" w:rsidR="002560A2" w:rsidRDefault="002560A2">
      <w:pPr>
        <w:rPr>
          <w:rFonts w:ascii="Franklin Gothic Book" w:hAnsi="Franklin Gothic Book"/>
          <w:sz w:val="22"/>
          <w:szCs w:val="24"/>
          <w:lang w:val="es-MX"/>
        </w:rPr>
      </w:pPr>
    </w:p>
    <w:p w14:paraId="55D3A11E" w14:textId="32D8D92F" w:rsidR="002560A2" w:rsidRDefault="002560A2">
      <w:pPr>
        <w:rPr>
          <w:rFonts w:ascii="Franklin Gothic Book" w:hAnsi="Franklin Gothic Book"/>
          <w:sz w:val="22"/>
          <w:szCs w:val="24"/>
          <w:lang w:val="es-MX"/>
        </w:rPr>
      </w:pPr>
    </w:p>
    <w:p w14:paraId="4410BF62" w14:textId="518AEE3D" w:rsidR="002560A2" w:rsidRDefault="002560A2">
      <w:pPr>
        <w:rPr>
          <w:rFonts w:ascii="Franklin Gothic Book" w:hAnsi="Franklin Gothic Book"/>
          <w:sz w:val="22"/>
          <w:szCs w:val="24"/>
          <w:lang w:val="es-MX"/>
        </w:rPr>
      </w:pPr>
    </w:p>
    <w:p w14:paraId="59E2799E" w14:textId="60608BF9" w:rsidR="002560A2" w:rsidRDefault="002560A2">
      <w:pPr>
        <w:rPr>
          <w:rFonts w:ascii="Franklin Gothic Book" w:hAnsi="Franklin Gothic Book"/>
          <w:sz w:val="22"/>
          <w:szCs w:val="24"/>
          <w:lang w:val="es-MX"/>
        </w:rPr>
      </w:pPr>
    </w:p>
    <w:p w14:paraId="72E6A6AC" w14:textId="1594FECF" w:rsidR="002560A2" w:rsidRDefault="002560A2">
      <w:pPr>
        <w:rPr>
          <w:rFonts w:ascii="Franklin Gothic Book" w:hAnsi="Franklin Gothic Book"/>
          <w:sz w:val="22"/>
          <w:szCs w:val="24"/>
          <w:lang w:val="es-MX"/>
        </w:rPr>
      </w:pPr>
    </w:p>
    <w:p w14:paraId="10001B73" w14:textId="6F29D2DB" w:rsidR="002560A2" w:rsidRDefault="002560A2">
      <w:pPr>
        <w:rPr>
          <w:rFonts w:ascii="Franklin Gothic Book" w:hAnsi="Franklin Gothic Book"/>
          <w:sz w:val="22"/>
          <w:szCs w:val="24"/>
          <w:lang w:val="es-MX"/>
        </w:rPr>
      </w:pPr>
    </w:p>
    <w:p w14:paraId="328B11B9" w14:textId="1C33AAEB" w:rsidR="002560A2" w:rsidRDefault="002560A2">
      <w:pPr>
        <w:rPr>
          <w:rFonts w:ascii="Franklin Gothic Book" w:hAnsi="Franklin Gothic Book"/>
          <w:sz w:val="22"/>
          <w:szCs w:val="24"/>
          <w:lang w:val="es-MX"/>
        </w:rPr>
      </w:pPr>
    </w:p>
    <w:p w14:paraId="0530C281" w14:textId="3AA28D21" w:rsidR="002560A2" w:rsidRDefault="002560A2">
      <w:pPr>
        <w:rPr>
          <w:rFonts w:ascii="Franklin Gothic Book" w:hAnsi="Franklin Gothic Book"/>
          <w:sz w:val="22"/>
          <w:szCs w:val="24"/>
          <w:lang w:val="es-MX"/>
        </w:rPr>
      </w:pPr>
    </w:p>
    <w:p w14:paraId="090D02A8" w14:textId="532BAE70" w:rsidR="002560A2" w:rsidRDefault="002560A2">
      <w:pPr>
        <w:rPr>
          <w:rFonts w:ascii="Franklin Gothic Book" w:hAnsi="Franklin Gothic Book"/>
          <w:sz w:val="22"/>
          <w:szCs w:val="24"/>
          <w:lang w:val="es-MX"/>
        </w:rPr>
      </w:pPr>
    </w:p>
    <w:p w14:paraId="4DCFDC7F" w14:textId="3A4ADDDC" w:rsidR="002560A2" w:rsidRDefault="002560A2">
      <w:pPr>
        <w:rPr>
          <w:rFonts w:ascii="Franklin Gothic Book" w:hAnsi="Franklin Gothic Book"/>
          <w:sz w:val="22"/>
          <w:szCs w:val="24"/>
          <w:lang w:val="es-MX"/>
        </w:rPr>
      </w:pPr>
    </w:p>
    <w:p w14:paraId="652E2613" w14:textId="367788FC" w:rsidR="002560A2" w:rsidRDefault="002560A2">
      <w:pPr>
        <w:rPr>
          <w:rFonts w:ascii="Franklin Gothic Book" w:hAnsi="Franklin Gothic Book"/>
          <w:sz w:val="22"/>
          <w:szCs w:val="24"/>
          <w:lang w:val="es-MX"/>
        </w:rPr>
      </w:pPr>
    </w:p>
    <w:p w14:paraId="22CEFC79" w14:textId="79B86806" w:rsidR="002560A2" w:rsidRDefault="002560A2">
      <w:pPr>
        <w:rPr>
          <w:rFonts w:ascii="Franklin Gothic Book" w:hAnsi="Franklin Gothic Book"/>
          <w:sz w:val="22"/>
          <w:szCs w:val="24"/>
          <w:lang w:val="es-MX"/>
        </w:rPr>
      </w:pPr>
    </w:p>
    <w:p w14:paraId="327BA59E" w14:textId="4C8D668E" w:rsidR="002560A2" w:rsidRDefault="002560A2">
      <w:pPr>
        <w:rPr>
          <w:rFonts w:ascii="Franklin Gothic Book" w:hAnsi="Franklin Gothic Book"/>
          <w:sz w:val="22"/>
          <w:szCs w:val="24"/>
          <w:lang w:val="es-MX"/>
        </w:rPr>
      </w:pPr>
    </w:p>
    <w:p w14:paraId="67A42C5A" w14:textId="20465F93" w:rsidR="002560A2" w:rsidRDefault="002560A2">
      <w:pPr>
        <w:rPr>
          <w:rFonts w:ascii="Franklin Gothic Book" w:hAnsi="Franklin Gothic Book"/>
          <w:sz w:val="22"/>
          <w:szCs w:val="24"/>
          <w:lang w:val="es-MX"/>
        </w:rPr>
      </w:pPr>
    </w:p>
    <w:p w14:paraId="46CD4CF0" w14:textId="4D0D786A" w:rsidR="002560A2" w:rsidRDefault="002560A2">
      <w:pPr>
        <w:rPr>
          <w:rFonts w:ascii="Franklin Gothic Book" w:hAnsi="Franklin Gothic Book"/>
          <w:sz w:val="22"/>
          <w:szCs w:val="24"/>
          <w:lang w:val="es-MX"/>
        </w:rPr>
      </w:pPr>
    </w:p>
    <w:p w14:paraId="18D1638F" w14:textId="33E531C0" w:rsidR="002560A2" w:rsidRDefault="002560A2">
      <w:pPr>
        <w:rPr>
          <w:rFonts w:ascii="Franklin Gothic Book" w:hAnsi="Franklin Gothic Book"/>
          <w:sz w:val="22"/>
          <w:szCs w:val="24"/>
          <w:lang w:val="es-MX"/>
        </w:rPr>
      </w:pPr>
    </w:p>
    <w:p w14:paraId="7AB2738E" w14:textId="2B080280" w:rsidR="002560A2" w:rsidRDefault="002560A2">
      <w:pPr>
        <w:rPr>
          <w:rFonts w:ascii="Franklin Gothic Book" w:hAnsi="Franklin Gothic Book"/>
          <w:sz w:val="22"/>
          <w:szCs w:val="24"/>
          <w:lang w:val="es-MX"/>
        </w:rPr>
      </w:pPr>
    </w:p>
    <w:p w14:paraId="6D54C256" w14:textId="67B05546" w:rsidR="002560A2" w:rsidRDefault="002560A2">
      <w:pPr>
        <w:rPr>
          <w:rFonts w:ascii="Franklin Gothic Book" w:hAnsi="Franklin Gothic Book"/>
          <w:sz w:val="22"/>
          <w:szCs w:val="24"/>
          <w:lang w:val="es-MX"/>
        </w:rPr>
      </w:pPr>
    </w:p>
    <w:p w14:paraId="72C45E54" w14:textId="7263BF0A" w:rsidR="002560A2" w:rsidRDefault="002560A2">
      <w:pPr>
        <w:rPr>
          <w:rFonts w:ascii="Franklin Gothic Book" w:hAnsi="Franklin Gothic Book"/>
          <w:sz w:val="22"/>
          <w:szCs w:val="24"/>
          <w:lang w:val="es-MX"/>
        </w:rPr>
      </w:pPr>
    </w:p>
    <w:p w14:paraId="77A4CCA7" w14:textId="084C23C6" w:rsidR="002560A2" w:rsidRDefault="002560A2">
      <w:pPr>
        <w:rPr>
          <w:rFonts w:ascii="Franklin Gothic Book" w:hAnsi="Franklin Gothic Book"/>
          <w:sz w:val="22"/>
          <w:szCs w:val="24"/>
          <w:lang w:val="es-MX"/>
        </w:rPr>
      </w:pPr>
    </w:p>
    <w:p w14:paraId="6C051534" w14:textId="1A0B6786" w:rsidR="002560A2" w:rsidRDefault="002560A2">
      <w:pPr>
        <w:rPr>
          <w:rFonts w:ascii="Franklin Gothic Book" w:hAnsi="Franklin Gothic Book"/>
          <w:sz w:val="22"/>
          <w:szCs w:val="24"/>
          <w:lang w:val="es-MX"/>
        </w:rPr>
      </w:pPr>
    </w:p>
    <w:p w14:paraId="428F4E6E" w14:textId="0EC0A822" w:rsidR="002560A2" w:rsidRDefault="002560A2">
      <w:pPr>
        <w:rPr>
          <w:rFonts w:ascii="Franklin Gothic Book" w:hAnsi="Franklin Gothic Book"/>
          <w:sz w:val="22"/>
          <w:szCs w:val="24"/>
          <w:lang w:val="es-MX"/>
        </w:rPr>
      </w:pPr>
    </w:p>
    <w:p w14:paraId="0FFECF7C" w14:textId="3D6A8530" w:rsidR="002560A2" w:rsidRDefault="002560A2">
      <w:pPr>
        <w:rPr>
          <w:rFonts w:ascii="Franklin Gothic Book" w:hAnsi="Franklin Gothic Book"/>
          <w:sz w:val="22"/>
          <w:szCs w:val="24"/>
          <w:lang w:val="es-MX"/>
        </w:rPr>
      </w:pPr>
    </w:p>
    <w:p w14:paraId="3A8464AB" w14:textId="0416D2FC" w:rsidR="002560A2" w:rsidRDefault="002560A2">
      <w:pPr>
        <w:rPr>
          <w:rFonts w:ascii="Franklin Gothic Book" w:hAnsi="Franklin Gothic Book"/>
          <w:sz w:val="22"/>
          <w:szCs w:val="24"/>
          <w:lang w:val="es-MX"/>
        </w:rPr>
      </w:pPr>
    </w:p>
    <w:p w14:paraId="7AA8BF5F" w14:textId="36C297B3" w:rsidR="002560A2" w:rsidRDefault="002560A2">
      <w:pPr>
        <w:rPr>
          <w:rFonts w:ascii="Franklin Gothic Book" w:hAnsi="Franklin Gothic Book"/>
          <w:sz w:val="22"/>
          <w:szCs w:val="24"/>
          <w:lang w:val="es-MX"/>
        </w:rPr>
      </w:pPr>
    </w:p>
    <w:p w14:paraId="62426EFD" w14:textId="29A8CC42" w:rsidR="002560A2" w:rsidRDefault="002560A2">
      <w:pPr>
        <w:rPr>
          <w:rFonts w:ascii="Franklin Gothic Book" w:hAnsi="Franklin Gothic Book"/>
          <w:sz w:val="22"/>
          <w:szCs w:val="24"/>
          <w:lang w:val="es-MX"/>
        </w:rPr>
      </w:pPr>
    </w:p>
    <w:p w14:paraId="4BB0CC7A" w14:textId="58A14F9E" w:rsidR="002560A2" w:rsidRDefault="002560A2">
      <w:pPr>
        <w:rPr>
          <w:rFonts w:ascii="Franklin Gothic Book" w:hAnsi="Franklin Gothic Book"/>
          <w:sz w:val="22"/>
          <w:szCs w:val="24"/>
          <w:lang w:val="es-MX"/>
        </w:rPr>
      </w:pPr>
    </w:p>
    <w:p w14:paraId="3F783E6F" w14:textId="03000098" w:rsidR="002560A2" w:rsidRDefault="002560A2">
      <w:pPr>
        <w:rPr>
          <w:rFonts w:ascii="Franklin Gothic Book" w:hAnsi="Franklin Gothic Book"/>
          <w:sz w:val="22"/>
          <w:szCs w:val="24"/>
          <w:lang w:val="es-MX"/>
        </w:rPr>
      </w:pPr>
    </w:p>
    <w:tbl>
      <w:tblPr>
        <w:tblStyle w:val="Tablaconcuadrcula"/>
        <w:tblpPr w:leftFromText="141" w:rightFromText="141" w:vertAnchor="text" w:horzAnchor="margin" w:tblpXSpec="right" w:tblpY="129"/>
        <w:tblW w:w="0" w:type="auto"/>
        <w:tblInd w:w="0" w:type="dxa"/>
        <w:tblLook w:val="04A0" w:firstRow="1" w:lastRow="0" w:firstColumn="1" w:lastColumn="0" w:noHBand="0" w:noVBand="1"/>
      </w:tblPr>
      <w:tblGrid>
        <w:gridCol w:w="2064"/>
        <w:gridCol w:w="2439"/>
      </w:tblGrid>
      <w:tr w:rsidR="002560A2" w14:paraId="4A8A5F2E" w14:textId="77777777" w:rsidTr="002560A2">
        <w:tc>
          <w:tcPr>
            <w:tcW w:w="2064" w:type="dxa"/>
            <w:tcBorders>
              <w:top w:val="single" w:sz="4" w:space="0" w:color="auto"/>
              <w:left w:val="single" w:sz="4" w:space="0" w:color="auto"/>
              <w:bottom w:val="single" w:sz="4" w:space="0" w:color="auto"/>
              <w:right w:val="single" w:sz="4" w:space="0" w:color="auto"/>
            </w:tcBorders>
            <w:hideMark/>
          </w:tcPr>
          <w:p w14:paraId="3FAE122D" w14:textId="77777777" w:rsidR="002560A2" w:rsidRDefault="002560A2">
            <w:pPr>
              <w:rPr>
                <w:rFonts w:ascii="Verdana" w:hAnsi="Verdana" w:cs="Arial"/>
                <w:b/>
                <w:bCs/>
                <w:szCs w:val="24"/>
                <w:lang w:val="es-MX"/>
              </w:rPr>
            </w:pPr>
            <w:r>
              <w:rPr>
                <w:rFonts w:ascii="Verdana" w:hAnsi="Verdana" w:cs="Arial"/>
                <w:b/>
                <w:bCs/>
                <w:szCs w:val="24"/>
                <w:lang w:val="es-MX"/>
              </w:rPr>
              <w:t>Dependencia:</w:t>
            </w:r>
          </w:p>
        </w:tc>
        <w:tc>
          <w:tcPr>
            <w:tcW w:w="2439" w:type="dxa"/>
            <w:tcBorders>
              <w:top w:val="single" w:sz="4" w:space="0" w:color="auto"/>
              <w:left w:val="single" w:sz="4" w:space="0" w:color="auto"/>
              <w:bottom w:val="single" w:sz="4" w:space="0" w:color="auto"/>
              <w:right w:val="single" w:sz="4" w:space="0" w:color="auto"/>
            </w:tcBorders>
            <w:hideMark/>
          </w:tcPr>
          <w:p w14:paraId="13FC20FE" w14:textId="77777777" w:rsidR="002560A2" w:rsidRDefault="002560A2">
            <w:pPr>
              <w:rPr>
                <w:rFonts w:ascii="Verdana" w:hAnsi="Verdana" w:cs="Arial"/>
                <w:bCs/>
                <w:szCs w:val="24"/>
                <w:lang w:val="es-MX"/>
              </w:rPr>
            </w:pPr>
            <w:r>
              <w:rPr>
                <w:rFonts w:ascii="Verdana" w:hAnsi="Verdana" w:cs="Arial"/>
                <w:bCs/>
                <w:szCs w:val="24"/>
                <w:lang w:val="es-MX"/>
              </w:rPr>
              <w:t>Sala de Regidores</w:t>
            </w:r>
          </w:p>
        </w:tc>
      </w:tr>
      <w:tr w:rsidR="002560A2" w14:paraId="56E011FB" w14:textId="77777777" w:rsidTr="002560A2">
        <w:tc>
          <w:tcPr>
            <w:tcW w:w="2064" w:type="dxa"/>
            <w:tcBorders>
              <w:top w:val="single" w:sz="4" w:space="0" w:color="auto"/>
              <w:left w:val="single" w:sz="4" w:space="0" w:color="auto"/>
              <w:bottom w:val="single" w:sz="4" w:space="0" w:color="auto"/>
              <w:right w:val="single" w:sz="4" w:space="0" w:color="auto"/>
            </w:tcBorders>
            <w:hideMark/>
          </w:tcPr>
          <w:p w14:paraId="39723650" w14:textId="77777777" w:rsidR="002560A2" w:rsidRDefault="002560A2">
            <w:pPr>
              <w:rPr>
                <w:rFonts w:ascii="Verdana" w:hAnsi="Verdana" w:cs="Arial"/>
                <w:b/>
                <w:bCs/>
                <w:szCs w:val="24"/>
                <w:lang w:val="es-MX"/>
              </w:rPr>
            </w:pPr>
            <w:r>
              <w:rPr>
                <w:rFonts w:ascii="Verdana" w:hAnsi="Verdana" w:cs="Arial"/>
                <w:b/>
                <w:bCs/>
                <w:szCs w:val="24"/>
                <w:lang w:val="es-MX"/>
              </w:rPr>
              <w:t>Oficio:</w:t>
            </w:r>
          </w:p>
        </w:tc>
        <w:tc>
          <w:tcPr>
            <w:tcW w:w="2439" w:type="dxa"/>
            <w:tcBorders>
              <w:top w:val="single" w:sz="4" w:space="0" w:color="auto"/>
              <w:left w:val="single" w:sz="4" w:space="0" w:color="auto"/>
              <w:bottom w:val="single" w:sz="4" w:space="0" w:color="auto"/>
              <w:right w:val="single" w:sz="4" w:space="0" w:color="auto"/>
            </w:tcBorders>
            <w:hideMark/>
          </w:tcPr>
          <w:p w14:paraId="6D9A634A" w14:textId="1E852A1C" w:rsidR="002560A2" w:rsidRDefault="002560A2">
            <w:pPr>
              <w:rPr>
                <w:rFonts w:ascii="Verdana" w:hAnsi="Verdana" w:cs="Arial"/>
                <w:bCs/>
                <w:szCs w:val="24"/>
                <w:lang w:val="es-MX"/>
              </w:rPr>
            </w:pPr>
            <w:r>
              <w:rPr>
                <w:rFonts w:ascii="Verdana" w:hAnsi="Verdana" w:cs="Arial"/>
                <w:bCs/>
                <w:szCs w:val="24"/>
                <w:lang w:val="es-MX"/>
              </w:rPr>
              <w:t>0391</w:t>
            </w:r>
            <w:r>
              <w:rPr>
                <w:rFonts w:ascii="Verdana" w:hAnsi="Verdana" w:cs="Arial"/>
                <w:bCs/>
                <w:szCs w:val="24"/>
                <w:lang w:val="es-MX"/>
              </w:rPr>
              <w:t>/2020</w:t>
            </w:r>
          </w:p>
        </w:tc>
      </w:tr>
      <w:tr w:rsidR="002560A2" w14:paraId="5177669D" w14:textId="77777777" w:rsidTr="002560A2">
        <w:tc>
          <w:tcPr>
            <w:tcW w:w="2064" w:type="dxa"/>
            <w:tcBorders>
              <w:top w:val="single" w:sz="4" w:space="0" w:color="auto"/>
              <w:left w:val="single" w:sz="4" w:space="0" w:color="auto"/>
              <w:bottom w:val="single" w:sz="4" w:space="0" w:color="auto"/>
              <w:right w:val="single" w:sz="4" w:space="0" w:color="auto"/>
            </w:tcBorders>
            <w:hideMark/>
          </w:tcPr>
          <w:p w14:paraId="6D1EAD03" w14:textId="77777777" w:rsidR="002560A2" w:rsidRDefault="002560A2">
            <w:pPr>
              <w:rPr>
                <w:rFonts w:ascii="Verdana" w:hAnsi="Verdana" w:cs="Arial"/>
                <w:b/>
                <w:bCs/>
                <w:szCs w:val="24"/>
                <w:lang w:val="es-MX"/>
              </w:rPr>
            </w:pPr>
            <w:r>
              <w:rPr>
                <w:rFonts w:ascii="Verdana" w:hAnsi="Verdana" w:cs="Arial"/>
                <w:b/>
                <w:bCs/>
                <w:szCs w:val="24"/>
                <w:lang w:val="es-MX"/>
              </w:rPr>
              <w:t>Asunto:</w:t>
            </w:r>
          </w:p>
        </w:tc>
        <w:tc>
          <w:tcPr>
            <w:tcW w:w="2439" w:type="dxa"/>
            <w:tcBorders>
              <w:top w:val="single" w:sz="4" w:space="0" w:color="auto"/>
              <w:left w:val="single" w:sz="4" w:space="0" w:color="auto"/>
              <w:bottom w:val="single" w:sz="4" w:space="0" w:color="auto"/>
              <w:right w:val="single" w:sz="4" w:space="0" w:color="auto"/>
            </w:tcBorders>
            <w:hideMark/>
          </w:tcPr>
          <w:p w14:paraId="4CE03C55" w14:textId="77777777" w:rsidR="002560A2" w:rsidRDefault="002560A2">
            <w:pPr>
              <w:rPr>
                <w:rFonts w:ascii="Verdana" w:hAnsi="Verdana" w:cs="Arial"/>
                <w:bCs/>
                <w:szCs w:val="24"/>
                <w:lang w:val="es-MX"/>
              </w:rPr>
            </w:pPr>
            <w:r>
              <w:rPr>
                <w:rFonts w:ascii="Verdana" w:hAnsi="Verdana" w:cs="Arial"/>
                <w:bCs/>
                <w:szCs w:val="24"/>
                <w:lang w:val="es-MX"/>
              </w:rPr>
              <w:t>El que se indica.</w:t>
            </w:r>
          </w:p>
        </w:tc>
      </w:tr>
    </w:tbl>
    <w:p w14:paraId="6CA877CA" w14:textId="77777777" w:rsidR="002560A2" w:rsidRDefault="002560A2" w:rsidP="002560A2">
      <w:pPr>
        <w:pStyle w:val="Sinespaciado"/>
        <w:rPr>
          <w:rFonts w:ascii="Verdana" w:hAnsi="Verdana" w:cs="Arial"/>
          <w:b/>
          <w:sz w:val="24"/>
          <w:szCs w:val="24"/>
        </w:rPr>
      </w:pPr>
    </w:p>
    <w:p w14:paraId="160869A9" w14:textId="77777777" w:rsidR="002560A2" w:rsidRDefault="002560A2" w:rsidP="002560A2">
      <w:pPr>
        <w:pStyle w:val="Sinespaciado"/>
        <w:tabs>
          <w:tab w:val="left" w:pos="4341"/>
        </w:tabs>
        <w:rPr>
          <w:rFonts w:ascii="Verdana" w:hAnsi="Verdana" w:cs="Arial"/>
          <w:b/>
          <w:sz w:val="24"/>
          <w:szCs w:val="24"/>
        </w:rPr>
      </w:pPr>
      <w:r>
        <w:rPr>
          <w:rFonts w:ascii="Verdana" w:hAnsi="Verdana" w:cs="Arial"/>
          <w:b/>
          <w:sz w:val="24"/>
          <w:szCs w:val="24"/>
        </w:rPr>
        <w:tab/>
      </w:r>
    </w:p>
    <w:p w14:paraId="5BCA33D0" w14:textId="77777777" w:rsidR="002560A2" w:rsidRDefault="002560A2" w:rsidP="002560A2">
      <w:pPr>
        <w:pStyle w:val="Sinespaciado"/>
        <w:rPr>
          <w:rFonts w:ascii="Verdana" w:hAnsi="Verdana" w:cs="Arial"/>
          <w:b/>
          <w:sz w:val="24"/>
          <w:szCs w:val="24"/>
        </w:rPr>
      </w:pPr>
    </w:p>
    <w:p w14:paraId="77328DF9" w14:textId="77777777" w:rsidR="002560A2" w:rsidRDefault="002560A2" w:rsidP="002560A2">
      <w:pPr>
        <w:pStyle w:val="Sinespaciado"/>
        <w:rPr>
          <w:rFonts w:ascii="Verdana" w:hAnsi="Verdana" w:cs="Arial"/>
          <w:b/>
          <w:sz w:val="24"/>
          <w:szCs w:val="24"/>
          <w:lang w:val="es-MX"/>
        </w:rPr>
      </w:pPr>
      <w:r>
        <w:rPr>
          <w:rFonts w:ascii="Verdana" w:hAnsi="Verdana" w:cs="Arial"/>
          <w:b/>
          <w:sz w:val="24"/>
          <w:szCs w:val="24"/>
          <w:lang w:val="es-MX"/>
        </w:rPr>
        <w:t>L.A.E. FRANCISCO DANIEL VARGAS CUEVAS</w:t>
      </w:r>
    </w:p>
    <w:p w14:paraId="697D7A5F" w14:textId="77777777" w:rsidR="002560A2" w:rsidRDefault="002560A2" w:rsidP="002560A2">
      <w:pPr>
        <w:pStyle w:val="Sinespaciado"/>
        <w:rPr>
          <w:rFonts w:ascii="Verdana" w:hAnsi="Verdana" w:cs="Arial"/>
          <w:b/>
          <w:sz w:val="24"/>
          <w:szCs w:val="24"/>
          <w:lang w:val="es-MX"/>
        </w:rPr>
      </w:pPr>
      <w:r>
        <w:rPr>
          <w:rFonts w:ascii="Verdana" w:hAnsi="Verdana" w:cs="Arial"/>
          <w:b/>
          <w:sz w:val="24"/>
          <w:szCs w:val="24"/>
          <w:lang w:val="es-MX"/>
        </w:rPr>
        <w:t>SECRETARIO GENERAL</w:t>
      </w:r>
    </w:p>
    <w:p w14:paraId="0DCC8487" w14:textId="77777777" w:rsidR="002560A2" w:rsidRDefault="002560A2" w:rsidP="002560A2">
      <w:pPr>
        <w:pStyle w:val="Sinespaciado"/>
        <w:rPr>
          <w:rFonts w:ascii="Verdana" w:hAnsi="Verdana" w:cs="Arial"/>
          <w:sz w:val="24"/>
          <w:szCs w:val="24"/>
          <w:lang w:val="es-MX"/>
        </w:rPr>
      </w:pPr>
      <w:r>
        <w:rPr>
          <w:rFonts w:ascii="Verdana" w:hAnsi="Verdana" w:cs="Arial"/>
          <w:sz w:val="24"/>
          <w:szCs w:val="24"/>
          <w:lang w:val="es-MX"/>
        </w:rPr>
        <w:t>P R E S E N T E</w:t>
      </w:r>
    </w:p>
    <w:p w14:paraId="7A04E5BD" w14:textId="77777777" w:rsidR="002560A2" w:rsidRDefault="002560A2" w:rsidP="002560A2">
      <w:pPr>
        <w:pStyle w:val="Sinespaciado"/>
        <w:rPr>
          <w:rFonts w:ascii="Verdana" w:hAnsi="Verdana" w:cs="Arial"/>
          <w:sz w:val="24"/>
          <w:szCs w:val="24"/>
          <w:lang w:val="es-MX"/>
        </w:rPr>
      </w:pPr>
    </w:p>
    <w:p w14:paraId="28EE746E" w14:textId="77777777" w:rsidR="002560A2" w:rsidRDefault="002560A2" w:rsidP="002560A2">
      <w:pPr>
        <w:pStyle w:val="Sinespaciado"/>
        <w:jc w:val="both"/>
        <w:rPr>
          <w:rFonts w:ascii="Verdana" w:hAnsi="Verdana" w:cs="Arial"/>
          <w:sz w:val="24"/>
          <w:szCs w:val="24"/>
          <w:lang w:val="es-MX"/>
        </w:rPr>
      </w:pPr>
      <w:r>
        <w:rPr>
          <w:rFonts w:ascii="Verdana" w:hAnsi="Verdana" w:cs="Arial"/>
          <w:sz w:val="24"/>
          <w:szCs w:val="24"/>
          <w:lang w:val="es-MX"/>
        </w:rPr>
        <w:tab/>
      </w:r>
    </w:p>
    <w:p w14:paraId="5EF561AC" w14:textId="27D2DED8" w:rsidR="002560A2" w:rsidRDefault="002560A2" w:rsidP="002560A2">
      <w:pPr>
        <w:pStyle w:val="Sinespaciado"/>
        <w:jc w:val="both"/>
        <w:rPr>
          <w:rFonts w:ascii="Verdana" w:hAnsi="Verdana" w:cs="Arial"/>
          <w:sz w:val="24"/>
          <w:szCs w:val="24"/>
          <w:lang w:val="es-MX"/>
        </w:rPr>
      </w:pPr>
      <w:r>
        <w:rPr>
          <w:rFonts w:ascii="Verdana" w:hAnsi="Verdana" w:cs="Arial"/>
          <w:sz w:val="24"/>
          <w:szCs w:val="24"/>
          <w:lang w:val="es-MX"/>
        </w:rPr>
        <w:t>Por medio del presente me permito enviarle un cordial saludo y aprovecho la ocasión para solicitarle agendar punto para próxima sesión</w:t>
      </w:r>
      <w:r>
        <w:rPr>
          <w:rFonts w:ascii="Verdana" w:hAnsi="Verdana" w:cs="Arial"/>
          <w:sz w:val="24"/>
          <w:szCs w:val="24"/>
          <w:lang w:val="es-MX"/>
        </w:rPr>
        <w:t xml:space="preserve"> de ayuntamiento</w:t>
      </w:r>
      <w:r>
        <w:rPr>
          <w:rFonts w:ascii="Verdana" w:hAnsi="Verdana" w:cs="Arial"/>
          <w:sz w:val="24"/>
          <w:szCs w:val="24"/>
          <w:lang w:val="es-MX"/>
        </w:rPr>
        <w:t>, siendo la siguiente:</w:t>
      </w:r>
    </w:p>
    <w:p w14:paraId="06B0E8CB" w14:textId="77777777" w:rsidR="002560A2" w:rsidRDefault="002560A2" w:rsidP="002560A2">
      <w:pPr>
        <w:pStyle w:val="Sinespaciado"/>
        <w:jc w:val="both"/>
        <w:rPr>
          <w:rFonts w:ascii="Verdana" w:hAnsi="Verdana" w:cs="Arial"/>
          <w:b/>
          <w:sz w:val="24"/>
          <w:szCs w:val="24"/>
          <w:lang w:val="es-MX"/>
        </w:rPr>
      </w:pPr>
    </w:p>
    <w:p w14:paraId="4BDF5709" w14:textId="77777777" w:rsidR="002560A2" w:rsidRDefault="002560A2" w:rsidP="002560A2">
      <w:pPr>
        <w:jc w:val="both"/>
        <w:rPr>
          <w:rFonts w:ascii="Verdana" w:hAnsi="Verdana" w:cs="Arial"/>
          <w:lang w:val="es-MX"/>
        </w:rPr>
      </w:pPr>
    </w:p>
    <w:p w14:paraId="521AE350" w14:textId="145A2E63" w:rsidR="002560A2" w:rsidRDefault="002560A2" w:rsidP="002560A2">
      <w:pPr>
        <w:ind w:firstLine="708"/>
        <w:jc w:val="both"/>
        <w:rPr>
          <w:rFonts w:ascii="Verdana" w:hAnsi="Verdana" w:cs="Arial"/>
          <w:b/>
          <w:lang w:val="es-MX"/>
        </w:rPr>
      </w:pPr>
      <w:r>
        <w:rPr>
          <w:rFonts w:cs="Arial"/>
          <w:b/>
          <w:lang w:val="es-MX"/>
        </w:rPr>
        <w:t>“</w:t>
      </w:r>
      <w:r w:rsidRPr="00C3417A">
        <w:rPr>
          <w:rFonts w:ascii="Franklin Gothic Book" w:hAnsi="Franklin Gothic Book" w:cstheme="minorHAnsi"/>
          <w:b/>
          <w:sz w:val="22"/>
          <w:szCs w:val="22"/>
          <w:lang w:val="es-MX"/>
        </w:rPr>
        <w:t>INICIATIVA DE AC</w:t>
      </w:r>
      <w:r>
        <w:rPr>
          <w:rFonts w:ascii="Franklin Gothic Book" w:hAnsi="Franklin Gothic Book" w:cstheme="minorHAnsi"/>
          <w:b/>
          <w:sz w:val="22"/>
          <w:szCs w:val="22"/>
          <w:lang w:val="es-MX"/>
        </w:rPr>
        <w:t>UERDO QUE AUTORIZA LA CELEBRACIÓN DE SESIÓ</w:t>
      </w:r>
      <w:r w:rsidRPr="00C3417A">
        <w:rPr>
          <w:rFonts w:ascii="Franklin Gothic Book" w:hAnsi="Franklin Gothic Book" w:cstheme="minorHAnsi"/>
          <w:b/>
          <w:sz w:val="22"/>
          <w:szCs w:val="22"/>
          <w:lang w:val="es-MX"/>
        </w:rPr>
        <w:t>N SOLEMNE DE AYUNTAMIENTO</w:t>
      </w:r>
      <w:r>
        <w:rPr>
          <w:rFonts w:ascii="Franklin Gothic Book" w:hAnsi="Franklin Gothic Book" w:cstheme="minorHAnsi"/>
          <w:b/>
          <w:sz w:val="22"/>
          <w:szCs w:val="22"/>
          <w:lang w:val="es-MX"/>
        </w:rPr>
        <w:t xml:space="preserve"> </w:t>
      </w:r>
      <w:r w:rsidRPr="006B585C">
        <w:rPr>
          <w:rFonts w:ascii="Franklin Gothic Book" w:hAnsi="Franklin Gothic Book" w:cstheme="minorHAnsi"/>
          <w:b/>
          <w:sz w:val="22"/>
          <w:szCs w:val="22"/>
          <w:lang w:val="es-MX"/>
        </w:rPr>
        <w:t>PARA</w:t>
      </w:r>
      <w:r w:rsidRPr="006B585C">
        <w:rPr>
          <w:rFonts w:ascii="Franklin Gothic Book" w:hAnsi="Franklin Gothic Book" w:cs="Tahoma"/>
          <w:b/>
          <w:bCs/>
          <w:sz w:val="22"/>
          <w:szCs w:val="22"/>
          <w:lang w:val="es-MX"/>
        </w:rPr>
        <w:t xml:space="preserve"> </w:t>
      </w:r>
      <w:r>
        <w:rPr>
          <w:rFonts w:ascii="Franklin Gothic Book" w:hAnsi="Franklin Gothic Book" w:cs="Tahoma"/>
          <w:b/>
          <w:bCs/>
          <w:sz w:val="22"/>
          <w:szCs w:val="22"/>
          <w:lang w:val="es-MX"/>
        </w:rPr>
        <w:t>LA CELEBRACIÓN DEL DÍA DEL BOMBERO</w:t>
      </w:r>
      <w:r>
        <w:rPr>
          <w:rFonts w:cs="Arial"/>
          <w:b/>
          <w:lang w:val="es-MX"/>
        </w:rPr>
        <w:t>”</w:t>
      </w:r>
      <w:r>
        <w:rPr>
          <w:rFonts w:cs="Arial"/>
          <w:b/>
          <w:bCs/>
          <w:lang w:val="es-MX"/>
        </w:rPr>
        <w:t>,</w:t>
      </w:r>
      <w:r>
        <w:rPr>
          <w:rFonts w:ascii="Verdana" w:hAnsi="Verdana" w:cs="Arial"/>
          <w:b/>
          <w:lang w:val="es-MX"/>
        </w:rPr>
        <w:tab/>
      </w:r>
    </w:p>
    <w:p w14:paraId="6C8F553E" w14:textId="77777777" w:rsidR="002560A2" w:rsidRDefault="002560A2" w:rsidP="002560A2">
      <w:pPr>
        <w:ind w:firstLine="708"/>
        <w:jc w:val="both"/>
        <w:rPr>
          <w:rFonts w:ascii="Verdana" w:hAnsi="Verdana" w:cs="Arial"/>
          <w:lang w:val="es-MX"/>
        </w:rPr>
      </w:pPr>
    </w:p>
    <w:p w14:paraId="51C61BEA" w14:textId="77777777" w:rsidR="002560A2" w:rsidRDefault="002560A2" w:rsidP="002560A2">
      <w:pPr>
        <w:ind w:firstLine="708"/>
        <w:jc w:val="both"/>
        <w:rPr>
          <w:rFonts w:ascii="Verdana" w:hAnsi="Verdana" w:cs="Arial"/>
          <w:lang w:val="es-MX"/>
        </w:rPr>
      </w:pPr>
      <w:r>
        <w:rPr>
          <w:rFonts w:ascii="Verdana" w:hAnsi="Verdana" w:cs="Arial"/>
          <w:lang w:val="es-MX"/>
        </w:rPr>
        <w:t>Sin más por el momento, agradezco las finas atenciones que brinde al presente, quedando a sus órdenes para cualquier duda o aclaración.</w:t>
      </w:r>
    </w:p>
    <w:p w14:paraId="3829CB88" w14:textId="77777777" w:rsidR="002560A2" w:rsidRDefault="002560A2" w:rsidP="002560A2">
      <w:pPr>
        <w:pStyle w:val="Ttulo2"/>
        <w:tabs>
          <w:tab w:val="left" w:pos="3439"/>
          <w:tab w:val="center" w:pos="4419"/>
        </w:tabs>
        <w:spacing w:line="276" w:lineRule="auto"/>
        <w:rPr>
          <w:rFonts w:ascii="Verdana" w:hAnsi="Verdana"/>
          <w:lang w:val="pt-BR"/>
        </w:rPr>
      </w:pPr>
      <w:r>
        <w:rPr>
          <w:rFonts w:ascii="Verdana" w:hAnsi="Verdana"/>
          <w:lang w:val="pt-BR"/>
        </w:rPr>
        <w:tab/>
      </w:r>
    </w:p>
    <w:p w14:paraId="3671ECFC" w14:textId="77777777" w:rsidR="002560A2" w:rsidRDefault="002560A2" w:rsidP="002560A2">
      <w:pPr>
        <w:pStyle w:val="Ttulo2"/>
        <w:tabs>
          <w:tab w:val="left" w:pos="3439"/>
          <w:tab w:val="center" w:pos="4419"/>
        </w:tabs>
        <w:rPr>
          <w:rFonts w:ascii="Verdana" w:eastAsia="Calibri" w:hAnsi="Verdana" w:cs="Tahoma"/>
          <w:sz w:val="20"/>
          <w:szCs w:val="20"/>
          <w:lang w:val="pt-BR"/>
        </w:rPr>
      </w:pPr>
      <w:r>
        <w:rPr>
          <w:rFonts w:ascii="Verdana" w:eastAsia="Calibri" w:hAnsi="Verdana" w:cs="Tahoma"/>
          <w:sz w:val="20"/>
          <w:szCs w:val="20"/>
          <w:lang w:val="pt-BR"/>
        </w:rPr>
        <w:t>A T E N T A M E N T E</w:t>
      </w:r>
    </w:p>
    <w:p w14:paraId="4B9D4B73" w14:textId="77777777" w:rsidR="002560A2" w:rsidRDefault="002560A2" w:rsidP="002560A2">
      <w:pPr>
        <w:rPr>
          <w:rFonts w:eastAsia="Calibri"/>
          <w:lang w:val="pt-BR"/>
        </w:rPr>
      </w:pPr>
    </w:p>
    <w:p w14:paraId="6C6454B0" w14:textId="77777777" w:rsidR="002560A2" w:rsidRDefault="002560A2" w:rsidP="002560A2">
      <w:pPr>
        <w:pStyle w:val="Sinespaciado"/>
        <w:jc w:val="center"/>
        <w:rPr>
          <w:rFonts w:eastAsia="Calibri" w:cs="Arial"/>
          <w:i/>
          <w:sz w:val="22"/>
          <w:szCs w:val="22"/>
          <w:lang w:val="pt-BR" w:eastAsia="es-ES"/>
        </w:rPr>
      </w:pPr>
    </w:p>
    <w:p w14:paraId="6011E2F0" w14:textId="77777777" w:rsidR="002560A2" w:rsidRDefault="002560A2" w:rsidP="002560A2">
      <w:pPr>
        <w:jc w:val="center"/>
        <w:rPr>
          <w:rFonts w:cs="Arial"/>
          <w:b/>
          <w:bCs/>
          <w:i/>
          <w:sz w:val="22"/>
          <w:szCs w:val="22"/>
          <w:lang w:val="es-MX"/>
        </w:rPr>
      </w:pPr>
      <w:r>
        <w:rPr>
          <w:rFonts w:cs="Arial"/>
          <w:b/>
          <w:bCs/>
          <w:i/>
          <w:sz w:val="22"/>
          <w:szCs w:val="22"/>
          <w:lang w:val="es-MX"/>
        </w:rPr>
        <w:t>“2020, AÑO DEL 150 ANIVERSARIO DEL NATALICIO DEL CIENTÍFICO JOSÉ MARÍA ARREOLA MENDOZA”</w:t>
      </w:r>
    </w:p>
    <w:p w14:paraId="293C0CE5" w14:textId="77777777" w:rsidR="002560A2" w:rsidRDefault="002560A2" w:rsidP="002560A2">
      <w:pPr>
        <w:jc w:val="center"/>
        <w:rPr>
          <w:rFonts w:cs="Arial"/>
          <w:b/>
          <w:bCs/>
          <w:i/>
          <w:sz w:val="22"/>
          <w:szCs w:val="22"/>
          <w:lang w:val="es-MX"/>
        </w:rPr>
      </w:pPr>
    </w:p>
    <w:p w14:paraId="7FC782C2" w14:textId="77777777" w:rsidR="002560A2" w:rsidRDefault="002560A2" w:rsidP="002560A2">
      <w:pPr>
        <w:jc w:val="center"/>
        <w:rPr>
          <w:rFonts w:cs="Arial"/>
          <w:b/>
          <w:bCs/>
          <w:i/>
          <w:sz w:val="22"/>
          <w:szCs w:val="22"/>
          <w:lang w:val="es-MX"/>
        </w:rPr>
      </w:pPr>
      <w:r>
        <w:rPr>
          <w:rFonts w:cs="Arial"/>
          <w:b/>
          <w:bCs/>
          <w:i/>
          <w:sz w:val="22"/>
          <w:szCs w:val="22"/>
          <w:lang w:val="es-MX"/>
        </w:rPr>
        <w:t>“2020, AÑO MUNICIPAL DE LAS ENFERMERAS”</w:t>
      </w:r>
    </w:p>
    <w:p w14:paraId="23F036F4" w14:textId="77777777" w:rsidR="002560A2" w:rsidRDefault="002560A2" w:rsidP="002560A2">
      <w:pPr>
        <w:pStyle w:val="Sinespaciado"/>
        <w:spacing w:line="276" w:lineRule="auto"/>
        <w:jc w:val="center"/>
        <w:rPr>
          <w:rFonts w:ascii="Georgia" w:hAnsi="Georgia" w:cs="Tahoma"/>
          <w:b/>
          <w:bCs/>
          <w:i/>
          <w:sz w:val="18"/>
          <w:lang w:val="es-MX"/>
        </w:rPr>
      </w:pPr>
    </w:p>
    <w:p w14:paraId="5178E676" w14:textId="77777777" w:rsidR="002560A2" w:rsidRDefault="002560A2" w:rsidP="002560A2">
      <w:pPr>
        <w:pStyle w:val="Ttulo2"/>
        <w:spacing w:line="276" w:lineRule="auto"/>
        <w:rPr>
          <w:rFonts w:ascii="Verdana" w:eastAsia="Calibri" w:hAnsi="Verdana" w:cs="Tahoma"/>
          <w:b w:val="0"/>
          <w:bCs w:val="0"/>
          <w:sz w:val="22"/>
        </w:rPr>
      </w:pPr>
      <w:r>
        <w:rPr>
          <w:rFonts w:ascii="Verdana" w:eastAsia="Calibri" w:hAnsi="Verdana" w:cs="Tahoma"/>
          <w:b w:val="0"/>
          <w:bCs w:val="0"/>
          <w:sz w:val="22"/>
        </w:rPr>
        <w:t xml:space="preserve"> Ciudad Guzmán, Mpio. de Zapotlán el Grande, Jalisco, </w:t>
      </w:r>
    </w:p>
    <w:p w14:paraId="262E2312" w14:textId="42CB0B23" w:rsidR="002560A2" w:rsidRDefault="002560A2" w:rsidP="002560A2">
      <w:pPr>
        <w:pStyle w:val="Ttulo2"/>
        <w:spacing w:line="276" w:lineRule="auto"/>
        <w:jc w:val="left"/>
        <w:rPr>
          <w:rFonts w:ascii="Verdana" w:eastAsia="Calibri" w:hAnsi="Verdana" w:cs="Tahoma"/>
          <w:b w:val="0"/>
          <w:bCs w:val="0"/>
          <w:sz w:val="22"/>
          <w:lang w:eastAsia="en-US"/>
        </w:rPr>
      </w:pPr>
      <w:r>
        <w:rPr>
          <w:rFonts w:ascii="Verdana" w:eastAsia="Calibri" w:hAnsi="Verdana" w:cs="Tahoma"/>
          <w:b w:val="0"/>
          <w:bCs w:val="0"/>
          <w:sz w:val="22"/>
        </w:rPr>
        <w:t xml:space="preserve">                      </w:t>
      </w:r>
      <w:r>
        <w:rPr>
          <w:rFonts w:ascii="Verdana" w:eastAsia="Calibri" w:hAnsi="Verdana" w:cs="Tahoma"/>
          <w:b w:val="0"/>
          <w:bCs w:val="0"/>
          <w:sz w:val="22"/>
        </w:rPr>
        <w:t>14</w:t>
      </w:r>
      <w:r>
        <w:rPr>
          <w:rFonts w:ascii="Verdana" w:eastAsia="Calibri" w:hAnsi="Verdana" w:cs="Tahoma"/>
          <w:b w:val="0"/>
          <w:bCs w:val="0"/>
          <w:sz w:val="22"/>
        </w:rPr>
        <w:t xml:space="preserve"> de </w:t>
      </w:r>
      <w:r>
        <w:rPr>
          <w:rFonts w:ascii="Verdana" w:eastAsia="Calibri" w:hAnsi="Verdana" w:cs="Tahoma"/>
          <w:b w:val="0"/>
          <w:bCs w:val="0"/>
          <w:sz w:val="22"/>
        </w:rPr>
        <w:t>julio</w:t>
      </w:r>
      <w:r>
        <w:rPr>
          <w:rFonts w:ascii="Verdana" w:eastAsia="Calibri" w:hAnsi="Verdana" w:cs="Tahoma"/>
          <w:b w:val="0"/>
          <w:bCs w:val="0"/>
          <w:sz w:val="22"/>
        </w:rPr>
        <w:t xml:space="preserve"> del año 2020 dos mil veinte.</w:t>
      </w:r>
    </w:p>
    <w:p w14:paraId="53043A16" w14:textId="77777777" w:rsidR="002560A2" w:rsidRDefault="002560A2" w:rsidP="002560A2">
      <w:pPr>
        <w:pStyle w:val="Sinespaciado"/>
        <w:jc w:val="center"/>
        <w:rPr>
          <w:rFonts w:ascii="Verdana" w:hAnsi="Verdana" w:cs="Tahoma"/>
          <w:b/>
          <w:bCs/>
          <w:sz w:val="28"/>
          <w:szCs w:val="24"/>
          <w:lang w:val="es-ES"/>
        </w:rPr>
      </w:pPr>
    </w:p>
    <w:p w14:paraId="643541F2" w14:textId="77777777" w:rsidR="002560A2" w:rsidRDefault="002560A2" w:rsidP="002560A2">
      <w:pPr>
        <w:pStyle w:val="Sinespaciado"/>
        <w:rPr>
          <w:rFonts w:ascii="Verdana" w:hAnsi="Verdana" w:cs="Tahoma"/>
          <w:b/>
          <w:bCs/>
          <w:sz w:val="22"/>
          <w:szCs w:val="24"/>
          <w:lang w:val="es-ES"/>
        </w:rPr>
      </w:pPr>
    </w:p>
    <w:p w14:paraId="6A2FC697" w14:textId="77777777" w:rsidR="002560A2" w:rsidRDefault="002560A2" w:rsidP="002560A2">
      <w:pPr>
        <w:pStyle w:val="Sinespaciado"/>
        <w:jc w:val="center"/>
        <w:rPr>
          <w:rFonts w:ascii="Verdana" w:hAnsi="Verdana" w:cs="Tahoma"/>
          <w:b/>
          <w:bCs/>
          <w:sz w:val="22"/>
          <w:szCs w:val="24"/>
          <w:lang w:val="es-ES"/>
        </w:rPr>
      </w:pPr>
    </w:p>
    <w:p w14:paraId="45E27B5A" w14:textId="77777777" w:rsidR="002560A2" w:rsidRDefault="002560A2" w:rsidP="002560A2">
      <w:pPr>
        <w:pStyle w:val="Sinespaciado"/>
        <w:jc w:val="center"/>
        <w:rPr>
          <w:rFonts w:ascii="Verdana" w:hAnsi="Verdana" w:cs="Tahoma"/>
          <w:b/>
          <w:bCs/>
          <w:sz w:val="22"/>
          <w:szCs w:val="24"/>
          <w:lang w:val="es-ES"/>
        </w:rPr>
      </w:pPr>
    </w:p>
    <w:p w14:paraId="1CA30623" w14:textId="77777777" w:rsidR="002560A2" w:rsidRDefault="002560A2" w:rsidP="002560A2">
      <w:pPr>
        <w:spacing w:after="120"/>
        <w:jc w:val="center"/>
        <w:rPr>
          <w:rFonts w:ascii="Verdana" w:hAnsi="Verdana" w:cs="Tahoma"/>
          <w:b/>
          <w:bCs/>
          <w:sz w:val="22"/>
          <w:lang w:val="es-MX"/>
        </w:rPr>
      </w:pPr>
      <w:r>
        <w:rPr>
          <w:rFonts w:ascii="Verdana" w:hAnsi="Verdana" w:cs="Tahoma"/>
          <w:b/>
          <w:sz w:val="22"/>
          <w:szCs w:val="22"/>
          <w:lang w:val="es-MX"/>
        </w:rPr>
        <w:t>C.P. LIZBETH GUADALUPE GÓMEZ SÁNCHEZ</w:t>
      </w:r>
      <w:r>
        <w:rPr>
          <w:rFonts w:ascii="Verdana" w:hAnsi="Verdana" w:cs="Tahoma"/>
          <w:b/>
          <w:bCs/>
          <w:sz w:val="22"/>
          <w:lang w:val="es-MX"/>
        </w:rPr>
        <w:t>.</w:t>
      </w:r>
    </w:p>
    <w:p w14:paraId="352F2968" w14:textId="77777777" w:rsidR="002560A2" w:rsidRDefault="002560A2" w:rsidP="002560A2">
      <w:pPr>
        <w:spacing w:after="120"/>
        <w:jc w:val="center"/>
        <w:rPr>
          <w:rFonts w:ascii="Verdana" w:hAnsi="Verdana"/>
          <w:sz w:val="22"/>
          <w:lang w:val="es-MX"/>
        </w:rPr>
      </w:pPr>
      <w:r>
        <w:rPr>
          <w:rFonts w:ascii="Verdana" w:hAnsi="Verdana" w:cs="Tahoma"/>
          <w:b/>
          <w:bCs/>
          <w:sz w:val="22"/>
          <w:lang w:val="es-MX"/>
        </w:rPr>
        <w:t>Regidora Presidente de la Comisión Edilicia de Transito y Protección Civil.</w:t>
      </w:r>
    </w:p>
    <w:p w14:paraId="322379A6" w14:textId="77777777" w:rsidR="002560A2" w:rsidRPr="00C3417A" w:rsidRDefault="002560A2">
      <w:pPr>
        <w:rPr>
          <w:rFonts w:ascii="Franklin Gothic Book" w:hAnsi="Franklin Gothic Book"/>
          <w:sz w:val="22"/>
          <w:szCs w:val="24"/>
          <w:lang w:val="es-MX"/>
        </w:rPr>
      </w:pPr>
    </w:p>
    <w:sectPr w:rsidR="002560A2" w:rsidRPr="00C3417A">
      <w:headerReference w:type="default" r:id="rId7"/>
      <w:footerReference w:type="even" r:id="rId8"/>
      <w:footerReference w:type="default" r:id="rId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F0059" w14:textId="77777777" w:rsidR="00EE6CB1" w:rsidRDefault="00EE6CB1" w:rsidP="00120BC3">
      <w:r>
        <w:separator/>
      </w:r>
    </w:p>
  </w:endnote>
  <w:endnote w:type="continuationSeparator" w:id="0">
    <w:p w14:paraId="1A14C812" w14:textId="77777777" w:rsidR="00EE6CB1" w:rsidRDefault="00EE6CB1"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28D5F" w14:textId="77777777" w:rsidR="002876D6" w:rsidRDefault="00144C7C"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228D60" w14:textId="77777777" w:rsidR="002876D6" w:rsidRDefault="00EE6CB1" w:rsidP="007A603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28D61" w14:textId="77777777" w:rsidR="002876D6" w:rsidRDefault="00144C7C"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82FB0">
      <w:rPr>
        <w:rStyle w:val="Nmerodepgina"/>
        <w:noProof/>
      </w:rPr>
      <w:t>3</w:t>
    </w:r>
    <w:r>
      <w:rPr>
        <w:rStyle w:val="Nmerodepgina"/>
      </w:rPr>
      <w:fldChar w:fldCharType="end"/>
    </w:r>
  </w:p>
  <w:p w14:paraId="6A228D62" w14:textId="77777777" w:rsidR="002876D6" w:rsidRDefault="00EE6CB1" w:rsidP="007A603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61B2E" w14:textId="77777777" w:rsidR="00EE6CB1" w:rsidRDefault="00EE6CB1" w:rsidP="00120BC3">
      <w:r>
        <w:separator/>
      </w:r>
    </w:p>
  </w:footnote>
  <w:footnote w:type="continuationSeparator" w:id="0">
    <w:p w14:paraId="2097ED98" w14:textId="77777777" w:rsidR="00EE6CB1" w:rsidRDefault="00EE6CB1" w:rsidP="00120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28D5E" w14:textId="77777777" w:rsidR="00120BC3" w:rsidRDefault="00EE6CB1">
    <w:pPr>
      <w:pStyle w:val="Encabezado"/>
    </w:pPr>
    <w:r>
      <w:rPr>
        <w:rFonts w:ascii="Times New Roman" w:hAnsi="Times New Roman"/>
        <w:sz w:val="24"/>
        <w:szCs w:val="24"/>
      </w:rPr>
      <w:pict w14:anchorId="6A228D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290918_ZAPOTLAN_HojaMembretada-01" style="position:absolute;margin-left:-92.05pt;margin-top:-1in;width:612.55pt;height:792.55pt;z-index:-251658752;mso-wrap-edited:f;mso-width-percent:0;mso-height-percent:0;mso-position-horizontal-relative:margin;mso-position-vertical-relative:margin;mso-width-percent:0;mso-height-percent:0"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3492C"/>
    <w:multiLevelType w:val="hybridMultilevel"/>
    <w:tmpl w:val="DF0EDD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AA"/>
    <w:rsid w:val="00062670"/>
    <w:rsid w:val="000F608F"/>
    <w:rsid w:val="00111FEA"/>
    <w:rsid w:val="00120BC3"/>
    <w:rsid w:val="001229CB"/>
    <w:rsid w:val="0012460F"/>
    <w:rsid w:val="00144C7C"/>
    <w:rsid w:val="00177CBA"/>
    <w:rsid w:val="001839E7"/>
    <w:rsid w:val="001C47E2"/>
    <w:rsid w:val="001F2DFC"/>
    <w:rsid w:val="0022685C"/>
    <w:rsid w:val="00232D09"/>
    <w:rsid w:val="002560A2"/>
    <w:rsid w:val="002721D2"/>
    <w:rsid w:val="00290C3E"/>
    <w:rsid w:val="00337B9A"/>
    <w:rsid w:val="003F110B"/>
    <w:rsid w:val="00482FB0"/>
    <w:rsid w:val="00497EA0"/>
    <w:rsid w:val="006121DB"/>
    <w:rsid w:val="00684E34"/>
    <w:rsid w:val="006A4E32"/>
    <w:rsid w:val="006B585C"/>
    <w:rsid w:val="0080737A"/>
    <w:rsid w:val="008332B0"/>
    <w:rsid w:val="00847E10"/>
    <w:rsid w:val="00911746"/>
    <w:rsid w:val="00922710"/>
    <w:rsid w:val="00924C1E"/>
    <w:rsid w:val="009769DA"/>
    <w:rsid w:val="009A2A3B"/>
    <w:rsid w:val="00AB6FAA"/>
    <w:rsid w:val="00AC5947"/>
    <w:rsid w:val="00AD6283"/>
    <w:rsid w:val="00AE7A1E"/>
    <w:rsid w:val="00B40B97"/>
    <w:rsid w:val="00B438FD"/>
    <w:rsid w:val="00B43BD8"/>
    <w:rsid w:val="00B501DB"/>
    <w:rsid w:val="00BF070B"/>
    <w:rsid w:val="00C3417A"/>
    <w:rsid w:val="00C51C87"/>
    <w:rsid w:val="00C55EFB"/>
    <w:rsid w:val="00C727BF"/>
    <w:rsid w:val="00C84CB3"/>
    <w:rsid w:val="00D805FA"/>
    <w:rsid w:val="00D83F39"/>
    <w:rsid w:val="00DB68D1"/>
    <w:rsid w:val="00DC454B"/>
    <w:rsid w:val="00E01B6A"/>
    <w:rsid w:val="00E779BB"/>
    <w:rsid w:val="00EA4D0E"/>
    <w:rsid w:val="00EB6FA2"/>
    <w:rsid w:val="00EE6CB1"/>
    <w:rsid w:val="00F25B37"/>
    <w:rsid w:val="00F51B2F"/>
    <w:rsid w:val="00FD6743"/>
    <w:rsid w:val="00FD67D6"/>
    <w:rsid w:val="00FF7C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228D13"/>
  <w15:docId w15:val="{9E3AFE1F-3129-954D-AAC3-D631463E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FAA"/>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styleId="NormalWeb">
    <w:name w:val="Normal (Web)"/>
    <w:basedOn w:val="Normal"/>
    <w:uiPriority w:val="99"/>
    <w:semiHidden/>
    <w:unhideWhenUsed/>
    <w:rsid w:val="00062670"/>
    <w:pPr>
      <w:spacing w:before="100" w:beforeAutospacing="1" w:after="100" w:afterAutospacing="1"/>
    </w:pPr>
    <w:rPr>
      <w:rFonts w:ascii="Times New Roman" w:hAnsi="Times New Roman"/>
      <w:sz w:val="24"/>
      <w:szCs w:val="24"/>
      <w:lang w:val="es-MX" w:eastAsia="es-MX"/>
    </w:rPr>
  </w:style>
  <w:style w:type="paragraph" w:styleId="Textodeglobo">
    <w:name w:val="Balloon Text"/>
    <w:basedOn w:val="Normal"/>
    <w:link w:val="TextodegloboCar"/>
    <w:uiPriority w:val="99"/>
    <w:semiHidden/>
    <w:unhideWhenUsed/>
    <w:rsid w:val="00337B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7B9A"/>
    <w:rPr>
      <w:rFonts w:ascii="Segoe UI" w:eastAsia="Times New Roman" w:hAnsi="Segoe UI" w:cs="Segoe UI"/>
      <w:sz w:val="18"/>
      <w:szCs w:val="18"/>
      <w:lang w:val="en-US"/>
    </w:rPr>
  </w:style>
  <w:style w:type="paragraph" w:styleId="Prrafodelista">
    <w:name w:val="List Paragraph"/>
    <w:basedOn w:val="Normal"/>
    <w:uiPriority w:val="34"/>
    <w:qFormat/>
    <w:rsid w:val="00B40B97"/>
    <w:pPr>
      <w:ind w:left="720"/>
      <w:contextualSpacing/>
    </w:pPr>
  </w:style>
  <w:style w:type="table" w:styleId="Tablaconcuadrcula">
    <w:name w:val="Table Grid"/>
    <w:basedOn w:val="Tablanormal"/>
    <w:uiPriority w:val="59"/>
    <w:rsid w:val="002560A2"/>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177906">
      <w:bodyDiv w:val="1"/>
      <w:marLeft w:val="0"/>
      <w:marRight w:val="0"/>
      <w:marTop w:val="0"/>
      <w:marBottom w:val="0"/>
      <w:divBdr>
        <w:top w:val="none" w:sz="0" w:space="0" w:color="auto"/>
        <w:left w:val="none" w:sz="0" w:space="0" w:color="auto"/>
        <w:bottom w:val="none" w:sz="0" w:space="0" w:color="auto"/>
        <w:right w:val="none" w:sz="0" w:space="0" w:color="auto"/>
      </w:divBdr>
      <w:divsChild>
        <w:div w:id="1908880255">
          <w:marLeft w:val="0"/>
          <w:marRight w:val="0"/>
          <w:marTop w:val="0"/>
          <w:marBottom w:val="0"/>
          <w:divBdr>
            <w:top w:val="none" w:sz="0" w:space="0" w:color="auto"/>
            <w:left w:val="none" w:sz="0" w:space="0" w:color="auto"/>
            <w:bottom w:val="none" w:sz="0" w:space="0" w:color="auto"/>
            <w:right w:val="none" w:sz="0" w:space="0" w:color="auto"/>
          </w:divBdr>
          <w:divsChild>
            <w:div w:id="30999618">
              <w:marLeft w:val="0"/>
              <w:marRight w:val="0"/>
              <w:marTop w:val="0"/>
              <w:marBottom w:val="0"/>
              <w:divBdr>
                <w:top w:val="none" w:sz="0" w:space="0" w:color="auto"/>
                <w:left w:val="none" w:sz="0" w:space="0" w:color="auto"/>
                <w:bottom w:val="none" w:sz="0" w:space="0" w:color="auto"/>
                <w:right w:val="none" w:sz="0" w:space="0" w:color="auto"/>
              </w:divBdr>
              <w:divsChild>
                <w:div w:id="768428674">
                  <w:marLeft w:val="0"/>
                  <w:marRight w:val="0"/>
                  <w:marTop w:val="0"/>
                  <w:marBottom w:val="0"/>
                  <w:divBdr>
                    <w:top w:val="none" w:sz="0" w:space="0" w:color="auto"/>
                    <w:left w:val="none" w:sz="0" w:space="0" w:color="auto"/>
                    <w:bottom w:val="none" w:sz="0" w:space="0" w:color="auto"/>
                    <w:right w:val="none" w:sz="0" w:space="0" w:color="auto"/>
                  </w:divBdr>
                  <w:divsChild>
                    <w:div w:id="4197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355380">
      <w:bodyDiv w:val="1"/>
      <w:marLeft w:val="0"/>
      <w:marRight w:val="0"/>
      <w:marTop w:val="0"/>
      <w:marBottom w:val="0"/>
      <w:divBdr>
        <w:top w:val="none" w:sz="0" w:space="0" w:color="auto"/>
        <w:left w:val="none" w:sz="0" w:space="0" w:color="auto"/>
        <w:bottom w:val="none" w:sz="0" w:space="0" w:color="auto"/>
        <w:right w:val="none" w:sz="0" w:space="0" w:color="auto"/>
      </w:divBdr>
      <w:divsChild>
        <w:div w:id="903953116">
          <w:marLeft w:val="0"/>
          <w:marRight w:val="0"/>
          <w:marTop w:val="0"/>
          <w:marBottom w:val="0"/>
          <w:divBdr>
            <w:top w:val="none" w:sz="0" w:space="0" w:color="auto"/>
            <w:left w:val="none" w:sz="0" w:space="0" w:color="auto"/>
            <w:bottom w:val="none" w:sz="0" w:space="0" w:color="auto"/>
            <w:right w:val="none" w:sz="0" w:space="0" w:color="auto"/>
          </w:divBdr>
          <w:divsChild>
            <w:div w:id="1479228815">
              <w:marLeft w:val="0"/>
              <w:marRight w:val="0"/>
              <w:marTop w:val="0"/>
              <w:marBottom w:val="0"/>
              <w:divBdr>
                <w:top w:val="none" w:sz="0" w:space="0" w:color="auto"/>
                <w:left w:val="none" w:sz="0" w:space="0" w:color="auto"/>
                <w:bottom w:val="none" w:sz="0" w:space="0" w:color="auto"/>
                <w:right w:val="none" w:sz="0" w:space="0" w:color="auto"/>
              </w:divBdr>
              <w:divsChild>
                <w:div w:id="1580863428">
                  <w:marLeft w:val="0"/>
                  <w:marRight w:val="0"/>
                  <w:marTop w:val="0"/>
                  <w:marBottom w:val="0"/>
                  <w:divBdr>
                    <w:top w:val="none" w:sz="0" w:space="0" w:color="auto"/>
                    <w:left w:val="none" w:sz="0" w:space="0" w:color="auto"/>
                    <w:bottom w:val="none" w:sz="0" w:space="0" w:color="auto"/>
                    <w:right w:val="none" w:sz="0" w:space="0" w:color="auto"/>
                  </w:divBdr>
                  <w:divsChild>
                    <w:div w:id="1792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620382149">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1932618950">
      <w:bodyDiv w:val="1"/>
      <w:marLeft w:val="0"/>
      <w:marRight w:val="0"/>
      <w:marTop w:val="0"/>
      <w:marBottom w:val="0"/>
      <w:divBdr>
        <w:top w:val="none" w:sz="0" w:space="0" w:color="auto"/>
        <w:left w:val="none" w:sz="0" w:space="0" w:color="auto"/>
        <w:bottom w:val="none" w:sz="0" w:space="0" w:color="auto"/>
        <w:right w:val="none" w:sz="0" w:space="0" w:color="auto"/>
      </w:divBdr>
      <w:divsChild>
        <w:div w:id="1465466747">
          <w:marLeft w:val="0"/>
          <w:marRight w:val="0"/>
          <w:marTop w:val="0"/>
          <w:marBottom w:val="0"/>
          <w:divBdr>
            <w:top w:val="none" w:sz="0" w:space="0" w:color="auto"/>
            <w:left w:val="none" w:sz="0" w:space="0" w:color="auto"/>
            <w:bottom w:val="none" w:sz="0" w:space="0" w:color="auto"/>
            <w:right w:val="none" w:sz="0" w:space="0" w:color="auto"/>
          </w:divBdr>
          <w:divsChild>
            <w:div w:id="1247881251">
              <w:marLeft w:val="0"/>
              <w:marRight w:val="0"/>
              <w:marTop w:val="0"/>
              <w:marBottom w:val="0"/>
              <w:divBdr>
                <w:top w:val="none" w:sz="0" w:space="0" w:color="auto"/>
                <w:left w:val="none" w:sz="0" w:space="0" w:color="auto"/>
                <w:bottom w:val="none" w:sz="0" w:space="0" w:color="auto"/>
                <w:right w:val="none" w:sz="0" w:space="0" w:color="auto"/>
              </w:divBdr>
              <w:divsChild>
                <w:div w:id="1310593084">
                  <w:marLeft w:val="0"/>
                  <w:marRight w:val="0"/>
                  <w:marTop w:val="0"/>
                  <w:marBottom w:val="0"/>
                  <w:divBdr>
                    <w:top w:val="none" w:sz="0" w:space="0" w:color="auto"/>
                    <w:left w:val="none" w:sz="0" w:space="0" w:color="auto"/>
                    <w:bottom w:val="none" w:sz="0" w:space="0" w:color="auto"/>
                    <w:right w:val="none" w:sz="0" w:space="0" w:color="auto"/>
                  </w:divBdr>
                  <w:divsChild>
                    <w:div w:id="18305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1111</Words>
  <Characters>6339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Lizbeth Gomez Sanchez</cp:lastModifiedBy>
  <cp:revision>11</cp:revision>
  <cp:lastPrinted>2019-12-05T16:49:00Z</cp:lastPrinted>
  <dcterms:created xsi:type="dcterms:W3CDTF">2019-12-05T16:53:00Z</dcterms:created>
  <dcterms:modified xsi:type="dcterms:W3CDTF">2020-07-14T19:24:00Z</dcterms:modified>
</cp:coreProperties>
</file>