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A3C8" w14:textId="77777777" w:rsidR="00120BC3" w:rsidRPr="00BA0B05" w:rsidRDefault="00120BC3" w:rsidP="00E755FB">
      <w:pPr>
        <w:spacing w:line="360" w:lineRule="auto"/>
        <w:jc w:val="both"/>
        <w:rPr>
          <w:rFonts w:cs="Arial"/>
          <w:b/>
          <w:sz w:val="24"/>
          <w:szCs w:val="24"/>
        </w:rPr>
      </w:pPr>
    </w:p>
    <w:p w14:paraId="03371FD4" w14:textId="77777777" w:rsidR="00BA731A" w:rsidRPr="00BA0B05" w:rsidRDefault="00BA731A" w:rsidP="00E755FB">
      <w:pPr>
        <w:pStyle w:val="Sinespaciado"/>
        <w:spacing w:line="360" w:lineRule="auto"/>
        <w:rPr>
          <w:rFonts w:cs="Arial"/>
          <w:b/>
          <w:sz w:val="24"/>
          <w:szCs w:val="24"/>
          <w:lang w:val="es-MX"/>
        </w:rPr>
      </w:pPr>
      <w:r w:rsidRPr="00BA0B05">
        <w:rPr>
          <w:rFonts w:cs="Arial"/>
          <w:b/>
          <w:sz w:val="24"/>
          <w:szCs w:val="24"/>
          <w:lang w:val="es-MX"/>
        </w:rPr>
        <w:t xml:space="preserve">MIEMBROS DEL HONORABLE AYUNTAMIENTO </w:t>
      </w:r>
    </w:p>
    <w:p w14:paraId="74CCB857" w14:textId="77777777" w:rsidR="00BA731A" w:rsidRPr="00BA0B05" w:rsidRDefault="00BA731A" w:rsidP="00E755FB">
      <w:pPr>
        <w:pStyle w:val="Sinespaciado"/>
        <w:spacing w:line="360" w:lineRule="auto"/>
        <w:rPr>
          <w:rFonts w:cs="Arial"/>
          <w:b/>
          <w:sz w:val="24"/>
          <w:szCs w:val="24"/>
          <w:lang w:val="es-MX"/>
        </w:rPr>
      </w:pPr>
      <w:r w:rsidRPr="00BA0B05">
        <w:rPr>
          <w:rFonts w:cs="Arial"/>
          <w:b/>
          <w:sz w:val="24"/>
          <w:szCs w:val="24"/>
          <w:lang w:val="es-MX"/>
        </w:rPr>
        <w:t>DE ZAPOTLÁN EL GRANDE, JALISCO.</w:t>
      </w:r>
    </w:p>
    <w:p w14:paraId="72748079" w14:textId="41D4EA97" w:rsidR="00BA731A" w:rsidRDefault="00BA731A" w:rsidP="000927CB">
      <w:pPr>
        <w:pStyle w:val="Sinespaciado"/>
        <w:spacing w:line="360" w:lineRule="auto"/>
        <w:rPr>
          <w:rFonts w:cs="Arial"/>
          <w:b/>
          <w:sz w:val="24"/>
          <w:szCs w:val="24"/>
          <w:lang w:val="es-MX"/>
        </w:rPr>
      </w:pPr>
      <w:r w:rsidRPr="00BA0B05">
        <w:rPr>
          <w:rFonts w:cs="Arial"/>
          <w:b/>
          <w:sz w:val="24"/>
          <w:szCs w:val="24"/>
          <w:lang w:val="es-MX"/>
        </w:rPr>
        <w:t>P R E S E N T E.</w:t>
      </w:r>
    </w:p>
    <w:p w14:paraId="345C1015" w14:textId="77777777" w:rsidR="000927CB" w:rsidRPr="000927CB" w:rsidRDefault="000927CB" w:rsidP="000927CB">
      <w:pPr>
        <w:pStyle w:val="Sinespaciado"/>
        <w:spacing w:line="360" w:lineRule="auto"/>
        <w:rPr>
          <w:rFonts w:cs="Arial"/>
          <w:b/>
          <w:sz w:val="24"/>
          <w:szCs w:val="24"/>
          <w:lang w:val="es-MX"/>
        </w:rPr>
      </w:pPr>
    </w:p>
    <w:p w14:paraId="70000356" w14:textId="3C51C6F0" w:rsidR="00597FEF" w:rsidRPr="00BA0B05" w:rsidRDefault="006A5143" w:rsidP="006A5143">
      <w:pPr>
        <w:pStyle w:val="Sinespaciado"/>
        <w:jc w:val="both"/>
        <w:rPr>
          <w:bCs/>
          <w:sz w:val="24"/>
          <w:szCs w:val="24"/>
          <w:lang w:val="es-MX"/>
        </w:rPr>
      </w:pPr>
      <w:r w:rsidRPr="00BA0B05">
        <w:rPr>
          <w:sz w:val="24"/>
          <w:szCs w:val="24"/>
          <w:lang w:val="es-MX"/>
        </w:rPr>
        <w:t xml:space="preserve">Quienes motivan y suscriben </w:t>
      </w:r>
      <w:r w:rsidRPr="00BA0B05">
        <w:rPr>
          <w:b/>
          <w:sz w:val="24"/>
          <w:szCs w:val="24"/>
          <w:lang w:val="es-MX"/>
        </w:rPr>
        <w:t>CC.</w:t>
      </w:r>
      <w:r w:rsidRPr="00BA0B05">
        <w:rPr>
          <w:sz w:val="24"/>
          <w:szCs w:val="24"/>
          <w:lang w:val="es-MX"/>
        </w:rPr>
        <w:t xml:space="preserve"> </w:t>
      </w:r>
      <w:r w:rsidRPr="00BA0B05">
        <w:rPr>
          <w:b/>
          <w:sz w:val="24"/>
          <w:szCs w:val="24"/>
          <w:lang w:val="es-MX"/>
        </w:rPr>
        <w:t xml:space="preserve">MARISOL MENDOZA PINTO, ADRIAN BRISEÑO ESPARZA, CLAUDIA MARGARITA ROBLES GOMEZ </w:t>
      </w:r>
      <w:r w:rsidRPr="00BA0B05">
        <w:rPr>
          <w:sz w:val="24"/>
          <w:szCs w:val="24"/>
          <w:lang w:val="es-MX"/>
        </w:rPr>
        <w:t>Regidores Presidenta la primera y los restantes vocales integrantes de la Comisión Edilicia Permanente de  Derechos Humanos, Equidad de Género</w:t>
      </w:r>
      <w:r w:rsidR="002B7896">
        <w:rPr>
          <w:sz w:val="24"/>
          <w:szCs w:val="24"/>
          <w:lang w:val="es-MX"/>
        </w:rPr>
        <w:t>,</w:t>
      </w:r>
      <w:r w:rsidRPr="00BA0B05">
        <w:rPr>
          <w:sz w:val="24"/>
          <w:szCs w:val="24"/>
          <w:lang w:val="es-MX"/>
        </w:rPr>
        <w:t xml:space="preserve"> Asuntos Indígenas</w:t>
      </w:r>
      <w:r w:rsidR="004342BD" w:rsidRPr="004342BD">
        <w:rPr>
          <w:sz w:val="24"/>
          <w:szCs w:val="24"/>
          <w:lang w:val="es-MX"/>
        </w:rPr>
        <w:t xml:space="preserve"> </w:t>
      </w:r>
      <w:r w:rsidR="004342BD" w:rsidRPr="00BA0B05">
        <w:rPr>
          <w:sz w:val="24"/>
          <w:szCs w:val="24"/>
          <w:lang w:val="es-MX"/>
        </w:rPr>
        <w:t xml:space="preserve">y </w:t>
      </w:r>
      <w:r w:rsidR="004342BD">
        <w:rPr>
          <w:sz w:val="24"/>
          <w:szCs w:val="24"/>
          <w:lang w:val="es-MX"/>
        </w:rPr>
        <w:t>Atención a Grupos</w:t>
      </w:r>
      <w:r w:rsidR="004342BD" w:rsidRPr="004342BD">
        <w:rPr>
          <w:sz w:val="24"/>
          <w:szCs w:val="24"/>
          <w:lang w:val="es-MX"/>
        </w:rPr>
        <w:t xml:space="preserve"> </w:t>
      </w:r>
      <w:r w:rsidR="004342BD">
        <w:rPr>
          <w:sz w:val="24"/>
          <w:szCs w:val="24"/>
          <w:lang w:val="es-MX"/>
        </w:rPr>
        <w:t>Prioritarios</w:t>
      </w:r>
      <w:r w:rsidRPr="00BA0B05">
        <w:rPr>
          <w:sz w:val="24"/>
          <w:szCs w:val="24"/>
          <w:lang w:val="es-MX"/>
        </w:rPr>
        <w:t xml:space="preserve">; </w:t>
      </w:r>
      <w:r w:rsidR="00597FEF" w:rsidRPr="00BA0B05">
        <w:rPr>
          <w:rStyle w:val="Ninguno"/>
          <w:rFonts w:cs="Arial"/>
          <w:sz w:val="24"/>
          <w:szCs w:val="24"/>
          <w:lang w:val="es-MX"/>
        </w:rPr>
        <w:t xml:space="preserve"> </w:t>
      </w:r>
      <w:r w:rsidRPr="00BA0B05">
        <w:rPr>
          <w:sz w:val="24"/>
          <w:szCs w:val="24"/>
          <w:lang w:val="es-MX"/>
        </w:rPr>
        <w:t xml:space="preserve">con fundamento en lo dispuesto por los artículos 115 fracción II, de la Constitución Política de los Estados Unidos </w:t>
      </w:r>
      <w:r w:rsidR="002B7896">
        <w:rPr>
          <w:sz w:val="24"/>
          <w:szCs w:val="24"/>
          <w:lang w:val="es-MX"/>
        </w:rPr>
        <w:t>M</w:t>
      </w:r>
      <w:r w:rsidRPr="00BA0B05">
        <w:rPr>
          <w:sz w:val="24"/>
          <w:szCs w:val="24"/>
          <w:lang w:val="es-MX"/>
        </w:rPr>
        <w:t xml:space="preserve">exicanos; 73, 77 fracción II, 78 y demás relativos y aplicables de la Constitución Política del Estado de Jalisco; 1, 2, 3, 4 punto 124, 27,  de la Ley de Gobierno y la Administración Pública Municipal del Estado de Jalisco y sus Municipios; 40 fracción I,II, 54 fracción VII, 99 numeral 2, 104 al 109 y demás relativos y aplicables del Reglamento Interior del Ayuntamiento de Zapotlán el Grande, presentamos a la consideración del Pleno de este Honorable Ayuntamiento </w:t>
      </w:r>
      <w:r w:rsidR="00BB6648" w:rsidRPr="00BB6648">
        <w:rPr>
          <w:b/>
          <w:bCs/>
          <w:sz w:val="24"/>
          <w:szCs w:val="24"/>
          <w:lang w:val="es-MX"/>
        </w:rPr>
        <w:t xml:space="preserve">INICIATIVA </w:t>
      </w:r>
      <w:r w:rsidR="00BB6648">
        <w:rPr>
          <w:b/>
          <w:bCs/>
          <w:sz w:val="24"/>
          <w:szCs w:val="24"/>
          <w:lang w:val="es-MX"/>
        </w:rPr>
        <w:t xml:space="preserve"> </w:t>
      </w:r>
      <w:r w:rsidR="00BB6648" w:rsidRPr="00BB6648">
        <w:rPr>
          <w:b/>
          <w:bCs/>
          <w:sz w:val="24"/>
          <w:szCs w:val="24"/>
          <w:lang w:val="es-MX"/>
        </w:rPr>
        <w:t>CON</w:t>
      </w:r>
      <w:r w:rsidR="00BB6648">
        <w:rPr>
          <w:sz w:val="24"/>
          <w:szCs w:val="24"/>
          <w:lang w:val="es-MX"/>
        </w:rPr>
        <w:t xml:space="preserve"> </w:t>
      </w:r>
      <w:r w:rsidR="00BB6648" w:rsidRPr="00BB6648">
        <w:rPr>
          <w:b/>
          <w:bCs/>
          <w:sz w:val="24"/>
          <w:szCs w:val="24"/>
          <w:lang w:val="es-MX"/>
        </w:rPr>
        <w:t>CARÁCTER DE</w:t>
      </w:r>
      <w:r w:rsidR="00BB6648">
        <w:rPr>
          <w:sz w:val="24"/>
          <w:szCs w:val="24"/>
          <w:lang w:val="es-MX"/>
        </w:rPr>
        <w:t xml:space="preserve"> </w:t>
      </w:r>
      <w:r w:rsidRPr="00BA0B05">
        <w:rPr>
          <w:b/>
          <w:sz w:val="24"/>
          <w:szCs w:val="24"/>
          <w:lang w:val="es-MX"/>
        </w:rPr>
        <w:t xml:space="preserve">DICTAMEN QUE </w:t>
      </w:r>
      <w:r w:rsidR="00BB6648">
        <w:rPr>
          <w:b/>
          <w:sz w:val="24"/>
          <w:szCs w:val="24"/>
          <w:lang w:val="es-MX"/>
        </w:rPr>
        <w:t>APRUEBA</w:t>
      </w:r>
      <w:r w:rsidR="009E4608">
        <w:rPr>
          <w:b/>
          <w:sz w:val="24"/>
          <w:szCs w:val="24"/>
          <w:lang w:val="es-MX"/>
        </w:rPr>
        <w:t xml:space="preserve"> LAS </w:t>
      </w:r>
      <w:r w:rsidR="00654340">
        <w:rPr>
          <w:b/>
          <w:sz w:val="24"/>
          <w:szCs w:val="24"/>
          <w:lang w:val="es-MX"/>
        </w:rPr>
        <w:t xml:space="preserve">REGLAS DE OPERACIÓN PARA EL </w:t>
      </w:r>
      <w:r w:rsidRPr="00BA0B05">
        <w:rPr>
          <w:b/>
          <w:sz w:val="24"/>
          <w:szCs w:val="24"/>
          <w:lang w:val="es-MX"/>
        </w:rPr>
        <w:t>PROGRAMA TZAPOTLATENA O PERSONAS CUIDADORAS</w:t>
      </w:r>
      <w:r w:rsidR="005D42D2">
        <w:rPr>
          <w:b/>
          <w:sz w:val="24"/>
          <w:szCs w:val="24"/>
          <w:lang w:val="es-MX"/>
        </w:rPr>
        <w:t>,</w:t>
      </w:r>
      <w:r w:rsidR="00654340">
        <w:rPr>
          <w:b/>
          <w:sz w:val="24"/>
          <w:szCs w:val="24"/>
          <w:lang w:val="es-MX"/>
        </w:rPr>
        <w:t xml:space="preserve"> Y EMITE CONVOCATORIA RESPECTIVA</w:t>
      </w:r>
      <w:r w:rsidRPr="00BA0B05">
        <w:rPr>
          <w:sz w:val="24"/>
          <w:szCs w:val="24"/>
          <w:lang w:val="es-MX"/>
        </w:rPr>
        <w:t>, bajo la siguiente</w:t>
      </w:r>
      <w:r w:rsidR="005E2707" w:rsidRPr="00BA0B05">
        <w:rPr>
          <w:bCs/>
          <w:sz w:val="24"/>
          <w:szCs w:val="24"/>
          <w:lang w:val="es-MX"/>
        </w:rPr>
        <w:t xml:space="preserve">: </w:t>
      </w:r>
    </w:p>
    <w:p w14:paraId="4B8CDEDF" w14:textId="77777777" w:rsidR="00597FEF" w:rsidRPr="00BA0B05" w:rsidRDefault="00597FEF" w:rsidP="00E755FB">
      <w:pPr>
        <w:spacing w:line="360" w:lineRule="auto"/>
        <w:jc w:val="both"/>
        <w:rPr>
          <w:rFonts w:cs="Arial"/>
          <w:b/>
          <w:sz w:val="24"/>
          <w:szCs w:val="24"/>
        </w:rPr>
      </w:pPr>
    </w:p>
    <w:p w14:paraId="4C44027D" w14:textId="2849C95E" w:rsidR="00997878" w:rsidRPr="00BA0B05" w:rsidRDefault="00BA731A" w:rsidP="005D42D2">
      <w:pPr>
        <w:spacing w:line="360" w:lineRule="auto"/>
        <w:jc w:val="center"/>
        <w:rPr>
          <w:rFonts w:cs="Arial"/>
          <w:b/>
          <w:sz w:val="24"/>
          <w:szCs w:val="24"/>
        </w:rPr>
      </w:pPr>
      <w:r w:rsidRPr="00BA0B05">
        <w:rPr>
          <w:rFonts w:cs="Arial"/>
          <w:b/>
          <w:sz w:val="24"/>
          <w:szCs w:val="24"/>
        </w:rPr>
        <w:t>EXPOSICIÓN DE MOTIVOS</w:t>
      </w:r>
    </w:p>
    <w:p w14:paraId="6E78C7D9" w14:textId="20CB0F6E" w:rsidR="00E755FB" w:rsidRPr="00BA0B05" w:rsidRDefault="006A5143" w:rsidP="006A5143">
      <w:pPr>
        <w:pStyle w:val="Sinespaciado"/>
        <w:jc w:val="both"/>
        <w:rPr>
          <w:sz w:val="24"/>
          <w:szCs w:val="24"/>
          <w:lang w:val="es-MX"/>
        </w:rPr>
      </w:pPr>
      <w:r w:rsidRPr="005D42D2">
        <w:rPr>
          <w:b/>
          <w:bCs/>
          <w:sz w:val="24"/>
          <w:szCs w:val="24"/>
          <w:lang w:val="es-MX"/>
        </w:rPr>
        <w:t>I.-</w:t>
      </w:r>
      <w:r w:rsidRPr="00BA0B05">
        <w:rPr>
          <w:sz w:val="24"/>
          <w:szCs w:val="24"/>
          <w:lang w:val="es-MX"/>
        </w:rPr>
        <w:t xml:space="preserve"> </w:t>
      </w:r>
      <w:r w:rsidR="00E755FB" w:rsidRPr="00BA0B05">
        <w:rPr>
          <w:sz w:val="24"/>
          <w:szCs w:val="24"/>
          <w:lang w:val="es-MX"/>
        </w:rPr>
        <w:t xml:space="preserve">Que la Constitución Política de los Estados Unidos Mexicanos, y la Constitución Política del Estado de Jalisco, reconocen </w:t>
      </w:r>
      <w:r w:rsidR="00116154" w:rsidRPr="00BA0B05">
        <w:rPr>
          <w:sz w:val="24"/>
          <w:szCs w:val="24"/>
          <w:lang w:val="es-MX"/>
        </w:rPr>
        <w:t>el derecho humano a una vida digna y decorosa</w:t>
      </w:r>
      <w:r w:rsidR="00E755FB" w:rsidRPr="00BA0B05">
        <w:rPr>
          <w:sz w:val="24"/>
          <w:szCs w:val="24"/>
          <w:lang w:val="es-MX"/>
        </w:rPr>
        <w:t xml:space="preserve">, </w:t>
      </w:r>
      <w:r w:rsidR="00116154" w:rsidRPr="00BA0B05">
        <w:rPr>
          <w:sz w:val="24"/>
          <w:szCs w:val="24"/>
          <w:lang w:val="es-MX"/>
        </w:rPr>
        <w:t xml:space="preserve">así como </w:t>
      </w:r>
      <w:r w:rsidR="00E755FB" w:rsidRPr="00BA0B05">
        <w:rPr>
          <w:sz w:val="24"/>
          <w:szCs w:val="24"/>
          <w:lang w:val="es-MX"/>
        </w:rPr>
        <w:t>las garantías para su protección, y la obligación de las autoridades del Estado de promoverlo, respetarlo,</w:t>
      </w:r>
      <w:r w:rsidR="009127D3" w:rsidRPr="00BA0B05">
        <w:rPr>
          <w:sz w:val="24"/>
          <w:szCs w:val="24"/>
          <w:lang w:val="es-MX"/>
        </w:rPr>
        <w:t xml:space="preserve"> </w:t>
      </w:r>
      <w:r w:rsidR="00E755FB" w:rsidRPr="00BA0B05">
        <w:rPr>
          <w:sz w:val="24"/>
          <w:szCs w:val="24"/>
          <w:lang w:val="es-MX"/>
        </w:rPr>
        <w:t xml:space="preserve">protegerlo </w:t>
      </w:r>
      <w:r w:rsidR="009127D3" w:rsidRPr="00BA0B05">
        <w:rPr>
          <w:sz w:val="24"/>
          <w:szCs w:val="24"/>
          <w:lang w:val="es-MX"/>
        </w:rPr>
        <w:t xml:space="preserve">  </w:t>
      </w:r>
      <w:r w:rsidR="00E755FB" w:rsidRPr="00BA0B05">
        <w:rPr>
          <w:sz w:val="24"/>
          <w:szCs w:val="24"/>
          <w:lang w:val="es-MX"/>
        </w:rPr>
        <w:t>y</w:t>
      </w:r>
      <w:r w:rsidR="009127D3" w:rsidRPr="00BA0B05">
        <w:rPr>
          <w:sz w:val="24"/>
          <w:szCs w:val="24"/>
          <w:lang w:val="es-MX"/>
        </w:rPr>
        <w:t xml:space="preserve"> </w:t>
      </w:r>
      <w:r w:rsidR="00E755FB" w:rsidRPr="00BA0B05">
        <w:rPr>
          <w:sz w:val="24"/>
          <w:szCs w:val="24"/>
          <w:lang w:val="es-MX"/>
        </w:rPr>
        <w:t xml:space="preserve"> </w:t>
      </w:r>
      <w:r w:rsidR="009127D3" w:rsidRPr="00BA0B05">
        <w:rPr>
          <w:sz w:val="24"/>
          <w:szCs w:val="24"/>
          <w:lang w:val="es-MX"/>
        </w:rPr>
        <w:t xml:space="preserve"> </w:t>
      </w:r>
      <w:r w:rsidR="00E755FB" w:rsidRPr="00BA0B05">
        <w:rPr>
          <w:sz w:val="24"/>
          <w:szCs w:val="24"/>
          <w:lang w:val="es-MX"/>
        </w:rPr>
        <w:t>garantizarlo</w:t>
      </w:r>
      <w:r w:rsidR="009127D3" w:rsidRPr="00BA0B05">
        <w:rPr>
          <w:sz w:val="24"/>
          <w:szCs w:val="24"/>
          <w:lang w:val="es-MX"/>
        </w:rPr>
        <w:t xml:space="preserve"> </w:t>
      </w:r>
      <w:r w:rsidR="00E755FB" w:rsidRPr="00BA0B05">
        <w:rPr>
          <w:sz w:val="24"/>
          <w:szCs w:val="24"/>
          <w:lang w:val="es-MX"/>
        </w:rPr>
        <w:t xml:space="preserve"> </w:t>
      </w:r>
      <w:r w:rsidR="009127D3" w:rsidRPr="00BA0B05">
        <w:rPr>
          <w:sz w:val="24"/>
          <w:szCs w:val="24"/>
          <w:lang w:val="es-MX"/>
        </w:rPr>
        <w:t xml:space="preserve"> </w:t>
      </w:r>
      <w:r w:rsidR="00E755FB" w:rsidRPr="00BA0B05">
        <w:rPr>
          <w:sz w:val="24"/>
          <w:szCs w:val="24"/>
          <w:lang w:val="es-MX"/>
        </w:rPr>
        <w:t>bajo</w:t>
      </w:r>
      <w:r w:rsidR="009127D3" w:rsidRPr="00BA0B05">
        <w:rPr>
          <w:sz w:val="24"/>
          <w:szCs w:val="24"/>
          <w:lang w:val="es-MX"/>
        </w:rPr>
        <w:t xml:space="preserve"> </w:t>
      </w:r>
      <w:r w:rsidR="00E755FB" w:rsidRPr="00BA0B05">
        <w:rPr>
          <w:sz w:val="24"/>
          <w:szCs w:val="24"/>
          <w:lang w:val="es-MX"/>
        </w:rPr>
        <w:t>los principios</w:t>
      </w:r>
      <w:r w:rsidR="009127D3" w:rsidRPr="00BA0B05">
        <w:rPr>
          <w:sz w:val="24"/>
          <w:szCs w:val="24"/>
          <w:lang w:val="es-MX"/>
        </w:rPr>
        <w:t xml:space="preserve">  </w:t>
      </w:r>
      <w:r w:rsidR="00E755FB" w:rsidRPr="00BA0B05">
        <w:rPr>
          <w:sz w:val="24"/>
          <w:szCs w:val="24"/>
          <w:lang w:val="es-MX"/>
        </w:rPr>
        <w:t xml:space="preserve"> de </w:t>
      </w:r>
      <w:r w:rsidR="00C86ED5" w:rsidRPr="00BA0B05">
        <w:rPr>
          <w:sz w:val="24"/>
          <w:szCs w:val="24"/>
          <w:lang w:val="es-MX"/>
        </w:rPr>
        <w:t>inclusión, integralidad, igualdad, participación, solidaridad, productividad, corresponsabilidad, focalización, transversalidad y evaluación.</w:t>
      </w:r>
    </w:p>
    <w:p w14:paraId="46AE405B" w14:textId="1E05795D" w:rsidR="00C9553A" w:rsidRPr="00BA0B05" w:rsidRDefault="00E755FB" w:rsidP="006A5143">
      <w:pPr>
        <w:pStyle w:val="Sinespaciado"/>
        <w:jc w:val="both"/>
        <w:rPr>
          <w:b/>
          <w:sz w:val="24"/>
          <w:szCs w:val="24"/>
          <w:lang w:val="es-MX"/>
        </w:rPr>
      </w:pPr>
      <w:r w:rsidRPr="00BA0B05">
        <w:rPr>
          <w:b/>
          <w:sz w:val="24"/>
          <w:szCs w:val="24"/>
          <w:lang w:val="es-MX"/>
        </w:rPr>
        <w:t xml:space="preserve"> </w:t>
      </w:r>
    </w:p>
    <w:p w14:paraId="43A1A55E" w14:textId="23849EFD" w:rsidR="00E755FB" w:rsidRPr="00BA0B05" w:rsidRDefault="006A5143" w:rsidP="006A5143">
      <w:pPr>
        <w:pStyle w:val="Sinespaciado"/>
        <w:jc w:val="both"/>
        <w:rPr>
          <w:b/>
          <w:sz w:val="24"/>
          <w:szCs w:val="24"/>
          <w:lang w:val="es-MX"/>
        </w:rPr>
      </w:pPr>
      <w:r w:rsidRPr="005D42D2">
        <w:rPr>
          <w:b/>
          <w:bCs/>
          <w:sz w:val="24"/>
          <w:szCs w:val="24"/>
          <w:lang w:val="es-MX"/>
        </w:rPr>
        <w:t>II.-</w:t>
      </w:r>
      <w:r w:rsidRPr="00BA0B05">
        <w:rPr>
          <w:sz w:val="24"/>
          <w:szCs w:val="24"/>
          <w:lang w:val="es-MX"/>
        </w:rPr>
        <w:t xml:space="preserve"> </w:t>
      </w:r>
      <w:r w:rsidR="00E755FB" w:rsidRPr="00BA0B05">
        <w:rPr>
          <w:sz w:val="24"/>
          <w:szCs w:val="24"/>
          <w:lang w:val="es-MX"/>
        </w:rPr>
        <w:t>Que a través del Pacto Internacional de Derechos Civiles y Políticos; el Pacto Internacional de Derechos Económicos Sociales y Culturales; la Declaración</w:t>
      </w:r>
      <w:r w:rsidRPr="00BA0B05">
        <w:rPr>
          <w:sz w:val="24"/>
          <w:szCs w:val="24"/>
          <w:lang w:val="es-MX"/>
        </w:rPr>
        <w:t xml:space="preserve"> </w:t>
      </w:r>
      <w:r w:rsidR="00E755FB" w:rsidRPr="00BA0B05">
        <w:rPr>
          <w:sz w:val="24"/>
          <w:szCs w:val="24"/>
          <w:lang w:val="es-MX"/>
        </w:rPr>
        <w:t xml:space="preserve">Americana de los Derechos y Deberes del Hombre; la Convención Americana sobre Derechos Humanos; y el Protocolo Adicional a la Convención Americana sobre Derechos Humanos en Materia de Derechos Económicos, Sociales y Culturales “Protocolo de San Salvador” el Estado mexicano se obligó a garantizar el derecho </w:t>
      </w:r>
      <w:r w:rsidR="00116154" w:rsidRPr="00BA0B05">
        <w:rPr>
          <w:sz w:val="24"/>
          <w:szCs w:val="24"/>
          <w:lang w:val="es-MX"/>
        </w:rPr>
        <w:t xml:space="preserve">a una vida digna y decorosa </w:t>
      </w:r>
      <w:r w:rsidR="00C86ED5" w:rsidRPr="00BA0B05">
        <w:rPr>
          <w:sz w:val="24"/>
          <w:szCs w:val="24"/>
          <w:lang w:val="es-MX"/>
        </w:rPr>
        <w:t>para personas en desventaja</w:t>
      </w:r>
      <w:r w:rsidR="00116154" w:rsidRPr="00BA0B05">
        <w:rPr>
          <w:sz w:val="24"/>
          <w:szCs w:val="24"/>
          <w:lang w:val="es-MX"/>
        </w:rPr>
        <w:t>.</w:t>
      </w:r>
    </w:p>
    <w:p w14:paraId="05AED717" w14:textId="77777777" w:rsidR="00116154" w:rsidRPr="00BA0B05" w:rsidRDefault="00116154" w:rsidP="006A5143">
      <w:pPr>
        <w:pStyle w:val="Sinespaciado"/>
        <w:jc w:val="both"/>
        <w:rPr>
          <w:b/>
          <w:sz w:val="24"/>
          <w:szCs w:val="24"/>
          <w:lang w:val="es-MX"/>
        </w:rPr>
      </w:pPr>
    </w:p>
    <w:p w14:paraId="2B51D78C" w14:textId="6F4956E2" w:rsidR="00E755FB" w:rsidRPr="00BA0B05" w:rsidRDefault="006A5143" w:rsidP="006A5143">
      <w:pPr>
        <w:pStyle w:val="Sinespaciado"/>
        <w:jc w:val="both"/>
        <w:rPr>
          <w:sz w:val="24"/>
          <w:szCs w:val="24"/>
          <w:lang w:val="es-MX"/>
        </w:rPr>
      </w:pPr>
      <w:r w:rsidRPr="005D42D2">
        <w:rPr>
          <w:b/>
          <w:bCs/>
          <w:sz w:val="24"/>
          <w:szCs w:val="24"/>
          <w:lang w:val="es-MX"/>
        </w:rPr>
        <w:t>III.-</w:t>
      </w:r>
      <w:r w:rsidRPr="00BA0B05">
        <w:rPr>
          <w:sz w:val="24"/>
          <w:szCs w:val="24"/>
          <w:lang w:val="es-MX"/>
        </w:rPr>
        <w:t xml:space="preserve"> </w:t>
      </w:r>
      <w:r w:rsidR="007179D8" w:rsidRPr="00BA0B05">
        <w:rPr>
          <w:sz w:val="24"/>
          <w:szCs w:val="24"/>
          <w:lang w:val="es-MX"/>
        </w:rPr>
        <w:t>Por su parte</w:t>
      </w:r>
      <w:r w:rsidR="00E755FB" w:rsidRPr="00BA0B05">
        <w:rPr>
          <w:sz w:val="24"/>
          <w:szCs w:val="24"/>
          <w:lang w:val="es-MX"/>
        </w:rPr>
        <w:t xml:space="preserve"> la Convención sobre la Eliminación de todas las Formas de Discriminación contra la Mujer (CEDAW, por sus siglas en inglés), el Estado se compromete a proveer un marco obligatorio para alcanzar la igualdad de género y la no discriminación de las mujeres. </w:t>
      </w:r>
    </w:p>
    <w:p w14:paraId="7DC6EBE0" w14:textId="77777777" w:rsidR="00E755FB" w:rsidRPr="00BA0B05" w:rsidRDefault="00E755FB" w:rsidP="006A5143">
      <w:pPr>
        <w:pStyle w:val="Sinespaciado"/>
        <w:jc w:val="both"/>
        <w:rPr>
          <w:sz w:val="24"/>
          <w:szCs w:val="24"/>
          <w:lang w:val="es-MX"/>
        </w:rPr>
      </w:pPr>
      <w:r w:rsidRPr="00BA0B05">
        <w:rPr>
          <w:sz w:val="24"/>
          <w:szCs w:val="24"/>
          <w:lang w:val="es-MX"/>
        </w:rPr>
        <w:t xml:space="preserve"> </w:t>
      </w:r>
    </w:p>
    <w:p w14:paraId="5383CF11" w14:textId="684002BE" w:rsidR="00E755FB" w:rsidRPr="00BA0B05" w:rsidRDefault="006A5143" w:rsidP="006A5143">
      <w:pPr>
        <w:pStyle w:val="Sinespaciado"/>
        <w:jc w:val="both"/>
        <w:rPr>
          <w:b/>
          <w:sz w:val="24"/>
          <w:szCs w:val="24"/>
          <w:lang w:val="es-MX"/>
        </w:rPr>
      </w:pPr>
      <w:r w:rsidRPr="005D42D2">
        <w:rPr>
          <w:b/>
          <w:bCs/>
          <w:sz w:val="24"/>
          <w:szCs w:val="24"/>
          <w:lang w:val="es-MX"/>
        </w:rPr>
        <w:lastRenderedPageBreak/>
        <w:t>IV.-</w:t>
      </w:r>
      <w:r w:rsidRPr="00BA0B05">
        <w:rPr>
          <w:sz w:val="24"/>
          <w:szCs w:val="24"/>
          <w:lang w:val="es-MX"/>
        </w:rPr>
        <w:t xml:space="preserve"> </w:t>
      </w:r>
      <w:r w:rsidR="00172D99" w:rsidRPr="00BA0B05">
        <w:rPr>
          <w:sz w:val="24"/>
          <w:szCs w:val="24"/>
          <w:lang w:val="es-MX"/>
        </w:rPr>
        <w:t>En tanto que la</w:t>
      </w:r>
      <w:r w:rsidR="00E755FB" w:rsidRPr="00BA0B05">
        <w:rPr>
          <w:sz w:val="24"/>
          <w:szCs w:val="24"/>
          <w:lang w:val="es-MX"/>
        </w:rPr>
        <w:t xml:space="preserve"> Convención Interamericana para Prevenir, Sancionar y Erradicar la violencia contra la Mujer (Convención Belém do Pará), establece el desarrollo de mecanismos de protección y defensa </w:t>
      </w:r>
      <w:r w:rsidR="008E24EB" w:rsidRPr="00BA0B05">
        <w:rPr>
          <w:sz w:val="24"/>
          <w:szCs w:val="24"/>
          <w:lang w:val="es-MX"/>
        </w:rPr>
        <w:t>d</w:t>
      </w:r>
      <w:r w:rsidR="008E24EB" w:rsidRPr="00BA0B05">
        <w:rPr>
          <w:color w:val="000000"/>
          <w:sz w:val="24"/>
          <w:szCs w:val="24"/>
          <w:lang w:val="es-MX"/>
        </w:rPr>
        <w:t>el derecho a que se respete la dignidad inherente a su persona y que se proteja a su familia.</w:t>
      </w:r>
    </w:p>
    <w:p w14:paraId="6C00C4EC" w14:textId="77777777" w:rsidR="00172D99" w:rsidRPr="00BA0B05" w:rsidRDefault="00172D99" w:rsidP="006A5143">
      <w:pPr>
        <w:pStyle w:val="Sinespaciado"/>
        <w:jc w:val="both"/>
        <w:rPr>
          <w:b/>
          <w:sz w:val="24"/>
          <w:szCs w:val="24"/>
          <w:lang w:val="es-MX"/>
        </w:rPr>
      </w:pPr>
    </w:p>
    <w:p w14:paraId="2F8C123D" w14:textId="4E733B2B" w:rsidR="00172D99" w:rsidRPr="00BA0B05" w:rsidRDefault="006A5143" w:rsidP="006A5143">
      <w:pPr>
        <w:pStyle w:val="Sinespaciado"/>
        <w:jc w:val="both"/>
        <w:rPr>
          <w:bCs/>
          <w:sz w:val="24"/>
          <w:szCs w:val="24"/>
          <w:lang w:val="es-MX"/>
        </w:rPr>
      </w:pPr>
      <w:r w:rsidRPr="005D42D2">
        <w:rPr>
          <w:b/>
          <w:sz w:val="24"/>
          <w:szCs w:val="24"/>
          <w:lang w:val="es-MX"/>
        </w:rPr>
        <w:t xml:space="preserve">V.- </w:t>
      </w:r>
      <w:r w:rsidR="00172D99" w:rsidRPr="00BA0B05">
        <w:rPr>
          <w:bCs/>
          <w:sz w:val="24"/>
          <w:szCs w:val="24"/>
          <w:lang w:val="es-MX"/>
        </w:rPr>
        <w:t xml:space="preserve">Por su parte la Ley del Sistema Integral de Cuidados para el Estado de Jalisco, </w:t>
      </w:r>
      <w:r w:rsidR="007F34C2">
        <w:rPr>
          <w:bCs/>
          <w:sz w:val="24"/>
          <w:szCs w:val="24"/>
          <w:lang w:val="es-MX"/>
        </w:rPr>
        <w:t xml:space="preserve">en su artículo número 1 párrafo segundo en el que </w:t>
      </w:r>
      <w:r w:rsidR="00172D99" w:rsidRPr="00BA0B05">
        <w:rPr>
          <w:bCs/>
          <w:sz w:val="24"/>
          <w:szCs w:val="24"/>
          <w:lang w:val="es-MX"/>
        </w:rPr>
        <w:t xml:space="preserve">involucra a todos los sectores tanto públicos como privados </w:t>
      </w:r>
      <w:r w:rsidR="007F34C2">
        <w:rPr>
          <w:bCs/>
          <w:sz w:val="24"/>
          <w:szCs w:val="24"/>
          <w:lang w:val="es-MX"/>
        </w:rPr>
        <w:t xml:space="preserve">para la protección de la niñez, las adolescencias y las personas adultas mayores con pérdida de autonomía, así como personas con alguna enfermedad crónica o discapacidad. </w:t>
      </w:r>
    </w:p>
    <w:p w14:paraId="36F36D88" w14:textId="77777777" w:rsidR="00331F49" w:rsidRPr="00BA0B05" w:rsidRDefault="00331F49" w:rsidP="006A5143">
      <w:pPr>
        <w:pStyle w:val="Sinespaciado"/>
        <w:jc w:val="both"/>
        <w:rPr>
          <w:bCs/>
          <w:sz w:val="24"/>
          <w:szCs w:val="24"/>
          <w:lang w:val="es-MX"/>
        </w:rPr>
      </w:pPr>
    </w:p>
    <w:p w14:paraId="66906DB0" w14:textId="0882F0A6" w:rsidR="00994EA5" w:rsidRDefault="006A5143" w:rsidP="006A5143">
      <w:pPr>
        <w:pStyle w:val="Sinespaciado"/>
        <w:jc w:val="both"/>
        <w:rPr>
          <w:sz w:val="24"/>
          <w:szCs w:val="24"/>
          <w:lang w:val="es-MX"/>
        </w:rPr>
      </w:pPr>
      <w:bookmarkStart w:id="0" w:name="_Hlk188264400"/>
      <w:r w:rsidRPr="005D42D2">
        <w:rPr>
          <w:b/>
          <w:sz w:val="24"/>
          <w:szCs w:val="24"/>
          <w:lang w:val="es-MX"/>
        </w:rPr>
        <w:t>VI.-</w:t>
      </w:r>
      <w:r w:rsidR="006E77BB" w:rsidRPr="00BA0B05">
        <w:rPr>
          <w:bCs/>
          <w:sz w:val="24"/>
          <w:szCs w:val="24"/>
          <w:lang w:val="es-MX"/>
        </w:rPr>
        <w:t xml:space="preserve"> </w:t>
      </w:r>
      <w:r w:rsidR="00994EA5">
        <w:rPr>
          <w:bCs/>
          <w:sz w:val="24"/>
          <w:szCs w:val="24"/>
          <w:lang w:val="es-MX"/>
        </w:rPr>
        <w:t xml:space="preserve">A nivel municipal, </w:t>
      </w:r>
      <w:r w:rsidR="00BB6544">
        <w:rPr>
          <w:bCs/>
          <w:sz w:val="24"/>
          <w:szCs w:val="24"/>
          <w:lang w:val="es-MX"/>
        </w:rPr>
        <w:t>el</w:t>
      </w:r>
      <w:r w:rsidR="001673F8">
        <w:rPr>
          <w:bCs/>
          <w:sz w:val="24"/>
          <w:szCs w:val="24"/>
          <w:lang w:val="es-MX"/>
        </w:rPr>
        <w:t xml:space="preserve"> </w:t>
      </w:r>
      <w:r w:rsidR="00BB6544">
        <w:rPr>
          <w:bCs/>
          <w:sz w:val="24"/>
          <w:szCs w:val="24"/>
          <w:lang w:val="es-MX"/>
        </w:rPr>
        <w:t xml:space="preserve">Reglamento Municipal para el Sistema Integral de Cuidados en el Municipio de </w:t>
      </w:r>
      <w:r w:rsidR="00BB6544" w:rsidRPr="00994EA5">
        <w:rPr>
          <w:sz w:val="24"/>
          <w:szCs w:val="24"/>
          <w:lang w:val="es-MX"/>
        </w:rPr>
        <w:t>Zapot</w:t>
      </w:r>
      <w:r w:rsidR="00BB6544">
        <w:rPr>
          <w:sz w:val="24"/>
          <w:szCs w:val="24"/>
          <w:lang w:val="es-MX"/>
        </w:rPr>
        <w:t>lán el Grande,</w:t>
      </w:r>
      <w:r w:rsidR="00BB6544" w:rsidRPr="00BB6544">
        <w:rPr>
          <w:sz w:val="24"/>
          <w:szCs w:val="24"/>
          <w:lang w:val="es-MX"/>
        </w:rPr>
        <w:t xml:space="preserve"> </w:t>
      </w:r>
      <w:r w:rsidR="00BB6544">
        <w:rPr>
          <w:sz w:val="24"/>
          <w:szCs w:val="24"/>
          <w:lang w:val="es-MX"/>
        </w:rPr>
        <w:t>Jalisco,</w:t>
      </w:r>
      <w:r w:rsidR="00BB6544">
        <w:rPr>
          <w:bCs/>
          <w:sz w:val="24"/>
          <w:szCs w:val="24"/>
          <w:lang w:val="es-MX"/>
        </w:rPr>
        <w:t xml:space="preserve"> </w:t>
      </w:r>
      <w:r w:rsidR="001673F8">
        <w:rPr>
          <w:bCs/>
          <w:sz w:val="24"/>
          <w:szCs w:val="24"/>
          <w:lang w:val="es-MX"/>
        </w:rPr>
        <w:t>aprobado en sesion ordinaria número 03 de este H. Ayuntamiento</w:t>
      </w:r>
      <w:r w:rsidR="00994EA5">
        <w:rPr>
          <w:sz w:val="24"/>
          <w:szCs w:val="24"/>
          <w:lang w:val="es-MX"/>
        </w:rPr>
        <w:t>, señala como una de las obligaciones del municipio, l</w:t>
      </w:r>
      <w:r w:rsidR="00BB6544">
        <w:rPr>
          <w:sz w:val="24"/>
          <w:szCs w:val="24"/>
          <w:lang w:val="es-MX"/>
        </w:rPr>
        <w:t xml:space="preserve">a que se indica </w:t>
      </w:r>
      <w:r w:rsidR="00994EA5">
        <w:rPr>
          <w:sz w:val="24"/>
          <w:szCs w:val="24"/>
          <w:lang w:val="es-MX"/>
        </w:rPr>
        <w:t>en su Artículo 9 el cual se transcribe a continuación:</w:t>
      </w:r>
    </w:p>
    <w:p w14:paraId="744D598B" w14:textId="277D1961" w:rsidR="00994EA5" w:rsidRDefault="00A627AA" w:rsidP="00994EA5">
      <w:pPr>
        <w:pStyle w:val="Sinespaciado"/>
        <w:ind w:left="705"/>
        <w:jc w:val="both"/>
        <w:rPr>
          <w:sz w:val="24"/>
          <w:szCs w:val="24"/>
          <w:lang w:val="es-MX"/>
        </w:rPr>
      </w:pPr>
      <w:r>
        <w:rPr>
          <w:sz w:val="24"/>
          <w:szCs w:val="24"/>
          <w:lang w:val="es-MX"/>
        </w:rPr>
        <w:t xml:space="preserve">                 </w:t>
      </w:r>
    </w:p>
    <w:p w14:paraId="6C60A06F" w14:textId="5D7889DA" w:rsidR="001F7956" w:rsidRPr="001673F8" w:rsidRDefault="00994EA5" w:rsidP="001673F8">
      <w:pPr>
        <w:pStyle w:val="Sinespaciado"/>
        <w:ind w:left="705" w:right="424"/>
        <w:jc w:val="both"/>
        <w:rPr>
          <w:i/>
          <w:iCs/>
          <w:sz w:val="22"/>
          <w:szCs w:val="22"/>
          <w:lang w:val="es-MX"/>
        </w:rPr>
      </w:pPr>
      <w:r w:rsidRPr="001673F8">
        <w:rPr>
          <w:i/>
          <w:iCs/>
          <w:sz w:val="22"/>
          <w:szCs w:val="22"/>
          <w:lang w:val="es-MX"/>
        </w:rPr>
        <w:t xml:space="preserve">Artículo 9. El Municipio velará por el reconocimiento, reducción y redistribución de los trabajos de cuidados, así como la transformación de la división sexual del trabajo que genera una carga desproporcionada del trabajo de cuidados para las mujeres y desigualdades estructurales de género que perpetúan el ciclo de la pobreza, la marginación y la desigualdad. </w:t>
      </w:r>
    </w:p>
    <w:bookmarkEnd w:id="0"/>
    <w:p w14:paraId="1F080DC0" w14:textId="77777777" w:rsidR="007F34C2" w:rsidRDefault="007F34C2" w:rsidP="006A5143">
      <w:pPr>
        <w:pStyle w:val="Sinespaciado"/>
        <w:jc w:val="both"/>
        <w:rPr>
          <w:bCs/>
          <w:sz w:val="24"/>
          <w:szCs w:val="24"/>
          <w:lang w:val="es-MX"/>
        </w:rPr>
      </w:pPr>
    </w:p>
    <w:p w14:paraId="2383472F" w14:textId="2D1572C0" w:rsidR="007F34C2" w:rsidRPr="00BA0B05" w:rsidRDefault="007F34C2" w:rsidP="006A5143">
      <w:pPr>
        <w:pStyle w:val="Sinespaciado"/>
        <w:jc w:val="both"/>
        <w:rPr>
          <w:bCs/>
          <w:sz w:val="24"/>
          <w:szCs w:val="24"/>
          <w:lang w:val="es-MX"/>
        </w:rPr>
      </w:pPr>
      <w:r w:rsidRPr="005D42D2">
        <w:rPr>
          <w:b/>
          <w:sz w:val="24"/>
          <w:szCs w:val="24"/>
          <w:lang w:val="es-MX"/>
        </w:rPr>
        <w:t>VII.-</w:t>
      </w:r>
      <w:r>
        <w:rPr>
          <w:bCs/>
          <w:sz w:val="24"/>
          <w:szCs w:val="24"/>
          <w:lang w:val="es-MX"/>
        </w:rPr>
        <w:t xml:space="preserve"> </w:t>
      </w:r>
      <w:r w:rsidRPr="00BA0B05">
        <w:rPr>
          <w:bCs/>
          <w:sz w:val="24"/>
          <w:szCs w:val="24"/>
          <w:lang w:val="es-MX"/>
        </w:rPr>
        <w:t>El Instituto de Información Estadística y Geografía de Jalisco informa que, de julio a septiembre del año 2022</w:t>
      </w:r>
      <w:r>
        <w:rPr>
          <w:bCs/>
          <w:sz w:val="24"/>
          <w:szCs w:val="24"/>
          <w:lang w:val="es-MX"/>
        </w:rPr>
        <w:t xml:space="preserve">, </w:t>
      </w:r>
      <w:r w:rsidRPr="00BA0B05">
        <w:rPr>
          <w:bCs/>
          <w:sz w:val="24"/>
          <w:szCs w:val="24"/>
          <w:lang w:val="es-MX"/>
        </w:rPr>
        <w:t>Jalisco se colocó en el lugar número 25 de mayor desigualdad económica entre mujeres y hombres, mientras que en desigualdad de acceso al mercado laboral se encuentra en la posición número 24 a nivel nacional.</w:t>
      </w:r>
    </w:p>
    <w:p w14:paraId="65E85E06" w14:textId="77777777" w:rsidR="006A5143" w:rsidRPr="00BA0B05" w:rsidRDefault="006A5143" w:rsidP="006A5143">
      <w:pPr>
        <w:pStyle w:val="Sinespaciado"/>
        <w:jc w:val="both"/>
        <w:rPr>
          <w:bCs/>
          <w:sz w:val="24"/>
          <w:szCs w:val="24"/>
          <w:lang w:val="es-MX"/>
        </w:rPr>
      </w:pPr>
    </w:p>
    <w:p w14:paraId="1BCB6B84" w14:textId="60CAE6D9" w:rsidR="006A5143" w:rsidRPr="00BA0B05" w:rsidRDefault="006A5143" w:rsidP="006A5143">
      <w:pPr>
        <w:pStyle w:val="Sinespaciado"/>
        <w:jc w:val="both"/>
        <w:rPr>
          <w:bCs/>
          <w:sz w:val="24"/>
          <w:szCs w:val="24"/>
          <w:lang w:val="es-MX"/>
        </w:rPr>
      </w:pPr>
      <w:r w:rsidRPr="00BA0B05">
        <w:rPr>
          <w:bCs/>
          <w:sz w:val="24"/>
          <w:szCs w:val="24"/>
          <w:lang w:val="es-MX"/>
        </w:rPr>
        <w:t xml:space="preserve">VII.-Cabe resaltar que las </w:t>
      </w:r>
      <w:r w:rsidR="006F6515">
        <w:rPr>
          <w:bCs/>
          <w:sz w:val="24"/>
          <w:szCs w:val="24"/>
          <w:lang w:val="es-MX"/>
        </w:rPr>
        <w:t>personas</w:t>
      </w:r>
      <w:r w:rsidRPr="00BA0B05">
        <w:rPr>
          <w:bCs/>
          <w:sz w:val="24"/>
          <w:szCs w:val="24"/>
          <w:lang w:val="es-MX"/>
        </w:rPr>
        <w:t xml:space="preserve"> que se dedi</w:t>
      </w:r>
      <w:r w:rsidR="006F6515">
        <w:rPr>
          <w:bCs/>
          <w:sz w:val="24"/>
          <w:szCs w:val="24"/>
          <w:lang w:val="es-MX"/>
        </w:rPr>
        <w:t>can</w:t>
      </w:r>
      <w:r w:rsidRPr="00BA0B05">
        <w:rPr>
          <w:bCs/>
          <w:sz w:val="24"/>
          <w:szCs w:val="24"/>
          <w:lang w:val="es-MX"/>
        </w:rPr>
        <w:t xml:space="preserve"> al cuidado de personas con dependencia</w:t>
      </w:r>
      <w:r w:rsidR="006F6515">
        <w:rPr>
          <w:bCs/>
          <w:sz w:val="24"/>
          <w:szCs w:val="24"/>
          <w:lang w:val="es-MX"/>
        </w:rPr>
        <w:t xml:space="preserve"> física</w:t>
      </w:r>
      <w:r w:rsidRPr="00BA0B05">
        <w:rPr>
          <w:bCs/>
          <w:sz w:val="24"/>
          <w:szCs w:val="24"/>
          <w:lang w:val="es-MX"/>
        </w:rPr>
        <w:t xml:space="preserve">, la mayoría de las veces </w:t>
      </w:r>
      <w:r w:rsidR="006F6515">
        <w:rPr>
          <w:bCs/>
          <w:sz w:val="24"/>
          <w:szCs w:val="24"/>
          <w:lang w:val="es-MX"/>
        </w:rPr>
        <w:t xml:space="preserve">son </w:t>
      </w:r>
      <w:r w:rsidRPr="00BA0B05">
        <w:rPr>
          <w:bCs/>
          <w:sz w:val="24"/>
          <w:szCs w:val="24"/>
          <w:lang w:val="es-MX"/>
        </w:rPr>
        <w:t xml:space="preserve">madres </w:t>
      </w:r>
      <w:r w:rsidR="006F6515">
        <w:rPr>
          <w:bCs/>
          <w:sz w:val="24"/>
          <w:szCs w:val="24"/>
          <w:lang w:val="es-MX"/>
        </w:rPr>
        <w:t xml:space="preserve">o padres </w:t>
      </w:r>
      <w:r w:rsidRPr="00BA0B05">
        <w:rPr>
          <w:bCs/>
          <w:sz w:val="24"/>
          <w:szCs w:val="24"/>
          <w:lang w:val="es-MX"/>
        </w:rPr>
        <w:t>jef</w:t>
      </w:r>
      <w:r w:rsidR="006F6515">
        <w:rPr>
          <w:bCs/>
          <w:sz w:val="24"/>
          <w:szCs w:val="24"/>
          <w:lang w:val="es-MX"/>
        </w:rPr>
        <w:t>e</w:t>
      </w:r>
      <w:r w:rsidRPr="00BA0B05">
        <w:rPr>
          <w:bCs/>
          <w:sz w:val="24"/>
          <w:szCs w:val="24"/>
          <w:lang w:val="es-MX"/>
        </w:rPr>
        <w:t xml:space="preserve">s de familia, por lo que dicha condición se vuelve un impedimento para que puedan salir a buscar un empleo formal, </w:t>
      </w:r>
      <w:r w:rsidR="006F6515">
        <w:rPr>
          <w:bCs/>
          <w:sz w:val="24"/>
          <w:szCs w:val="24"/>
          <w:lang w:val="es-MX"/>
        </w:rPr>
        <w:t>mujeres y hombres</w:t>
      </w:r>
      <w:r w:rsidRPr="00BA0B05">
        <w:rPr>
          <w:bCs/>
          <w:sz w:val="24"/>
          <w:szCs w:val="24"/>
          <w:lang w:val="es-MX"/>
        </w:rPr>
        <w:t xml:space="preserve"> como ellas </w:t>
      </w:r>
      <w:r w:rsidR="006F6515">
        <w:rPr>
          <w:bCs/>
          <w:sz w:val="24"/>
          <w:szCs w:val="24"/>
          <w:lang w:val="es-MX"/>
        </w:rPr>
        <w:t xml:space="preserve">y ellos </w:t>
      </w:r>
      <w:r w:rsidRPr="00BA0B05">
        <w:rPr>
          <w:bCs/>
          <w:sz w:val="24"/>
          <w:szCs w:val="24"/>
          <w:lang w:val="es-MX"/>
        </w:rPr>
        <w:t>merecen nuestro respeto, admiración y apoyo.</w:t>
      </w:r>
    </w:p>
    <w:p w14:paraId="28DCB2AD" w14:textId="77777777" w:rsidR="006A5143" w:rsidRPr="00BA0B05" w:rsidRDefault="006A5143" w:rsidP="006A5143">
      <w:pPr>
        <w:rPr>
          <w:rFonts w:cs="Arial"/>
          <w:bCs/>
          <w:sz w:val="24"/>
          <w:szCs w:val="24"/>
        </w:rPr>
      </w:pPr>
    </w:p>
    <w:p w14:paraId="07E93470" w14:textId="0FF54C58" w:rsidR="006A5143" w:rsidRDefault="006A5143" w:rsidP="006A5143">
      <w:pPr>
        <w:pStyle w:val="Sinespaciado"/>
        <w:jc w:val="center"/>
        <w:rPr>
          <w:b/>
          <w:bCs/>
          <w:sz w:val="24"/>
          <w:szCs w:val="24"/>
          <w:lang w:val="es-MX"/>
        </w:rPr>
      </w:pPr>
      <w:r w:rsidRPr="00BA0B05">
        <w:rPr>
          <w:b/>
          <w:bCs/>
          <w:sz w:val="24"/>
          <w:szCs w:val="24"/>
          <w:lang w:val="es-MX"/>
        </w:rPr>
        <w:t>ANTECEDENTES</w:t>
      </w:r>
    </w:p>
    <w:p w14:paraId="2EE59FFB" w14:textId="77777777" w:rsidR="001673F8" w:rsidRPr="00BA0B05" w:rsidRDefault="001673F8" w:rsidP="006A5143">
      <w:pPr>
        <w:pStyle w:val="Sinespaciado"/>
        <w:jc w:val="center"/>
        <w:rPr>
          <w:b/>
          <w:bCs/>
          <w:sz w:val="24"/>
          <w:szCs w:val="24"/>
          <w:lang w:val="es-MX"/>
        </w:rPr>
      </w:pPr>
    </w:p>
    <w:p w14:paraId="69269600" w14:textId="45AEF1B6" w:rsidR="006E77BB" w:rsidRPr="00BA0B05" w:rsidRDefault="001B5BAC" w:rsidP="006A5143">
      <w:pPr>
        <w:pStyle w:val="Sinespaciado"/>
        <w:jc w:val="both"/>
        <w:rPr>
          <w:bCs/>
          <w:sz w:val="24"/>
          <w:szCs w:val="24"/>
          <w:lang w:val="es-MX"/>
        </w:rPr>
      </w:pPr>
      <w:r>
        <w:rPr>
          <w:bCs/>
          <w:sz w:val="24"/>
          <w:szCs w:val="24"/>
          <w:lang w:val="es-MX"/>
        </w:rPr>
        <w:t>1.-</w:t>
      </w:r>
      <w:r w:rsidR="006A5143" w:rsidRPr="00BA0B05">
        <w:rPr>
          <w:bCs/>
          <w:sz w:val="24"/>
          <w:szCs w:val="24"/>
          <w:lang w:val="es-MX"/>
        </w:rPr>
        <w:t xml:space="preserve">En el año 2023 fue entregada en su primera edición el apoyo </w:t>
      </w:r>
      <w:proofErr w:type="spellStart"/>
      <w:r w:rsidR="006E77BB" w:rsidRPr="00BA0B05">
        <w:rPr>
          <w:bCs/>
          <w:sz w:val="24"/>
          <w:szCs w:val="24"/>
          <w:lang w:val="es-MX"/>
        </w:rPr>
        <w:t>Tzapotlatena</w:t>
      </w:r>
      <w:proofErr w:type="spellEnd"/>
      <w:r w:rsidR="006A5143" w:rsidRPr="00BA0B05">
        <w:rPr>
          <w:bCs/>
          <w:sz w:val="24"/>
          <w:szCs w:val="24"/>
          <w:lang w:val="es-MX"/>
        </w:rPr>
        <w:t>,</w:t>
      </w:r>
      <w:r w:rsidR="006E77BB" w:rsidRPr="00BA0B05">
        <w:rPr>
          <w:bCs/>
          <w:sz w:val="24"/>
          <w:szCs w:val="24"/>
          <w:lang w:val="es-MX"/>
        </w:rPr>
        <w:t xml:space="preserve"> Mujeres de Trabajo </w:t>
      </w:r>
      <w:r w:rsidR="006A5143" w:rsidRPr="00BA0B05">
        <w:rPr>
          <w:bCs/>
          <w:sz w:val="24"/>
          <w:szCs w:val="24"/>
          <w:lang w:val="es-MX"/>
        </w:rPr>
        <w:t>a</w:t>
      </w:r>
      <w:r w:rsidR="006E77BB" w:rsidRPr="00BA0B05">
        <w:rPr>
          <w:bCs/>
          <w:sz w:val="24"/>
          <w:szCs w:val="24"/>
          <w:lang w:val="es-MX"/>
        </w:rPr>
        <w:t xml:space="preserve"> </w:t>
      </w:r>
      <w:r w:rsidR="00D233EB" w:rsidRPr="00BA0B05">
        <w:rPr>
          <w:bCs/>
          <w:sz w:val="24"/>
          <w:szCs w:val="24"/>
          <w:lang w:val="es-MX"/>
        </w:rPr>
        <w:t>2</w:t>
      </w:r>
      <w:r w:rsidR="006A5143" w:rsidRPr="00BA0B05">
        <w:rPr>
          <w:bCs/>
          <w:sz w:val="24"/>
          <w:szCs w:val="24"/>
          <w:lang w:val="es-MX"/>
        </w:rPr>
        <w:t>25</w:t>
      </w:r>
      <w:r w:rsidR="006E77BB" w:rsidRPr="00BA0B05">
        <w:rPr>
          <w:bCs/>
          <w:sz w:val="24"/>
          <w:szCs w:val="24"/>
          <w:lang w:val="es-MX"/>
        </w:rPr>
        <w:t xml:space="preserve"> mujeres</w:t>
      </w:r>
      <w:r w:rsidR="009B42D0">
        <w:rPr>
          <w:bCs/>
          <w:sz w:val="24"/>
          <w:szCs w:val="24"/>
          <w:lang w:val="es-MX"/>
        </w:rPr>
        <w:t>,</w:t>
      </w:r>
      <w:r w:rsidR="006A5143" w:rsidRPr="00BA0B05">
        <w:rPr>
          <w:bCs/>
          <w:sz w:val="24"/>
          <w:szCs w:val="24"/>
          <w:lang w:val="es-MX"/>
        </w:rPr>
        <w:t xml:space="preserve"> entregando para tal efecto </w:t>
      </w:r>
      <w:r w:rsidR="001673F8">
        <w:rPr>
          <w:bCs/>
          <w:sz w:val="24"/>
          <w:szCs w:val="24"/>
          <w:lang w:val="es-MX"/>
        </w:rPr>
        <w:t xml:space="preserve">un monto total de </w:t>
      </w:r>
      <w:r w:rsidR="006A5143" w:rsidRPr="00BA0B05">
        <w:rPr>
          <w:bCs/>
          <w:sz w:val="24"/>
          <w:szCs w:val="24"/>
          <w:lang w:val="es-MX"/>
        </w:rPr>
        <w:t xml:space="preserve"> </w:t>
      </w:r>
      <w:r w:rsidR="006A5143" w:rsidRPr="00BA0B05">
        <w:rPr>
          <w:sz w:val="24"/>
          <w:szCs w:val="24"/>
          <w:lang w:val="es-MX"/>
        </w:rPr>
        <w:t>$450,000.00 (Cuatrocientos Cincuenta Mil Pesos 00/100 M.N.)</w:t>
      </w:r>
      <w:r w:rsidR="006E77BB" w:rsidRPr="00BA0B05">
        <w:rPr>
          <w:bCs/>
          <w:sz w:val="24"/>
          <w:szCs w:val="24"/>
          <w:lang w:val="es-MX"/>
        </w:rPr>
        <w:t xml:space="preserve">, mientras que en el programa </w:t>
      </w:r>
      <w:proofErr w:type="spellStart"/>
      <w:r w:rsidR="006E77BB" w:rsidRPr="00BA0B05">
        <w:rPr>
          <w:bCs/>
          <w:sz w:val="24"/>
          <w:szCs w:val="24"/>
          <w:lang w:val="es-MX"/>
        </w:rPr>
        <w:t>Tzapotlatena</w:t>
      </w:r>
      <w:proofErr w:type="spellEnd"/>
      <w:r w:rsidR="006E77BB" w:rsidRPr="00BA0B05">
        <w:rPr>
          <w:bCs/>
          <w:sz w:val="24"/>
          <w:szCs w:val="24"/>
          <w:lang w:val="es-MX"/>
        </w:rPr>
        <w:t xml:space="preserve"> </w:t>
      </w:r>
      <w:r w:rsidR="006F6515">
        <w:rPr>
          <w:bCs/>
          <w:sz w:val="24"/>
          <w:szCs w:val="24"/>
          <w:lang w:val="es-MX"/>
        </w:rPr>
        <w:t>M</w:t>
      </w:r>
      <w:r w:rsidR="006E77BB" w:rsidRPr="00BA0B05">
        <w:rPr>
          <w:bCs/>
          <w:sz w:val="24"/>
          <w:szCs w:val="24"/>
          <w:lang w:val="es-MX"/>
        </w:rPr>
        <w:t xml:space="preserve">ujeres de </w:t>
      </w:r>
      <w:r w:rsidR="006F6515">
        <w:rPr>
          <w:bCs/>
          <w:sz w:val="24"/>
          <w:szCs w:val="24"/>
          <w:lang w:val="es-MX"/>
        </w:rPr>
        <w:t>T</w:t>
      </w:r>
      <w:r w:rsidR="006E77BB" w:rsidRPr="00BA0B05">
        <w:rPr>
          <w:bCs/>
          <w:sz w:val="24"/>
          <w:szCs w:val="24"/>
          <w:lang w:val="es-MX"/>
        </w:rPr>
        <w:t xml:space="preserve">rabajo 2024 </w:t>
      </w:r>
      <w:r w:rsidR="00D233EB" w:rsidRPr="00BA0B05">
        <w:rPr>
          <w:bCs/>
          <w:sz w:val="24"/>
          <w:szCs w:val="24"/>
          <w:lang w:val="es-MX"/>
        </w:rPr>
        <w:t xml:space="preserve">fueron beneficiadas </w:t>
      </w:r>
      <w:r w:rsidR="00D233EB" w:rsidRPr="009B42D0">
        <w:rPr>
          <w:bCs/>
          <w:sz w:val="24"/>
          <w:szCs w:val="24"/>
          <w:lang w:val="es-MX"/>
        </w:rPr>
        <w:t>4</w:t>
      </w:r>
      <w:r w:rsidR="006A5143" w:rsidRPr="009B42D0">
        <w:rPr>
          <w:bCs/>
          <w:sz w:val="24"/>
          <w:szCs w:val="24"/>
          <w:lang w:val="es-MX"/>
        </w:rPr>
        <w:t>2</w:t>
      </w:r>
      <w:r w:rsidR="00FB2410" w:rsidRPr="009B42D0">
        <w:rPr>
          <w:bCs/>
          <w:sz w:val="24"/>
          <w:szCs w:val="24"/>
          <w:lang w:val="es-MX"/>
        </w:rPr>
        <w:t>0</w:t>
      </w:r>
      <w:r w:rsidR="006A5143" w:rsidRPr="009B42D0">
        <w:rPr>
          <w:bCs/>
          <w:sz w:val="24"/>
          <w:szCs w:val="24"/>
          <w:lang w:val="es-MX"/>
        </w:rPr>
        <w:t xml:space="preserve"> </w:t>
      </w:r>
      <w:r w:rsidR="00D233EB" w:rsidRPr="009B42D0">
        <w:rPr>
          <w:bCs/>
          <w:sz w:val="24"/>
          <w:szCs w:val="24"/>
          <w:lang w:val="es-MX"/>
        </w:rPr>
        <w:t>mujeres</w:t>
      </w:r>
      <w:r w:rsidR="006E77BB" w:rsidRPr="009B42D0">
        <w:rPr>
          <w:bCs/>
          <w:sz w:val="24"/>
          <w:szCs w:val="24"/>
          <w:lang w:val="es-MX"/>
        </w:rPr>
        <w:t>,</w:t>
      </w:r>
      <w:r w:rsidR="006A5143" w:rsidRPr="009B42D0">
        <w:rPr>
          <w:bCs/>
          <w:sz w:val="24"/>
          <w:szCs w:val="24"/>
          <w:lang w:val="es-MX"/>
        </w:rPr>
        <w:t xml:space="preserve"> entregando un apoyo total de </w:t>
      </w:r>
      <w:r w:rsidR="006A5143" w:rsidRPr="009B42D0">
        <w:rPr>
          <w:sz w:val="24"/>
          <w:szCs w:val="24"/>
          <w:lang w:val="es-MX"/>
        </w:rPr>
        <w:t>$</w:t>
      </w:r>
      <w:r w:rsidR="00FB2410" w:rsidRPr="009B42D0">
        <w:rPr>
          <w:sz w:val="24"/>
          <w:szCs w:val="24"/>
          <w:lang w:val="es-MX"/>
        </w:rPr>
        <w:t>1,050,000</w:t>
      </w:r>
      <w:r w:rsidR="006A5143" w:rsidRPr="009B42D0">
        <w:rPr>
          <w:sz w:val="24"/>
          <w:szCs w:val="24"/>
          <w:lang w:val="es-MX"/>
        </w:rPr>
        <w:t>.00</w:t>
      </w:r>
      <w:r w:rsidR="006A5143" w:rsidRPr="00BA0B05">
        <w:rPr>
          <w:sz w:val="24"/>
          <w:szCs w:val="24"/>
          <w:lang w:val="es-MX"/>
        </w:rPr>
        <w:t xml:space="preserve"> (</w:t>
      </w:r>
      <w:r w:rsidR="00FB2410">
        <w:rPr>
          <w:sz w:val="24"/>
          <w:szCs w:val="24"/>
          <w:lang w:val="es-MX"/>
        </w:rPr>
        <w:t xml:space="preserve">Un Millón Cincuenta Mil </w:t>
      </w:r>
      <w:r w:rsidR="006A5143" w:rsidRPr="00BA0B05">
        <w:rPr>
          <w:sz w:val="24"/>
          <w:szCs w:val="24"/>
          <w:lang w:val="es-MX"/>
        </w:rPr>
        <w:t xml:space="preserve"> Pesos 00/100 M.N.), </w:t>
      </w:r>
      <w:r w:rsidR="006A5143" w:rsidRPr="00BA0B05">
        <w:rPr>
          <w:bCs/>
          <w:sz w:val="24"/>
          <w:szCs w:val="24"/>
          <w:lang w:val="es-MX"/>
        </w:rPr>
        <w:t xml:space="preserve">otorgándose a mujeres que no </w:t>
      </w:r>
      <w:r w:rsidR="006F6515">
        <w:rPr>
          <w:bCs/>
          <w:sz w:val="24"/>
          <w:szCs w:val="24"/>
          <w:lang w:val="es-MX"/>
        </w:rPr>
        <w:t xml:space="preserve">contaran con </w:t>
      </w:r>
      <w:r w:rsidR="006A5143" w:rsidRPr="00BA0B05">
        <w:rPr>
          <w:bCs/>
          <w:sz w:val="24"/>
          <w:szCs w:val="24"/>
          <w:lang w:val="es-MX"/>
        </w:rPr>
        <w:t xml:space="preserve">un ingreso formal, que se dedicaran al cuidado de personas de la tercera edad, </w:t>
      </w:r>
      <w:r w:rsidR="009B42D0">
        <w:rPr>
          <w:bCs/>
          <w:sz w:val="24"/>
          <w:szCs w:val="24"/>
          <w:lang w:val="es-MX"/>
        </w:rPr>
        <w:t xml:space="preserve">y/o </w:t>
      </w:r>
      <w:r w:rsidR="006A5143" w:rsidRPr="00BA0B05">
        <w:rPr>
          <w:bCs/>
          <w:sz w:val="24"/>
          <w:szCs w:val="24"/>
          <w:lang w:val="es-MX"/>
        </w:rPr>
        <w:t xml:space="preserve">personas con discapacidad y/o menores en edad de lactancia. </w:t>
      </w:r>
    </w:p>
    <w:p w14:paraId="687B8D82" w14:textId="77777777" w:rsidR="006A5143" w:rsidRPr="00BA0B05" w:rsidRDefault="006A5143" w:rsidP="006A5143">
      <w:pPr>
        <w:pStyle w:val="Sinespaciado"/>
        <w:jc w:val="both"/>
        <w:rPr>
          <w:bCs/>
          <w:sz w:val="24"/>
          <w:szCs w:val="24"/>
          <w:lang w:val="es-MX"/>
        </w:rPr>
      </w:pPr>
    </w:p>
    <w:p w14:paraId="16D7A399" w14:textId="48461A7D" w:rsidR="006B083B" w:rsidRDefault="001B5BAC" w:rsidP="006A5143">
      <w:pPr>
        <w:pStyle w:val="Sinespaciado"/>
        <w:jc w:val="both"/>
        <w:rPr>
          <w:bCs/>
          <w:sz w:val="24"/>
          <w:szCs w:val="24"/>
          <w:lang w:val="es-MX"/>
        </w:rPr>
      </w:pPr>
      <w:r>
        <w:rPr>
          <w:bCs/>
          <w:sz w:val="24"/>
          <w:szCs w:val="24"/>
          <w:lang w:val="es-MX"/>
        </w:rPr>
        <w:lastRenderedPageBreak/>
        <w:t>2.-</w:t>
      </w:r>
      <w:r w:rsidR="006A5143" w:rsidRPr="00BA0B05">
        <w:rPr>
          <w:bCs/>
          <w:sz w:val="24"/>
          <w:szCs w:val="24"/>
          <w:lang w:val="es-MX"/>
        </w:rPr>
        <w:t>Por su parte el día 27 de diciembre del año 2024 me fue entregado el</w:t>
      </w:r>
      <w:r w:rsidR="006B083B" w:rsidRPr="00BA0B05">
        <w:rPr>
          <w:bCs/>
          <w:sz w:val="24"/>
          <w:szCs w:val="24"/>
          <w:lang w:val="es-MX"/>
        </w:rPr>
        <w:t xml:space="preserve"> oficio numero 057-E/2024 firmado por la </w:t>
      </w:r>
      <w:r w:rsidR="006E77BB" w:rsidRPr="00BA0B05">
        <w:rPr>
          <w:bCs/>
          <w:sz w:val="24"/>
          <w:szCs w:val="24"/>
          <w:lang w:val="es-MX"/>
        </w:rPr>
        <w:t>directora</w:t>
      </w:r>
      <w:r w:rsidR="006B083B" w:rsidRPr="00BA0B05">
        <w:rPr>
          <w:bCs/>
          <w:sz w:val="24"/>
          <w:szCs w:val="24"/>
          <w:lang w:val="es-MX"/>
        </w:rPr>
        <w:t xml:space="preserve"> para la Igualdad Sustantiva entre Mujeres y Hombres. Lic. Eva María de Jesús Barreto, </w:t>
      </w:r>
      <w:r w:rsidR="006A5143" w:rsidRPr="00BA0B05">
        <w:rPr>
          <w:bCs/>
          <w:sz w:val="24"/>
          <w:szCs w:val="24"/>
          <w:lang w:val="es-MX"/>
        </w:rPr>
        <w:t>en el que me</w:t>
      </w:r>
      <w:r w:rsidR="006B083B" w:rsidRPr="00BA0B05">
        <w:rPr>
          <w:bCs/>
          <w:sz w:val="24"/>
          <w:szCs w:val="24"/>
          <w:lang w:val="es-MX"/>
        </w:rPr>
        <w:t xml:space="preserve"> solicita </w:t>
      </w:r>
      <w:r w:rsidR="006E77BB" w:rsidRPr="00BA0B05">
        <w:rPr>
          <w:bCs/>
          <w:sz w:val="24"/>
          <w:szCs w:val="24"/>
          <w:lang w:val="es-MX"/>
        </w:rPr>
        <w:t xml:space="preserve">en mi calidad de regidora y presidenta de </w:t>
      </w:r>
      <w:r w:rsidR="006F6515">
        <w:rPr>
          <w:bCs/>
          <w:sz w:val="24"/>
          <w:szCs w:val="24"/>
          <w:lang w:val="es-MX"/>
        </w:rPr>
        <w:t xml:space="preserve">esta </w:t>
      </w:r>
      <w:r w:rsidR="006E77BB" w:rsidRPr="00BA0B05">
        <w:rPr>
          <w:bCs/>
          <w:sz w:val="24"/>
          <w:szCs w:val="24"/>
          <w:lang w:val="es-MX"/>
        </w:rPr>
        <w:t xml:space="preserve">Comisión </w:t>
      </w:r>
      <w:proofErr w:type="gramStart"/>
      <w:r w:rsidR="001673F8">
        <w:rPr>
          <w:bCs/>
          <w:sz w:val="24"/>
          <w:szCs w:val="24"/>
          <w:lang w:val="es-MX"/>
        </w:rPr>
        <w:t>E</w:t>
      </w:r>
      <w:r w:rsidR="006E77BB" w:rsidRPr="00BA0B05">
        <w:rPr>
          <w:bCs/>
          <w:sz w:val="24"/>
          <w:szCs w:val="24"/>
          <w:lang w:val="es-MX"/>
        </w:rPr>
        <w:t>dilicia</w:t>
      </w:r>
      <w:proofErr w:type="gramEnd"/>
      <w:r w:rsidR="006E77BB" w:rsidRPr="00BA0B05">
        <w:rPr>
          <w:bCs/>
          <w:sz w:val="24"/>
          <w:szCs w:val="24"/>
          <w:lang w:val="es-MX"/>
        </w:rPr>
        <w:t xml:space="preserve"> permanente </w:t>
      </w:r>
      <w:r w:rsidR="001673F8">
        <w:rPr>
          <w:bCs/>
          <w:sz w:val="24"/>
          <w:szCs w:val="24"/>
          <w:lang w:val="es-MX"/>
        </w:rPr>
        <w:t>realizar</w:t>
      </w:r>
      <w:r w:rsidR="006B083B" w:rsidRPr="00BA0B05">
        <w:rPr>
          <w:bCs/>
          <w:sz w:val="24"/>
          <w:szCs w:val="24"/>
          <w:lang w:val="es-MX"/>
        </w:rPr>
        <w:t xml:space="preserve"> las gestiones necesarias para el desarrollo del programa social TZAPOTLATENA O PERSONAS CUIDADORAS, </w:t>
      </w:r>
      <w:r w:rsidR="001673F8">
        <w:rPr>
          <w:bCs/>
          <w:sz w:val="24"/>
          <w:szCs w:val="24"/>
          <w:lang w:val="es-MX"/>
        </w:rPr>
        <w:t>anexando a dicho oficio tanto</w:t>
      </w:r>
      <w:r w:rsidR="006B083B" w:rsidRPr="00BA0B05">
        <w:rPr>
          <w:bCs/>
          <w:sz w:val="24"/>
          <w:szCs w:val="24"/>
          <w:lang w:val="es-MX"/>
        </w:rPr>
        <w:t xml:space="preserve"> la propuesta de la convocatoria, así como las reglas de operación de dicho programa. </w:t>
      </w:r>
    </w:p>
    <w:p w14:paraId="601CD463" w14:textId="4885257A" w:rsidR="001B5BAC" w:rsidRDefault="001B5BAC" w:rsidP="006A5143">
      <w:pPr>
        <w:pStyle w:val="Sinespaciado"/>
        <w:jc w:val="both"/>
        <w:rPr>
          <w:bCs/>
          <w:sz w:val="24"/>
          <w:szCs w:val="24"/>
          <w:lang w:val="es-MX"/>
        </w:rPr>
      </w:pPr>
    </w:p>
    <w:p w14:paraId="7BF86671" w14:textId="319B9CE2" w:rsidR="001B5BAC" w:rsidRDefault="001B5BAC" w:rsidP="006A5143">
      <w:pPr>
        <w:pStyle w:val="Sinespaciado"/>
        <w:jc w:val="both"/>
        <w:rPr>
          <w:bCs/>
          <w:sz w:val="24"/>
          <w:szCs w:val="24"/>
          <w:lang w:val="es-MX"/>
        </w:rPr>
      </w:pPr>
      <w:r>
        <w:rPr>
          <w:bCs/>
          <w:sz w:val="24"/>
          <w:szCs w:val="24"/>
          <w:lang w:val="es-MX"/>
        </w:rPr>
        <w:t xml:space="preserve">3.- </w:t>
      </w:r>
      <w:bookmarkStart w:id="1" w:name="_Hlk187321959"/>
      <w:r w:rsidR="00C94192">
        <w:rPr>
          <w:bCs/>
          <w:sz w:val="24"/>
          <w:szCs w:val="24"/>
          <w:lang w:val="es-MX"/>
        </w:rPr>
        <w:t xml:space="preserve">Con fecha 08 de enero del año en curso </w:t>
      </w:r>
      <w:r>
        <w:rPr>
          <w:bCs/>
          <w:sz w:val="24"/>
          <w:szCs w:val="24"/>
          <w:lang w:val="es-MX"/>
        </w:rPr>
        <w:t>la Encargada de Hacienda Municipal Lic. Victoria García Contreras, me hizo llegar el oficio HPM/012/2025 el cual se transcribe a continuación…</w:t>
      </w:r>
    </w:p>
    <w:p w14:paraId="558EA66B" w14:textId="77777777" w:rsidR="001E13B4" w:rsidRDefault="001E13B4" w:rsidP="006A5143">
      <w:pPr>
        <w:pStyle w:val="Sinespaciado"/>
        <w:jc w:val="both"/>
        <w:rPr>
          <w:bCs/>
          <w:sz w:val="24"/>
          <w:szCs w:val="24"/>
          <w:lang w:val="es-MX"/>
        </w:rPr>
      </w:pPr>
    </w:p>
    <w:p w14:paraId="6C4C3D6F" w14:textId="6640D233" w:rsidR="001B5BAC" w:rsidRDefault="001B5BAC" w:rsidP="001673F8">
      <w:pPr>
        <w:pStyle w:val="Sinespaciado"/>
        <w:ind w:left="705" w:right="424"/>
        <w:jc w:val="both"/>
        <w:rPr>
          <w:bCs/>
          <w:i/>
          <w:iCs/>
          <w:sz w:val="22"/>
          <w:szCs w:val="22"/>
          <w:lang w:val="es-MX"/>
        </w:rPr>
      </w:pPr>
      <w:r w:rsidRPr="001673F8">
        <w:rPr>
          <w:bCs/>
          <w:i/>
          <w:iCs/>
          <w:sz w:val="22"/>
          <w:szCs w:val="22"/>
          <w:lang w:val="es-MX"/>
        </w:rPr>
        <w:t xml:space="preserve">Por este medio le saludo y a su vez le doy contestación a su oficio 001/2025 </w:t>
      </w:r>
      <w:r w:rsidRPr="001673F8">
        <w:rPr>
          <w:bCs/>
          <w:i/>
          <w:iCs/>
          <w:sz w:val="22"/>
          <w:szCs w:val="22"/>
          <w:lang w:val="es-MX"/>
        </w:rPr>
        <w:tab/>
        <w:t xml:space="preserve">informando  de la SUFICIENCIA PRESUPUESTAL para el ejercicio 2025 </w:t>
      </w:r>
      <w:r w:rsidRPr="001673F8">
        <w:rPr>
          <w:b/>
          <w:i/>
          <w:iCs/>
          <w:sz w:val="22"/>
          <w:szCs w:val="22"/>
          <w:lang w:val="es-MX"/>
        </w:rPr>
        <w:t>del programa “</w:t>
      </w:r>
      <w:proofErr w:type="spellStart"/>
      <w:r w:rsidRPr="001673F8">
        <w:rPr>
          <w:b/>
          <w:i/>
          <w:iCs/>
          <w:sz w:val="22"/>
          <w:szCs w:val="22"/>
          <w:lang w:val="es-MX"/>
        </w:rPr>
        <w:t>Tzapotlatena</w:t>
      </w:r>
      <w:proofErr w:type="spellEnd"/>
      <w:r w:rsidRPr="001673F8">
        <w:rPr>
          <w:b/>
          <w:i/>
          <w:iCs/>
          <w:sz w:val="22"/>
          <w:szCs w:val="22"/>
          <w:lang w:val="es-MX"/>
        </w:rPr>
        <w:t>”</w:t>
      </w:r>
      <w:r w:rsidRPr="001673F8">
        <w:rPr>
          <w:bCs/>
          <w:i/>
          <w:iCs/>
          <w:sz w:val="22"/>
          <w:szCs w:val="22"/>
          <w:lang w:val="es-MX"/>
        </w:rPr>
        <w:t xml:space="preserve"> que de conformidad al Art. Noveno del Decreto  del Presupuesto de Egresos 2025 aprobado  en la Sesión Extraordinaria No. 12 en su punto No. 6 del orden del día celebrada el día 20 de diciembre  del 2024;  quedó contemplado dentro de la administración  de partidas generales en la Jefatura de Programación y Presupuestos de la partida 04.04.01 AYUDAS SOCIALES A PERSONAS la cantidad de $1,055,000.00, los cuales una vez aprobado y publicado el programa  y sus reglas de operación serán  transferidos a la Dirección para la Igualdad Sustantiva entre hombres y mujeres para su ejecución; en razón a lo establecido en el Dictamen de la Comisión  de Hacienda para la aprobación  del presupuesto de egresos 2025 en su Décimo primer punto, párrafo tercero que dice:</w:t>
      </w:r>
    </w:p>
    <w:p w14:paraId="61271EB8" w14:textId="77777777" w:rsidR="00A71BDA" w:rsidRPr="001673F8" w:rsidRDefault="00A71BDA" w:rsidP="001673F8">
      <w:pPr>
        <w:pStyle w:val="Sinespaciado"/>
        <w:ind w:left="705" w:right="424"/>
        <w:jc w:val="both"/>
        <w:rPr>
          <w:bCs/>
          <w:i/>
          <w:iCs/>
          <w:sz w:val="22"/>
          <w:szCs w:val="22"/>
          <w:lang w:val="es-MX"/>
        </w:rPr>
      </w:pPr>
    </w:p>
    <w:p w14:paraId="62E2E1AF" w14:textId="3EDFAFFF" w:rsidR="001B5BAC" w:rsidRPr="001673F8" w:rsidRDefault="001B5BAC" w:rsidP="00A71BDA">
      <w:pPr>
        <w:pStyle w:val="Sinespaciado"/>
        <w:ind w:left="1410" w:right="849"/>
        <w:jc w:val="both"/>
        <w:rPr>
          <w:bCs/>
          <w:sz w:val="22"/>
          <w:szCs w:val="22"/>
          <w:lang w:val="es-MX"/>
        </w:rPr>
      </w:pPr>
      <w:r w:rsidRPr="001673F8">
        <w:rPr>
          <w:bCs/>
          <w:i/>
          <w:iCs/>
          <w:sz w:val="22"/>
          <w:szCs w:val="22"/>
          <w:lang w:val="es-MX"/>
        </w:rPr>
        <w:t>Capítulo 4000: transferir de acuerdo a las autorizaciones correspondientes y atendiendo a lo que determinen las Reglas de Operación para los programas sociales que sean necesarias mismas que para tal efecto se publiquen</w:t>
      </w:r>
      <w:r w:rsidRPr="001673F8">
        <w:rPr>
          <w:bCs/>
          <w:sz w:val="22"/>
          <w:szCs w:val="22"/>
          <w:lang w:val="es-MX"/>
        </w:rPr>
        <w:t>.</w:t>
      </w:r>
    </w:p>
    <w:bookmarkEnd w:id="1"/>
    <w:p w14:paraId="1AB28EC9" w14:textId="77777777" w:rsidR="006A5143" w:rsidRPr="00BA0B05" w:rsidRDefault="006A5143" w:rsidP="006A5143">
      <w:pPr>
        <w:pStyle w:val="Sinespaciado"/>
        <w:jc w:val="both"/>
        <w:rPr>
          <w:bCs/>
          <w:sz w:val="24"/>
          <w:szCs w:val="24"/>
          <w:lang w:val="es-MX"/>
        </w:rPr>
      </w:pPr>
    </w:p>
    <w:p w14:paraId="076E5A66" w14:textId="4213A033" w:rsidR="006A5143" w:rsidRPr="00BA0B05" w:rsidRDefault="001B5BAC" w:rsidP="006A5143">
      <w:pPr>
        <w:pStyle w:val="Sinespaciado"/>
        <w:jc w:val="both"/>
        <w:rPr>
          <w:bCs/>
          <w:sz w:val="24"/>
          <w:szCs w:val="24"/>
          <w:lang w:val="es-MX"/>
        </w:rPr>
      </w:pPr>
      <w:r>
        <w:rPr>
          <w:bCs/>
          <w:sz w:val="24"/>
          <w:szCs w:val="24"/>
          <w:lang w:val="es-MX"/>
        </w:rPr>
        <w:t xml:space="preserve">4.- </w:t>
      </w:r>
      <w:r w:rsidR="006A5143" w:rsidRPr="00BA0B05">
        <w:rPr>
          <w:bCs/>
          <w:sz w:val="24"/>
          <w:szCs w:val="24"/>
          <w:lang w:val="es-MX"/>
        </w:rPr>
        <w:t>En razón de lo anterior</w:t>
      </w:r>
      <w:r w:rsidR="001673F8">
        <w:rPr>
          <w:bCs/>
          <w:sz w:val="24"/>
          <w:szCs w:val="24"/>
          <w:lang w:val="es-MX"/>
        </w:rPr>
        <w:t xml:space="preserve">, </w:t>
      </w:r>
      <w:r w:rsidR="006A5143" w:rsidRPr="00BA0B05">
        <w:rPr>
          <w:bCs/>
          <w:sz w:val="24"/>
          <w:szCs w:val="24"/>
          <w:lang w:val="es-MX"/>
        </w:rPr>
        <w:t xml:space="preserve"> es que el día </w:t>
      </w:r>
      <w:r>
        <w:rPr>
          <w:bCs/>
          <w:sz w:val="24"/>
          <w:szCs w:val="24"/>
          <w:lang w:val="es-MX"/>
        </w:rPr>
        <w:t>1</w:t>
      </w:r>
      <w:r w:rsidR="00C94192">
        <w:rPr>
          <w:bCs/>
          <w:sz w:val="24"/>
          <w:szCs w:val="24"/>
          <w:lang w:val="es-MX"/>
        </w:rPr>
        <w:t>5</w:t>
      </w:r>
      <w:r>
        <w:rPr>
          <w:bCs/>
          <w:sz w:val="24"/>
          <w:szCs w:val="24"/>
          <w:lang w:val="es-MX"/>
        </w:rPr>
        <w:t xml:space="preserve"> de enero del año 2025 </w:t>
      </w:r>
      <w:r w:rsidR="006A5143" w:rsidRPr="00BA0B05">
        <w:rPr>
          <w:bCs/>
          <w:sz w:val="24"/>
          <w:szCs w:val="24"/>
          <w:lang w:val="es-MX"/>
        </w:rPr>
        <w:t xml:space="preserve">se llevó a cabo la </w:t>
      </w:r>
      <w:r w:rsidR="00BB6544">
        <w:rPr>
          <w:bCs/>
          <w:sz w:val="24"/>
          <w:szCs w:val="24"/>
          <w:lang w:val="es-MX"/>
        </w:rPr>
        <w:t>cuarta</w:t>
      </w:r>
      <w:r w:rsidR="006A5143" w:rsidRPr="00BA0B05">
        <w:rPr>
          <w:bCs/>
          <w:sz w:val="24"/>
          <w:szCs w:val="24"/>
          <w:lang w:val="es-MX"/>
        </w:rPr>
        <w:t xml:space="preserve"> sesion ordinaria de la comisión edilicia permanente de </w:t>
      </w:r>
      <w:r w:rsidR="008551A4">
        <w:rPr>
          <w:bCs/>
          <w:sz w:val="24"/>
          <w:szCs w:val="24"/>
          <w:lang w:val="es-MX"/>
        </w:rPr>
        <w:t>D</w:t>
      </w:r>
      <w:r w:rsidR="006A5143" w:rsidRPr="00BA0B05">
        <w:rPr>
          <w:bCs/>
          <w:sz w:val="24"/>
          <w:szCs w:val="24"/>
          <w:lang w:val="es-MX"/>
        </w:rPr>
        <w:t xml:space="preserve">erechos </w:t>
      </w:r>
      <w:r w:rsidR="008551A4">
        <w:rPr>
          <w:bCs/>
          <w:sz w:val="24"/>
          <w:szCs w:val="24"/>
          <w:lang w:val="es-MX"/>
        </w:rPr>
        <w:t>H</w:t>
      </w:r>
      <w:r w:rsidR="006A5143" w:rsidRPr="00BA0B05">
        <w:rPr>
          <w:bCs/>
          <w:sz w:val="24"/>
          <w:szCs w:val="24"/>
          <w:lang w:val="es-MX"/>
        </w:rPr>
        <w:t xml:space="preserve">umanos, </w:t>
      </w:r>
      <w:r w:rsidR="008551A4">
        <w:rPr>
          <w:bCs/>
          <w:sz w:val="24"/>
          <w:szCs w:val="24"/>
          <w:lang w:val="es-MX"/>
        </w:rPr>
        <w:t>E</w:t>
      </w:r>
      <w:r w:rsidR="006A5143" w:rsidRPr="00BA0B05">
        <w:rPr>
          <w:bCs/>
          <w:sz w:val="24"/>
          <w:szCs w:val="24"/>
          <w:lang w:val="es-MX"/>
        </w:rPr>
        <w:t xml:space="preserve">quidad de </w:t>
      </w:r>
      <w:r w:rsidR="008551A4">
        <w:rPr>
          <w:bCs/>
          <w:sz w:val="24"/>
          <w:szCs w:val="24"/>
          <w:lang w:val="es-MX"/>
        </w:rPr>
        <w:t>G</w:t>
      </w:r>
      <w:r w:rsidR="006A5143" w:rsidRPr="00BA0B05">
        <w:rPr>
          <w:bCs/>
          <w:sz w:val="24"/>
          <w:szCs w:val="24"/>
          <w:lang w:val="es-MX"/>
        </w:rPr>
        <w:t>énero</w:t>
      </w:r>
      <w:r w:rsidR="008551A4">
        <w:rPr>
          <w:bCs/>
          <w:sz w:val="24"/>
          <w:szCs w:val="24"/>
          <w:lang w:val="es-MX"/>
        </w:rPr>
        <w:t>,</w:t>
      </w:r>
      <w:r w:rsidR="006A5143" w:rsidRPr="00BA0B05">
        <w:rPr>
          <w:bCs/>
          <w:sz w:val="24"/>
          <w:szCs w:val="24"/>
          <w:lang w:val="es-MX"/>
        </w:rPr>
        <w:t xml:space="preserve"> </w:t>
      </w:r>
      <w:r w:rsidR="008551A4">
        <w:rPr>
          <w:bCs/>
          <w:sz w:val="24"/>
          <w:szCs w:val="24"/>
          <w:lang w:val="es-MX"/>
        </w:rPr>
        <w:t>A</w:t>
      </w:r>
      <w:r w:rsidR="006A5143" w:rsidRPr="00BA0B05">
        <w:rPr>
          <w:bCs/>
          <w:sz w:val="24"/>
          <w:szCs w:val="24"/>
          <w:lang w:val="es-MX"/>
        </w:rPr>
        <w:t xml:space="preserve">suntos </w:t>
      </w:r>
      <w:r w:rsidR="008551A4">
        <w:rPr>
          <w:bCs/>
          <w:sz w:val="24"/>
          <w:szCs w:val="24"/>
          <w:lang w:val="es-MX"/>
        </w:rPr>
        <w:t>I</w:t>
      </w:r>
      <w:r w:rsidR="006A5143" w:rsidRPr="00BA0B05">
        <w:rPr>
          <w:bCs/>
          <w:sz w:val="24"/>
          <w:szCs w:val="24"/>
          <w:lang w:val="es-MX"/>
        </w:rPr>
        <w:t xml:space="preserve">ndígenas </w:t>
      </w:r>
      <w:r w:rsidR="008551A4">
        <w:rPr>
          <w:bCs/>
          <w:sz w:val="24"/>
          <w:szCs w:val="24"/>
          <w:lang w:val="es-MX"/>
        </w:rPr>
        <w:t xml:space="preserve">y Atención a Grupos Prioritarios, </w:t>
      </w:r>
      <w:r w:rsidR="00B60AE5">
        <w:rPr>
          <w:bCs/>
          <w:sz w:val="24"/>
          <w:szCs w:val="24"/>
          <w:lang w:val="es-MX"/>
        </w:rPr>
        <w:t xml:space="preserve">en el que </w:t>
      </w:r>
      <w:r w:rsidR="001E13B4">
        <w:rPr>
          <w:bCs/>
          <w:sz w:val="24"/>
          <w:szCs w:val="24"/>
          <w:lang w:val="es-MX"/>
        </w:rPr>
        <w:t xml:space="preserve">se </w:t>
      </w:r>
      <w:r w:rsidR="00BB6544">
        <w:rPr>
          <w:bCs/>
          <w:sz w:val="24"/>
          <w:szCs w:val="24"/>
          <w:lang w:val="es-MX"/>
        </w:rPr>
        <w:t>estudió</w:t>
      </w:r>
      <w:r w:rsidR="00B60AE5">
        <w:rPr>
          <w:bCs/>
          <w:sz w:val="24"/>
          <w:szCs w:val="24"/>
          <w:lang w:val="es-MX"/>
        </w:rPr>
        <w:t xml:space="preserve"> en su punto número 3 del orden del día el análisis, aprobación y dictaminaci</w:t>
      </w:r>
      <w:r w:rsidR="008551A4">
        <w:rPr>
          <w:bCs/>
          <w:sz w:val="24"/>
          <w:szCs w:val="24"/>
          <w:lang w:val="es-MX"/>
        </w:rPr>
        <w:t>ó</w:t>
      </w:r>
      <w:r w:rsidR="00B60AE5">
        <w:rPr>
          <w:bCs/>
          <w:sz w:val="24"/>
          <w:szCs w:val="24"/>
          <w:lang w:val="es-MX"/>
        </w:rPr>
        <w:t>n de las reglas de operación y convocatoria del programa TZAPOTLATENA O PERSONAS CUIDADORAS</w:t>
      </w:r>
      <w:r w:rsidR="006A5143" w:rsidRPr="00BA0B05">
        <w:rPr>
          <w:bCs/>
          <w:sz w:val="24"/>
          <w:szCs w:val="24"/>
          <w:lang w:val="es-MX"/>
        </w:rPr>
        <w:t xml:space="preserve">,  </w:t>
      </w:r>
      <w:r w:rsidR="00B60AE5">
        <w:rPr>
          <w:bCs/>
          <w:sz w:val="24"/>
          <w:szCs w:val="24"/>
          <w:lang w:val="es-MX"/>
        </w:rPr>
        <w:t xml:space="preserve">las cuales fueron </w:t>
      </w:r>
      <w:r w:rsidR="006A5143" w:rsidRPr="00BA0B05">
        <w:rPr>
          <w:bCs/>
          <w:sz w:val="24"/>
          <w:szCs w:val="24"/>
          <w:lang w:val="es-MX"/>
        </w:rPr>
        <w:t xml:space="preserve">propuestas por la Dirección de Igualdad Sustantiva entre Mujeres y Hombres, por lo que derivado de dicho análisis, y enriquecer </w:t>
      </w:r>
      <w:r w:rsidR="00B60AE5">
        <w:rPr>
          <w:bCs/>
          <w:sz w:val="24"/>
          <w:szCs w:val="24"/>
          <w:lang w:val="es-MX"/>
        </w:rPr>
        <w:t>las</w:t>
      </w:r>
      <w:r w:rsidR="006A5143" w:rsidRPr="00BA0B05">
        <w:rPr>
          <w:bCs/>
          <w:sz w:val="24"/>
          <w:szCs w:val="24"/>
          <w:lang w:val="es-MX"/>
        </w:rPr>
        <w:t xml:space="preserve"> propuestas, fue aprobado por UNANIMIDAD</w:t>
      </w:r>
      <w:r w:rsidR="001E13B4">
        <w:rPr>
          <w:bCs/>
          <w:sz w:val="24"/>
          <w:szCs w:val="24"/>
          <w:lang w:val="es-MX"/>
        </w:rPr>
        <w:t xml:space="preserve"> de los integrantes presentes de esta comisión,  </w:t>
      </w:r>
      <w:r w:rsidR="006A5143" w:rsidRPr="00BA0B05">
        <w:rPr>
          <w:bCs/>
          <w:sz w:val="24"/>
          <w:szCs w:val="24"/>
          <w:lang w:val="es-MX"/>
        </w:rPr>
        <w:t xml:space="preserve"> en lo general y en lo particular la convocatoria y reglas de operación del programa </w:t>
      </w:r>
      <w:r w:rsidRPr="001B5BAC">
        <w:rPr>
          <w:b/>
          <w:sz w:val="24"/>
          <w:szCs w:val="24"/>
          <w:lang w:val="es-MX"/>
        </w:rPr>
        <w:t>TZAPOTLATENA O PERSONAS CUIDADORAS</w:t>
      </w:r>
      <w:r w:rsidRPr="00BA0B05">
        <w:rPr>
          <w:bCs/>
          <w:sz w:val="24"/>
          <w:szCs w:val="24"/>
          <w:lang w:val="es-MX"/>
        </w:rPr>
        <w:t xml:space="preserve"> </w:t>
      </w:r>
      <w:r w:rsidR="006A5143" w:rsidRPr="00BA0B05">
        <w:rPr>
          <w:bCs/>
          <w:sz w:val="24"/>
          <w:szCs w:val="24"/>
          <w:lang w:val="es-MX"/>
        </w:rPr>
        <w:t>de conformidad a los siguientes.</w:t>
      </w:r>
    </w:p>
    <w:p w14:paraId="2F8EB50D" w14:textId="77777777" w:rsidR="006A5143" w:rsidRPr="00BA0B05" w:rsidRDefault="006A5143" w:rsidP="006A5143">
      <w:pPr>
        <w:pStyle w:val="Prrafodelista"/>
        <w:rPr>
          <w:rFonts w:cs="Arial"/>
          <w:bCs/>
          <w:sz w:val="24"/>
          <w:szCs w:val="24"/>
        </w:rPr>
      </w:pPr>
    </w:p>
    <w:p w14:paraId="26641A35" w14:textId="3C5C23DC" w:rsidR="006A5143" w:rsidRPr="00BA0B05" w:rsidRDefault="006A5143" w:rsidP="006A5143">
      <w:pPr>
        <w:spacing w:line="360" w:lineRule="auto"/>
        <w:ind w:left="10"/>
        <w:jc w:val="center"/>
        <w:rPr>
          <w:rFonts w:cs="Arial"/>
          <w:b/>
          <w:sz w:val="24"/>
          <w:szCs w:val="24"/>
        </w:rPr>
      </w:pPr>
      <w:r w:rsidRPr="00BA0B05">
        <w:rPr>
          <w:rFonts w:cs="Arial"/>
          <w:b/>
          <w:sz w:val="24"/>
          <w:szCs w:val="24"/>
        </w:rPr>
        <w:t>CONSIDERANDOS:</w:t>
      </w:r>
    </w:p>
    <w:p w14:paraId="4D573CC9" w14:textId="1D2A5C48" w:rsidR="006A5143" w:rsidRPr="00BA0B05" w:rsidRDefault="006A5143" w:rsidP="006A5143">
      <w:pPr>
        <w:pStyle w:val="Sinespaciado"/>
        <w:ind w:firstLine="708"/>
        <w:jc w:val="both"/>
        <w:rPr>
          <w:sz w:val="24"/>
          <w:szCs w:val="24"/>
          <w:lang w:val="es-MX"/>
        </w:rPr>
      </w:pPr>
      <w:r w:rsidRPr="005D7AFD">
        <w:rPr>
          <w:b/>
          <w:bCs/>
          <w:sz w:val="24"/>
          <w:szCs w:val="24"/>
          <w:lang w:val="es-MX"/>
        </w:rPr>
        <w:t>1</w:t>
      </w:r>
      <w:r w:rsidRPr="00BA0B05">
        <w:rPr>
          <w:sz w:val="24"/>
          <w:szCs w:val="24"/>
          <w:lang w:val="es-MX"/>
        </w:rPr>
        <w:t xml:space="preserve">.- Que la Constitución Política de los Estados Unidos Mexicanos en su artículo 115 señala que cada Municipio será gobernado por un Ayuntamiento, de elección popular directa, integrado por un </w:t>
      </w:r>
      <w:proofErr w:type="gramStart"/>
      <w:r w:rsidRPr="00BA0B05">
        <w:rPr>
          <w:sz w:val="24"/>
          <w:szCs w:val="24"/>
          <w:lang w:val="es-MX"/>
        </w:rPr>
        <w:t>Presidente</w:t>
      </w:r>
      <w:proofErr w:type="gramEnd"/>
      <w:r w:rsidRPr="00BA0B05">
        <w:rPr>
          <w:sz w:val="24"/>
          <w:szCs w:val="24"/>
          <w:lang w:val="es-MX"/>
        </w:rPr>
        <w:t xml:space="preserve"> Municipal y el número de </w:t>
      </w:r>
      <w:r w:rsidRPr="00BA0B05">
        <w:rPr>
          <w:sz w:val="24"/>
          <w:szCs w:val="24"/>
          <w:lang w:val="es-MX"/>
        </w:rPr>
        <w:lastRenderedPageBreak/>
        <w:t>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4C41D865" w14:textId="7593CE67" w:rsidR="006A5143" w:rsidRPr="00BA0B05" w:rsidRDefault="006A5143" w:rsidP="006A5143">
      <w:pPr>
        <w:spacing w:line="360" w:lineRule="auto"/>
        <w:ind w:left="10"/>
        <w:jc w:val="both"/>
        <w:rPr>
          <w:rFonts w:cs="Arial"/>
          <w:b/>
          <w:sz w:val="24"/>
          <w:szCs w:val="24"/>
        </w:rPr>
      </w:pPr>
    </w:p>
    <w:p w14:paraId="67841252" w14:textId="77777777" w:rsidR="006A5143" w:rsidRPr="00BA0B05" w:rsidRDefault="006A5143" w:rsidP="006A5143">
      <w:pPr>
        <w:pStyle w:val="Sinespaciado"/>
        <w:ind w:firstLine="708"/>
        <w:jc w:val="both"/>
        <w:rPr>
          <w:rFonts w:cs="Arial"/>
          <w:bCs/>
          <w:sz w:val="24"/>
          <w:szCs w:val="24"/>
          <w:lang w:val="es-MX"/>
        </w:rPr>
      </w:pPr>
      <w:r w:rsidRPr="005D7AFD">
        <w:rPr>
          <w:rFonts w:cs="Arial"/>
          <w:b/>
          <w:sz w:val="24"/>
          <w:szCs w:val="24"/>
          <w:lang w:val="es-MX"/>
        </w:rPr>
        <w:t>2</w:t>
      </w:r>
      <w:r w:rsidRPr="00BA0B05">
        <w:rPr>
          <w:rFonts w:cs="Arial"/>
          <w:bCs/>
          <w:sz w:val="24"/>
          <w:szCs w:val="24"/>
          <w:lang w:val="es-MX"/>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4FC0BEDA" w14:textId="50BFC59B" w:rsidR="006A5143" w:rsidRPr="00BA0B05" w:rsidRDefault="006A5143" w:rsidP="006A5143">
      <w:pPr>
        <w:spacing w:line="360" w:lineRule="auto"/>
        <w:ind w:left="10"/>
        <w:jc w:val="both"/>
        <w:rPr>
          <w:rFonts w:cs="Arial"/>
          <w:b/>
          <w:sz w:val="24"/>
          <w:szCs w:val="24"/>
        </w:rPr>
      </w:pPr>
    </w:p>
    <w:p w14:paraId="6F1FF3FA" w14:textId="6FCB644B" w:rsidR="006A5143" w:rsidRPr="00BA0B05" w:rsidRDefault="006A5143" w:rsidP="006A5143">
      <w:pPr>
        <w:pStyle w:val="Sinespaciado"/>
        <w:ind w:firstLine="708"/>
        <w:jc w:val="both"/>
        <w:rPr>
          <w:rFonts w:cs="Arial"/>
          <w:bCs/>
          <w:sz w:val="24"/>
          <w:szCs w:val="24"/>
          <w:lang w:val="es-MX"/>
        </w:rPr>
      </w:pPr>
      <w:r w:rsidRPr="005D7AFD">
        <w:rPr>
          <w:rFonts w:cs="Arial"/>
          <w:b/>
          <w:sz w:val="24"/>
          <w:szCs w:val="24"/>
          <w:lang w:val="es-MX"/>
        </w:rPr>
        <w:t>3</w:t>
      </w:r>
      <w:r w:rsidRPr="00BA0B05">
        <w:rPr>
          <w:rFonts w:cs="Arial"/>
          <w:b/>
          <w:sz w:val="24"/>
          <w:szCs w:val="24"/>
          <w:lang w:val="es-MX"/>
        </w:rPr>
        <w:t xml:space="preserve">.- </w:t>
      </w:r>
      <w:r w:rsidRPr="00BA0B05">
        <w:rPr>
          <w:rFonts w:cs="Arial"/>
          <w:bCs/>
          <w:sz w:val="24"/>
          <w:szCs w:val="24"/>
          <w:lang w:val="es-MX"/>
        </w:rPr>
        <w:t xml:space="preserve">La </w:t>
      </w:r>
      <w:r w:rsidR="00B60AE5">
        <w:rPr>
          <w:rFonts w:cs="Arial"/>
          <w:b/>
          <w:bCs/>
          <w:sz w:val="24"/>
          <w:szCs w:val="24"/>
          <w:lang w:val="es-MX"/>
        </w:rPr>
        <w:t>L</w:t>
      </w:r>
      <w:r w:rsidRPr="00BA0B05">
        <w:rPr>
          <w:rFonts w:cs="Arial"/>
          <w:b/>
          <w:bCs/>
          <w:sz w:val="24"/>
          <w:szCs w:val="24"/>
          <w:lang w:val="es-MX"/>
        </w:rPr>
        <w:t>ey de Gobierno y la Administración Pública Municipal del Estado de Jalisco</w:t>
      </w:r>
      <w:r w:rsidRPr="00BA0B05">
        <w:rPr>
          <w:rFonts w:cs="Arial"/>
          <w:bCs/>
          <w:sz w:val="24"/>
          <w:szCs w:val="24"/>
          <w:lang w:val="es-MX"/>
        </w:rPr>
        <w:t xml:space="preserve"> en sus artículos 2, 37, 38 y demás relativos y aplicables establecen al </w:t>
      </w:r>
      <w:r w:rsidRPr="00BA0B05">
        <w:rPr>
          <w:rFonts w:cs="Arial"/>
          <w:b/>
          <w:bCs/>
          <w:sz w:val="24"/>
          <w:szCs w:val="24"/>
          <w:lang w:val="es-MX"/>
        </w:rPr>
        <w:t>Municipio libre como nivel de Gobierno, así como la base de la organización política y administrativa y de la división territorial del Estado de Jalisco; con personalidad jurídica y patrimonio propio</w:t>
      </w:r>
      <w:r w:rsidRPr="00BA0B05">
        <w:rPr>
          <w:rFonts w:cs="Arial"/>
          <w:bCs/>
          <w:sz w:val="24"/>
          <w:szCs w:val="24"/>
          <w:lang w:val="es-MX"/>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2BF6D54C" w14:textId="37DF9E7B" w:rsidR="006A5143" w:rsidRPr="00BA0B05" w:rsidRDefault="006A5143" w:rsidP="006A5143">
      <w:pPr>
        <w:spacing w:line="360" w:lineRule="auto"/>
        <w:ind w:left="10"/>
        <w:jc w:val="both"/>
        <w:rPr>
          <w:rFonts w:cs="Arial"/>
          <w:b/>
          <w:sz w:val="24"/>
          <w:szCs w:val="24"/>
        </w:rPr>
      </w:pPr>
    </w:p>
    <w:p w14:paraId="4F347353" w14:textId="7B7B7FDE" w:rsidR="005F3D6E" w:rsidRPr="001E13B4" w:rsidRDefault="006A5143" w:rsidP="005F3D6E">
      <w:pPr>
        <w:ind w:firstLine="708"/>
        <w:jc w:val="both"/>
        <w:rPr>
          <w:i/>
          <w:iCs/>
          <w:sz w:val="22"/>
          <w:szCs w:val="22"/>
        </w:rPr>
      </w:pPr>
      <w:r w:rsidRPr="005D7AFD">
        <w:rPr>
          <w:rFonts w:cs="Arial"/>
          <w:b/>
          <w:sz w:val="24"/>
          <w:szCs w:val="24"/>
        </w:rPr>
        <w:t>4</w:t>
      </w:r>
      <w:r w:rsidRPr="00BA0B05">
        <w:rPr>
          <w:rFonts w:cs="Arial"/>
          <w:b/>
          <w:sz w:val="24"/>
          <w:szCs w:val="24"/>
        </w:rPr>
        <w:t xml:space="preserve">.- </w:t>
      </w:r>
      <w:bookmarkStart w:id="2" w:name="_Hlk187322867"/>
      <w:r w:rsidR="005F3D6E" w:rsidRPr="007B3CCB">
        <w:rPr>
          <w:rFonts w:cs="Arial"/>
          <w:bCs/>
          <w:sz w:val="24"/>
          <w:szCs w:val="24"/>
          <w:lang w:val="es-ES"/>
        </w:rPr>
        <w:t xml:space="preserve">El artículo 37 del mismo ordenamiento, en su fracción II, </w:t>
      </w:r>
      <w:r w:rsidR="005F3D6E" w:rsidRPr="00147E4C">
        <w:rPr>
          <w:rFonts w:cs="Arial"/>
          <w:b/>
          <w:bCs/>
          <w:sz w:val="24"/>
          <w:szCs w:val="24"/>
          <w:lang w:val="es-ES"/>
        </w:rPr>
        <w:t>establece que es obligación del Ayuntamiento aprobar y aplicar su Presupuesto de Egresos</w:t>
      </w:r>
      <w:r w:rsidR="005F3D6E" w:rsidRPr="007B3CCB">
        <w:rPr>
          <w:rFonts w:cs="Arial"/>
          <w:bCs/>
          <w:sz w:val="24"/>
          <w:szCs w:val="24"/>
          <w:lang w:val="es-ES"/>
        </w:rPr>
        <w:t xml:space="preserve">, que organicen la administración pública municipal, regulen las materias, procedimientos, funciones y servicios públicos de su competencia y </w:t>
      </w:r>
      <w:r w:rsidR="005F3D6E" w:rsidRPr="00147E4C">
        <w:rPr>
          <w:rFonts w:cs="Arial"/>
          <w:b/>
          <w:bCs/>
          <w:sz w:val="24"/>
          <w:szCs w:val="24"/>
          <w:lang w:val="es-ES"/>
        </w:rPr>
        <w:t>aseguren la participación social y vecinal.</w:t>
      </w:r>
    </w:p>
    <w:bookmarkEnd w:id="2"/>
    <w:p w14:paraId="3A2DB35C" w14:textId="77777777" w:rsidR="00711D55" w:rsidRPr="00711D55" w:rsidRDefault="00711D55" w:rsidP="005F3D6E">
      <w:pPr>
        <w:jc w:val="both"/>
        <w:rPr>
          <w:rFonts w:cs="Arial"/>
          <w:bCs/>
          <w:sz w:val="24"/>
          <w:szCs w:val="24"/>
        </w:rPr>
      </w:pPr>
    </w:p>
    <w:p w14:paraId="6ECD74D4" w14:textId="79DF4E9F" w:rsidR="005F3D6E" w:rsidRDefault="00711D55" w:rsidP="005F3D6E">
      <w:pPr>
        <w:ind w:firstLine="708"/>
        <w:jc w:val="both"/>
        <w:rPr>
          <w:rFonts w:cs="Arial"/>
          <w:bCs/>
          <w:sz w:val="24"/>
          <w:szCs w:val="24"/>
        </w:rPr>
      </w:pPr>
      <w:r w:rsidRPr="005D7AFD">
        <w:rPr>
          <w:rFonts w:cstheme="minorHAnsi"/>
          <w:b/>
          <w:bCs/>
          <w:sz w:val="24"/>
          <w:szCs w:val="24"/>
        </w:rPr>
        <w:t>5</w:t>
      </w:r>
      <w:r w:rsidRPr="00711D55">
        <w:rPr>
          <w:rFonts w:cstheme="minorHAnsi"/>
          <w:b/>
          <w:bCs/>
          <w:sz w:val="24"/>
          <w:szCs w:val="24"/>
        </w:rPr>
        <w:t>.-</w:t>
      </w:r>
      <w:r>
        <w:rPr>
          <w:rFonts w:cstheme="minorHAnsi"/>
          <w:sz w:val="24"/>
          <w:szCs w:val="24"/>
        </w:rPr>
        <w:t xml:space="preserve"> </w:t>
      </w:r>
      <w:r w:rsidR="005F3D6E" w:rsidRPr="00711D55">
        <w:rPr>
          <w:rFonts w:cs="Arial"/>
          <w:bCs/>
          <w:sz w:val="24"/>
          <w:szCs w:val="24"/>
        </w:rPr>
        <w:t>Por su parte el</w:t>
      </w:r>
      <w:r w:rsidR="005F3D6E">
        <w:rPr>
          <w:rFonts w:cs="Arial"/>
          <w:b/>
          <w:sz w:val="24"/>
          <w:szCs w:val="24"/>
        </w:rPr>
        <w:t xml:space="preserve"> Reglamento Municipal para el Sistema Integral de cuidados en el municipio de Zapotlán el Grande, Jalisco</w:t>
      </w:r>
      <w:r w:rsidR="005F3D6E">
        <w:rPr>
          <w:rFonts w:cs="Arial"/>
          <w:bCs/>
          <w:sz w:val="24"/>
          <w:szCs w:val="24"/>
        </w:rPr>
        <w:t xml:space="preserve"> en su artículo 20 fracciones I y II contempla como instrumento de la Política </w:t>
      </w:r>
      <w:r w:rsidR="008551A4">
        <w:rPr>
          <w:rFonts w:cs="Arial"/>
          <w:bCs/>
          <w:sz w:val="24"/>
          <w:szCs w:val="24"/>
        </w:rPr>
        <w:t>Pública</w:t>
      </w:r>
      <w:r w:rsidR="005F3D6E">
        <w:rPr>
          <w:rFonts w:cs="Arial"/>
          <w:bCs/>
          <w:sz w:val="24"/>
          <w:szCs w:val="24"/>
        </w:rPr>
        <w:t xml:space="preserve"> Municipal en Materia de Cuidados tanto al sistema integral de cuidados y al programa municipal de cuidados, ambos para el municipio de Zapotlán el Grande, Jalisco, mientras que en su artículo 24 fracción II señala lo siguiente: </w:t>
      </w:r>
    </w:p>
    <w:p w14:paraId="5B07D4E9" w14:textId="77777777" w:rsidR="005F3D6E" w:rsidRDefault="005F3D6E" w:rsidP="005F3D6E">
      <w:pPr>
        <w:ind w:left="708"/>
        <w:jc w:val="both"/>
        <w:rPr>
          <w:b/>
          <w:i/>
          <w:iCs/>
        </w:rPr>
      </w:pPr>
    </w:p>
    <w:p w14:paraId="567FDE10" w14:textId="62B246B2" w:rsidR="005F3D6E" w:rsidRPr="001E13B4" w:rsidRDefault="005F3D6E" w:rsidP="005D7AFD">
      <w:pPr>
        <w:tabs>
          <w:tab w:val="left" w:pos="6804"/>
        </w:tabs>
        <w:ind w:left="708" w:right="424"/>
        <w:jc w:val="both"/>
        <w:rPr>
          <w:i/>
          <w:iCs/>
          <w:sz w:val="22"/>
          <w:szCs w:val="22"/>
        </w:rPr>
      </w:pPr>
      <w:r w:rsidRPr="001E13B4">
        <w:rPr>
          <w:b/>
          <w:i/>
          <w:iCs/>
          <w:sz w:val="22"/>
          <w:szCs w:val="22"/>
        </w:rPr>
        <w:t>Artículo 24.</w:t>
      </w:r>
      <w:r w:rsidRPr="001E13B4">
        <w:rPr>
          <w:i/>
          <w:iCs/>
          <w:sz w:val="22"/>
          <w:szCs w:val="22"/>
        </w:rPr>
        <w:t xml:space="preserve"> El Sistema tendrá los objetivos siguientes respecto a las</w:t>
      </w:r>
      <w:r w:rsidR="005D7AFD">
        <w:rPr>
          <w:i/>
          <w:iCs/>
          <w:sz w:val="22"/>
          <w:szCs w:val="22"/>
        </w:rPr>
        <w:t xml:space="preserve"> </w:t>
      </w:r>
      <w:r w:rsidRPr="001E13B4">
        <w:rPr>
          <w:i/>
          <w:iCs/>
          <w:sz w:val="22"/>
          <w:szCs w:val="22"/>
        </w:rPr>
        <w:t>personas que requieren cuidados y sus cuidadores: …</w:t>
      </w:r>
    </w:p>
    <w:p w14:paraId="75B7A7AC" w14:textId="0276E97A" w:rsidR="005F3D6E" w:rsidRDefault="005F3D6E" w:rsidP="005D7AFD">
      <w:pPr>
        <w:tabs>
          <w:tab w:val="left" w:pos="6804"/>
        </w:tabs>
        <w:ind w:left="708" w:right="424"/>
        <w:jc w:val="both"/>
        <w:rPr>
          <w:rFonts w:cstheme="minorHAnsi"/>
          <w:sz w:val="24"/>
          <w:szCs w:val="24"/>
        </w:rPr>
      </w:pPr>
      <w:r w:rsidRPr="001E13B4">
        <w:rPr>
          <w:b/>
          <w:i/>
          <w:iCs/>
          <w:sz w:val="22"/>
          <w:szCs w:val="22"/>
        </w:rPr>
        <w:t>…</w:t>
      </w:r>
      <w:r w:rsidRPr="001E13B4">
        <w:rPr>
          <w:i/>
          <w:iCs/>
          <w:sz w:val="22"/>
          <w:szCs w:val="22"/>
        </w:rPr>
        <w:t xml:space="preserve"> II. Articular desde el enfoque de la perspectiva de género e interseccionalidad las políticas públicas, programas y acciones que garanticen </w:t>
      </w:r>
      <w:r w:rsidRPr="001E13B4">
        <w:rPr>
          <w:i/>
          <w:iCs/>
          <w:sz w:val="22"/>
          <w:szCs w:val="22"/>
        </w:rPr>
        <w:lastRenderedPageBreak/>
        <w:t xml:space="preserve">el acceso a servicios, tiempo y recursos para que las personas puedan cuidar y ser cuidadas en condiciones de calidad e </w:t>
      </w:r>
      <w:proofErr w:type="gramStart"/>
      <w:r w:rsidRPr="001E13B4">
        <w:rPr>
          <w:i/>
          <w:iCs/>
          <w:sz w:val="22"/>
          <w:szCs w:val="22"/>
        </w:rPr>
        <w:t>igualdad;</w:t>
      </w:r>
      <w:r>
        <w:rPr>
          <w:i/>
          <w:iCs/>
          <w:sz w:val="22"/>
          <w:szCs w:val="22"/>
        </w:rPr>
        <w:t>…</w:t>
      </w:r>
      <w:proofErr w:type="gramEnd"/>
    </w:p>
    <w:p w14:paraId="559724B0" w14:textId="77777777" w:rsidR="005F3D6E" w:rsidRDefault="005F3D6E" w:rsidP="006A5143">
      <w:pPr>
        <w:ind w:firstLine="708"/>
        <w:jc w:val="both"/>
        <w:rPr>
          <w:rFonts w:cstheme="minorHAnsi"/>
          <w:sz w:val="24"/>
          <w:szCs w:val="24"/>
        </w:rPr>
      </w:pPr>
    </w:p>
    <w:p w14:paraId="26F80F7D" w14:textId="657DC077" w:rsidR="006A5143" w:rsidRPr="00BA0B05" w:rsidRDefault="005F3D6E" w:rsidP="006A5143">
      <w:pPr>
        <w:ind w:firstLine="708"/>
        <w:jc w:val="both"/>
        <w:rPr>
          <w:rFonts w:cstheme="minorHAnsi"/>
          <w:sz w:val="24"/>
          <w:szCs w:val="24"/>
        </w:rPr>
      </w:pPr>
      <w:r w:rsidRPr="001C251B">
        <w:rPr>
          <w:rFonts w:cstheme="minorHAnsi"/>
          <w:b/>
          <w:bCs/>
          <w:sz w:val="24"/>
          <w:szCs w:val="24"/>
        </w:rPr>
        <w:t>6</w:t>
      </w:r>
      <w:r>
        <w:rPr>
          <w:rFonts w:cstheme="minorHAnsi"/>
          <w:sz w:val="24"/>
          <w:szCs w:val="24"/>
        </w:rPr>
        <w:t xml:space="preserve">.- </w:t>
      </w:r>
      <w:r w:rsidR="006A5143" w:rsidRPr="00BA0B05">
        <w:rPr>
          <w:rFonts w:cstheme="minorHAnsi"/>
          <w:sz w:val="24"/>
          <w:szCs w:val="24"/>
        </w:rPr>
        <w:t xml:space="preserve">Que el Gobierno Municipal de Zapotlán el Grande, reconoce el derecho de las mujeres </w:t>
      </w:r>
      <w:proofErr w:type="spellStart"/>
      <w:r w:rsidR="006A5143" w:rsidRPr="00BA0B05">
        <w:rPr>
          <w:rFonts w:cstheme="minorHAnsi"/>
          <w:sz w:val="24"/>
          <w:szCs w:val="24"/>
        </w:rPr>
        <w:t>Zapotlenses</w:t>
      </w:r>
      <w:proofErr w:type="spellEnd"/>
      <w:r w:rsidR="008551A4">
        <w:rPr>
          <w:rFonts w:cstheme="minorHAnsi"/>
          <w:sz w:val="24"/>
          <w:szCs w:val="24"/>
        </w:rPr>
        <w:t xml:space="preserve"> y de las personas cuidadoras,</w:t>
      </w:r>
      <w:r w:rsidR="006A5143" w:rsidRPr="00BA0B05">
        <w:rPr>
          <w:rFonts w:cstheme="minorHAnsi"/>
          <w:sz w:val="24"/>
          <w:szCs w:val="24"/>
        </w:rPr>
        <w:t xml:space="preserve"> es por ello que, comprometidos con la justicia social y la igualdad de oportunidades de su población</w:t>
      </w:r>
      <w:r w:rsidR="008551A4">
        <w:rPr>
          <w:rFonts w:cstheme="minorHAnsi"/>
          <w:sz w:val="24"/>
          <w:szCs w:val="24"/>
        </w:rPr>
        <w:t>,</w:t>
      </w:r>
      <w:r w:rsidR="006A5143" w:rsidRPr="00BA0B05">
        <w:rPr>
          <w:rFonts w:cstheme="minorHAnsi"/>
          <w:sz w:val="24"/>
          <w:szCs w:val="24"/>
        </w:rPr>
        <w:t xml:space="preserve"> busca la constante mejora a través de acciones </w:t>
      </w:r>
      <w:r w:rsidR="008551A4" w:rsidRPr="00BA0B05">
        <w:rPr>
          <w:rFonts w:cstheme="minorHAnsi"/>
          <w:sz w:val="24"/>
          <w:szCs w:val="24"/>
        </w:rPr>
        <w:t xml:space="preserve">y programas municipales como </w:t>
      </w:r>
      <w:r w:rsidR="008551A4">
        <w:rPr>
          <w:rFonts w:cstheme="minorHAnsi"/>
          <w:sz w:val="24"/>
          <w:szCs w:val="24"/>
        </w:rPr>
        <w:t>el</w:t>
      </w:r>
      <w:r w:rsidR="008551A4" w:rsidRPr="00BA0B05">
        <w:rPr>
          <w:rFonts w:cstheme="minorHAnsi"/>
          <w:sz w:val="24"/>
          <w:szCs w:val="24"/>
        </w:rPr>
        <w:t xml:space="preserve"> aquí dictaminado</w:t>
      </w:r>
      <w:r w:rsidR="008551A4">
        <w:rPr>
          <w:rFonts w:cstheme="minorHAnsi"/>
          <w:sz w:val="24"/>
          <w:szCs w:val="24"/>
        </w:rPr>
        <w:t>,</w:t>
      </w:r>
      <w:r w:rsidR="008551A4" w:rsidRPr="00BA0B05">
        <w:rPr>
          <w:rFonts w:cstheme="minorHAnsi"/>
          <w:sz w:val="24"/>
          <w:szCs w:val="24"/>
        </w:rPr>
        <w:t xml:space="preserve"> </w:t>
      </w:r>
      <w:r w:rsidR="008551A4">
        <w:rPr>
          <w:rFonts w:cstheme="minorHAnsi"/>
          <w:sz w:val="24"/>
          <w:szCs w:val="24"/>
        </w:rPr>
        <w:t xml:space="preserve">con </w:t>
      </w:r>
      <w:r w:rsidR="006A5143" w:rsidRPr="00BA0B05">
        <w:rPr>
          <w:rFonts w:cstheme="minorHAnsi"/>
          <w:sz w:val="24"/>
          <w:szCs w:val="24"/>
        </w:rPr>
        <w:t>el objetivo de mejorar la calidad de vida de todos los habitantes del municipio.</w:t>
      </w:r>
    </w:p>
    <w:p w14:paraId="34CC9470" w14:textId="1576EC4E" w:rsidR="006A5143" w:rsidRPr="00BA0B05" w:rsidRDefault="006A5143" w:rsidP="006A5143">
      <w:pPr>
        <w:spacing w:line="360" w:lineRule="auto"/>
        <w:ind w:left="10"/>
        <w:jc w:val="both"/>
        <w:rPr>
          <w:rFonts w:cs="Arial"/>
          <w:b/>
          <w:sz w:val="24"/>
          <w:szCs w:val="24"/>
        </w:rPr>
      </w:pPr>
    </w:p>
    <w:p w14:paraId="1DC027D7" w14:textId="7B84DBCA" w:rsidR="006A5143" w:rsidRDefault="005F3D6E" w:rsidP="003F2C40">
      <w:pPr>
        <w:ind w:firstLine="708"/>
        <w:jc w:val="both"/>
        <w:rPr>
          <w:rFonts w:cs="Arial"/>
          <w:sz w:val="24"/>
          <w:szCs w:val="24"/>
        </w:rPr>
      </w:pPr>
      <w:r w:rsidRPr="001C251B">
        <w:rPr>
          <w:rFonts w:cs="Arial"/>
          <w:b/>
          <w:sz w:val="24"/>
          <w:szCs w:val="24"/>
        </w:rPr>
        <w:t>7</w:t>
      </w:r>
      <w:r w:rsidR="006A5143" w:rsidRPr="00BA0B05">
        <w:rPr>
          <w:rFonts w:cs="Arial"/>
          <w:b/>
          <w:sz w:val="24"/>
          <w:szCs w:val="24"/>
        </w:rPr>
        <w:t xml:space="preserve">.- </w:t>
      </w:r>
      <w:r w:rsidR="006A5143" w:rsidRPr="00BA0B05">
        <w:rPr>
          <w:rFonts w:cstheme="minorHAnsi"/>
          <w:sz w:val="24"/>
          <w:szCs w:val="24"/>
        </w:rPr>
        <w:t>Que a través del programa “TZAPOTLATENA O PERSONAS CUIDADORAS” se busca apoyar a</w:t>
      </w:r>
      <w:r w:rsidR="00BA0B05" w:rsidRPr="00BA0B05">
        <w:rPr>
          <w:rFonts w:cstheme="minorHAnsi"/>
          <w:sz w:val="24"/>
          <w:szCs w:val="24"/>
        </w:rPr>
        <w:t xml:space="preserve"> 422 (Cuatrocientas veintidós)</w:t>
      </w:r>
      <w:r w:rsidR="006A5143" w:rsidRPr="00BA0B05">
        <w:rPr>
          <w:rFonts w:cstheme="minorHAnsi"/>
          <w:sz w:val="24"/>
          <w:szCs w:val="24"/>
        </w:rPr>
        <w:t xml:space="preserve">  </w:t>
      </w:r>
      <w:r w:rsidR="003834E2">
        <w:rPr>
          <w:rFonts w:cstheme="minorHAnsi"/>
          <w:sz w:val="24"/>
          <w:szCs w:val="24"/>
        </w:rPr>
        <w:t xml:space="preserve">personas </w:t>
      </w:r>
      <w:r w:rsidR="0064585D">
        <w:rPr>
          <w:rFonts w:cstheme="minorHAnsi"/>
          <w:sz w:val="24"/>
          <w:szCs w:val="24"/>
        </w:rPr>
        <w:t xml:space="preserve">cuidadoras, </w:t>
      </w:r>
      <w:r w:rsidR="00A71BDA">
        <w:rPr>
          <w:rFonts w:cstheme="minorHAnsi"/>
          <w:sz w:val="24"/>
          <w:szCs w:val="24"/>
        </w:rPr>
        <w:t xml:space="preserve">que sean </w:t>
      </w:r>
      <w:r w:rsidR="0064585D">
        <w:rPr>
          <w:rFonts w:cstheme="minorHAnsi"/>
          <w:sz w:val="24"/>
          <w:szCs w:val="24"/>
        </w:rPr>
        <w:t xml:space="preserve">madres </w:t>
      </w:r>
      <w:r w:rsidR="00FB2410">
        <w:rPr>
          <w:rFonts w:cstheme="minorHAnsi"/>
          <w:sz w:val="24"/>
          <w:szCs w:val="24"/>
        </w:rPr>
        <w:t xml:space="preserve">o padres </w:t>
      </w:r>
      <w:r w:rsidR="0064585D">
        <w:rPr>
          <w:rFonts w:cstheme="minorHAnsi"/>
          <w:sz w:val="24"/>
          <w:szCs w:val="24"/>
        </w:rPr>
        <w:t>jef</w:t>
      </w:r>
      <w:r w:rsidR="00FB2410">
        <w:rPr>
          <w:rFonts w:cstheme="minorHAnsi"/>
          <w:sz w:val="24"/>
          <w:szCs w:val="24"/>
        </w:rPr>
        <w:t>e</w:t>
      </w:r>
      <w:r w:rsidR="0064585D">
        <w:rPr>
          <w:rFonts w:cstheme="minorHAnsi"/>
          <w:sz w:val="24"/>
          <w:szCs w:val="24"/>
        </w:rPr>
        <w:t xml:space="preserve">s de familia, </w:t>
      </w:r>
      <w:r w:rsidR="003834E2">
        <w:rPr>
          <w:rFonts w:cstheme="minorHAnsi"/>
          <w:sz w:val="24"/>
          <w:szCs w:val="24"/>
        </w:rPr>
        <w:t>que</w:t>
      </w:r>
      <w:r w:rsidR="0064585D">
        <w:rPr>
          <w:rFonts w:cstheme="minorHAnsi"/>
          <w:sz w:val="24"/>
          <w:szCs w:val="24"/>
        </w:rPr>
        <w:t xml:space="preserve"> </w:t>
      </w:r>
      <w:r w:rsidR="003834E2">
        <w:rPr>
          <w:rFonts w:cstheme="minorHAnsi"/>
          <w:sz w:val="24"/>
          <w:szCs w:val="24"/>
        </w:rPr>
        <w:t xml:space="preserve"> no cuenten con un empleo formal</w:t>
      </w:r>
      <w:r w:rsidR="006A5143" w:rsidRPr="00BA0B05">
        <w:rPr>
          <w:rFonts w:cstheme="minorHAnsi"/>
          <w:sz w:val="24"/>
          <w:szCs w:val="24"/>
        </w:rPr>
        <w:t>,</w:t>
      </w:r>
      <w:r w:rsidR="00ED1DF6">
        <w:rPr>
          <w:rFonts w:cstheme="minorHAnsi"/>
          <w:sz w:val="24"/>
          <w:szCs w:val="24"/>
        </w:rPr>
        <w:t xml:space="preserve"> que se dediquen al cuidado de personas con algún tipo de discapacidad, o de adultos mayores, o de hijas e hijos en edad de lactancia, </w:t>
      </w:r>
      <w:r w:rsidR="006A5143" w:rsidRPr="00BA0B05">
        <w:rPr>
          <w:rFonts w:cstheme="minorHAnsi"/>
          <w:sz w:val="24"/>
          <w:szCs w:val="24"/>
        </w:rPr>
        <w:t xml:space="preserve"> dando prioridad a las beneficiarias del programa TZAPOTLATENA, MUJERES DE TRABAJO edición 2024, que cumplieron con todos los requisitos señalados en la convocatoria aprobada en sesion ordinaria de ayuntamiento número 79 de fecha </w:t>
      </w:r>
      <w:r w:rsidR="006A5143" w:rsidRPr="00A507BE">
        <w:rPr>
          <w:rFonts w:cstheme="minorHAnsi"/>
          <w:sz w:val="24"/>
          <w:szCs w:val="24"/>
        </w:rPr>
        <w:t>23 de enero del año 2024</w:t>
      </w:r>
      <w:r w:rsidR="00A71BDA" w:rsidRPr="00A507BE">
        <w:rPr>
          <w:rFonts w:cstheme="minorHAnsi"/>
          <w:sz w:val="24"/>
          <w:szCs w:val="24"/>
        </w:rPr>
        <w:t xml:space="preserve"> de la administración pública 2021-2024</w:t>
      </w:r>
      <w:r w:rsidR="006A5143" w:rsidRPr="00A507BE">
        <w:rPr>
          <w:rFonts w:cs="Arial"/>
          <w:sz w:val="24"/>
          <w:szCs w:val="24"/>
        </w:rPr>
        <w:t>.</w:t>
      </w:r>
    </w:p>
    <w:p w14:paraId="328E500D" w14:textId="77777777" w:rsidR="003F2C40" w:rsidRPr="003F2C40" w:rsidRDefault="003F2C40" w:rsidP="003F2C40">
      <w:pPr>
        <w:ind w:firstLine="708"/>
        <w:jc w:val="both"/>
        <w:rPr>
          <w:rFonts w:cs="Arial"/>
          <w:sz w:val="24"/>
          <w:szCs w:val="24"/>
        </w:rPr>
      </w:pPr>
    </w:p>
    <w:p w14:paraId="2B2E31BE" w14:textId="09C91E6C" w:rsidR="006A5143" w:rsidRDefault="006A5143" w:rsidP="006A5143">
      <w:pPr>
        <w:pStyle w:val="Sinespaciado"/>
        <w:jc w:val="both"/>
        <w:rPr>
          <w:sz w:val="24"/>
          <w:szCs w:val="24"/>
          <w:lang w:val="es-MX"/>
        </w:rPr>
      </w:pPr>
      <w:r w:rsidRPr="00BA0B05">
        <w:rPr>
          <w:b/>
          <w:lang w:val="es-MX"/>
        </w:rPr>
        <w:tab/>
      </w:r>
      <w:r w:rsidR="005F3D6E" w:rsidRPr="001C251B">
        <w:rPr>
          <w:b/>
          <w:sz w:val="24"/>
          <w:szCs w:val="24"/>
          <w:lang w:val="es-MX"/>
        </w:rPr>
        <w:t>8</w:t>
      </w:r>
      <w:r w:rsidRPr="00BA0B05">
        <w:rPr>
          <w:b/>
          <w:sz w:val="24"/>
          <w:szCs w:val="24"/>
          <w:lang w:val="es-MX"/>
        </w:rPr>
        <w:t xml:space="preserve">.- </w:t>
      </w:r>
      <w:r w:rsidRPr="00BA0B05">
        <w:rPr>
          <w:sz w:val="24"/>
          <w:szCs w:val="24"/>
          <w:lang w:val="es-MX"/>
        </w:rPr>
        <w:t xml:space="preserve">Que el programa </w:t>
      </w:r>
      <w:r w:rsidRPr="003F2C40">
        <w:rPr>
          <w:b/>
          <w:bCs/>
          <w:sz w:val="24"/>
          <w:szCs w:val="24"/>
          <w:lang w:val="es-MX"/>
        </w:rPr>
        <w:t>“</w:t>
      </w:r>
      <w:proofErr w:type="spellStart"/>
      <w:r w:rsidRPr="003F2C40">
        <w:rPr>
          <w:b/>
          <w:bCs/>
          <w:sz w:val="24"/>
          <w:szCs w:val="24"/>
          <w:lang w:val="es-MX"/>
        </w:rPr>
        <w:t>Tzapotlatena</w:t>
      </w:r>
      <w:proofErr w:type="spellEnd"/>
      <w:r w:rsidRPr="003F2C40">
        <w:rPr>
          <w:b/>
          <w:bCs/>
          <w:sz w:val="24"/>
          <w:szCs w:val="24"/>
          <w:lang w:val="es-MX"/>
        </w:rPr>
        <w:t xml:space="preserve"> o personas cuidadoras”</w:t>
      </w:r>
      <w:r w:rsidRPr="00BA0B05">
        <w:rPr>
          <w:sz w:val="24"/>
          <w:szCs w:val="24"/>
          <w:lang w:val="es-MX"/>
        </w:rPr>
        <w:t xml:space="preserve"> se encuentra a cargo de la </w:t>
      </w:r>
      <w:r w:rsidR="00BA0B05" w:rsidRPr="00BA0B05">
        <w:rPr>
          <w:sz w:val="24"/>
          <w:szCs w:val="24"/>
          <w:lang w:val="es-MX"/>
        </w:rPr>
        <w:t>Dirección</w:t>
      </w:r>
      <w:r w:rsidRPr="00BA0B05">
        <w:rPr>
          <w:sz w:val="24"/>
          <w:szCs w:val="24"/>
          <w:lang w:val="es-MX"/>
        </w:rPr>
        <w:t xml:space="preserve"> de Igualdad Sustantiva entre Mujeres y Hombres, y ejercerá dicho programa a través  de la partida presupuestal “</w:t>
      </w:r>
      <w:r w:rsidR="001B5BAC">
        <w:rPr>
          <w:sz w:val="24"/>
          <w:szCs w:val="24"/>
          <w:lang w:val="es-MX"/>
        </w:rPr>
        <w:t xml:space="preserve">04.04.01 </w:t>
      </w:r>
      <w:r w:rsidRPr="00BA0B05">
        <w:rPr>
          <w:sz w:val="24"/>
          <w:szCs w:val="24"/>
          <w:lang w:val="es-MX"/>
        </w:rPr>
        <w:t>Ayudas Sociales a personas” por la cantidad de $</w:t>
      </w:r>
      <w:r w:rsidR="00BA0B05">
        <w:rPr>
          <w:sz w:val="24"/>
          <w:szCs w:val="24"/>
          <w:lang w:val="es-MX"/>
        </w:rPr>
        <w:t>1,055</w:t>
      </w:r>
      <w:r w:rsidRPr="00BA0B05">
        <w:rPr>
          <w:sz w:val="24"/>
          <w:szCs w:val="24"/>
          <w:lang w:val="es-MX"/>
        </w:rPr>
        <w:t>,</w:t>
      </w:r>
      <w:r w:rsidR="00BA0B05">
        <w:rPr>
          <w:sz w:val="24"/>
          <w:szCs w:val="24"/>
          <w:lang w:val="es-MX"/>
        </w:rPr>
        <w:t>000</w:t>
      </w:r>
      <w:r w:rsidRPr="00BA0B05">
        <w:rPr>
          <w:sz w:val="24"/>
          <w:szCs w:val="24"/>
          <w:lang w:val="es-MX"/>
        </w:rPr>
        <w:t>.00 (</w:t>
      </w:r>
      <w:r w:rsidR="00BA0B05">
        <w:rPr>
          <w:sz w:val="24"/>
          <w:szCs w:val="24"/>
          <w:lang w:val="es-MX"/>
        </w:rPr>
        <w:t xml:space="preserve">Un Millón Cincuenta y Cinco </w:t>
      </w:r>
      <w:r w:rsidRPr="00BA0B05">
        <w:rPr>
          <w:sz w:val="24"/>
          <w:szCs w:val="24"/>
          <w:lang w:val="es-MX"/>
        </w:rPr>
        <w:t xml:space="preserve">Mil Pesos 00/100 m.n.) </w:t>
      </w:r>
      <w:r w:rsidR="004A7C73">
        <w:rPr>
          <w:sz w:val="24"/>
          <w:szCs w:val="24"/>
          <w:lang w:val="es-MX"/>
        </w:rPr>
        <w:t xml:space="preserve">tal y como se observa en el antecedente número 3 de </w:t>
      </w:r>
      <w:r w:rsidR="001E13B4">
        <w:rPr>
          <w:sz w:val="24"/>
          <w:szCs w:val="24"/>
          <w:lang w:val="es-MX"/>
        </w:rPr>
        <w:t>esta iniciativa</w:t>
      </w:r>
      <w:r w:rsidR="004A7C73">
        <w:rPr>
          <w:sz w:val="24"/>
          <w:szCs w:val="24"/>
          <w:lang w:val="es-MX"/>
        </w:rPr>
        <w:t xml:space="preserve">,  </w:t>
      </w:r>
      <w:r w:rsidRPr="00BA0B05">
        <w:rPr>
          <w:sz w:val="24"/>
          <w:szCs w:val="24"/>
          <w:lang w:val="es-MX"/>
        </w:rPr>
        <w:t xml:space="preserve">los cuales serán entregados a </w:t>
      </w:r>
      <w:r w:rsidR="00BA0B05">
        <w:rPr>
          <w:sz w:val="24"/>
          <w:szCs w:val="24"/>
          <w:lang w:val="es-MX"/>
        </w:rPr>
        <w:t>422</w:t>
      </w:r>
      <w:r w:rsidRPr="00BA0B05">
        <w:rPr>
          <w:sz w:val="24"/>
          <w:szCs w:val="24"/>
          <w:lang w:val="es-MX"/>
        </w:rPr>
        <w:t xml:space="preserve"> </w:t>
      </w:r>
      <w:r w:rsidR="004A7C73">
        <w:rPr>
          <w:sz w:val="24"/>
          <w:szCs w:val="24"/>
          <w:lang w:val="es-MX"/>
        </w:rPr>
        <w:t>personas cuidadoras</w:t>
      </w:r>
      <w:r w:rsidRPr="00BA0B05">
        <w:rPr>
          <w:sz w:val="24"/>
          <w:szCs w:val="24"/>
          <w:lang w:val="es-MX"/>
        </w:rPr>
        <w:t xml:space="preserve"> que vivan en el Municipio de Zapotlán el Grande, que cumplan con los requisitos que señala la convocatoria</w:t>
      </w:r>
      <w:r w:rsidR="00A20FC5">
        <w:rPr>
          <w:sz w:val="24"/>
          <w:szCs w:val="24"/>
          <w:lang w:val="es-MX"/>
        </w:rPr>
        <w:t xml:space="preserve"> que se anexa al presente documento</w:t>
      </w:r>
      <w:r w:rsidRPr="00BA0B05">
        <w:rPr>
          <w:sz w:val="24"/>
          <w:szCs w:val="24"/>
          <w:lang w:val="es-MX"/>
        </w:rPr>
        <w:t>,</w:t>
      </w:r>
      <w:r w:rsidR="00A20FC5">
        <w:rPr>
          <w:sz w:val="24"/>
          <w:szCs w:val="24"/>
          <w:lang w:val="es-MX"/>
        </w:rPr>
        <w:t xml:space="preserve"> dicho apoyo consiste en entregar a las personas beneficiarias la cantidad de $2,500.00 (Dos Mil Quinientos Pesos 00/100 m.n.)</w:t>
      </w:r>
      <w:r w:rsidRPr="00BA0B05">
        <w:rPr>
          <w:sz w:val="24"/>
          <w:szCs w:val="24"/>
          <w:lang w:val="es-MX"/>
        </w:rPr>
        <w:t xml:space="preserve"> </w:t>
      </w:r>
      <w:r w:rsidR="00A20FC5">
        <w:rPr>
          <w:sz w:val="24"/>
          <w:szCs w:val="24"/>
          <w:lang w:val="es-MX"/>
        </w:rPr>
        <w:t>la cual se realizará</w:t>
      </w:r>
      <w:r w:rsidRPr="00BA0B05">
        <w:rPr>
          <w:sz w:val="24"/>
          <w:szCs w:val="24"/>
          <w:lang w:val="es-MX"/>
        </w:rPr>
        <w:t xml:space="preserve"> en </w:t>
      </w:r>
      <w:r w:rsidR="00BB6648">
        <w:rPr>
          <w:sz w:val="24"/>
          <w:szCs w:val="24"/>
          <w:lang w:val="es-MX"/>
        </w:rPr>
        <w:t xml:space="preserve"> dos </w:t>
      </w:r>
      <w:r w:rsidRPr="00BA0B05">
        <w:rPr>
          <w:sz w:val="24"/>
          <w:szCs w:val="24"/>
          <w:lang w:val="es-MX"/>
        </w:rPr>
        <w:t>entregas de $</w:t>
      </w:r>
      <w:r w:rsidR="00A20FC5">
        <w:rPr>
          <w:sz w:val="24"/>
          <w:szCs w:val="24"/>
          <w:lang w:val="es-MX"/>
        </w:rPr>
        <w:t>1</w:t>
      </w:r>
      <w:r w:rsidR="004A7C73">
        <w:rPr>
          <w:sz w:val="24"/>
          <w:szCs w:val="24"/>
          <w:lang w:val="es-MX"/>
        </w:rPr>
        <w:t>,</w:t>
      </w:r>
      <w:r w:rsidR="00A20FC5">
        <w:rPr>
          <w:sz w:val="24"/>
          <w:szCs w:val="24"/>
          <w:lang w:val="es-MX"/>
        </w:rPr>
        <w:t>25</w:t>
      </w:r>
      <w:r w:rsidR="004A7C73">
        <w:rPr>
          <w:sz w:val="24"/>
          <w:szCs w:val="24"/>
          <w:lang w:val="es-MX"/>
        </w:rPr>
        <w:t>0.00</w:t>
      </w:r>
      <w:r w:rsidR="00A20FC5">
        <w:rPr>
          <w:sz w:val="24"/>
          <w:szCs w:val="24"/>
          <w:lang w:val="es-MX"/>
        </w:rPr>
        <w:t xml:space="preserve"> (Mil Doscientos Cincuenta Pesos 00/100 m.n.) cada una</w:t>
      </w:r>
      <w:r w:rsidRPr="00BA0B05">
        <w:rPr>
          <w:sz w:val="24"/>
          <w:szCs w:val="24"/>
          <w:lang w:val="es-MX"/>
        </w:rPr>
        <w:t xml:space="preserve">, mismos que se entregaran en los meses de </w:t>
      </w:r>
      <w:r w:rsidR="00BB6648">
        <w:rPr>
          <w:sz w:val="24"/>
          <w:szCs w:val="24"/>
          <w:lang w:val="es-MX"/>
        </w:rPr>
        <w:t xml:space="preserve"> marzo y septiembre del año 2025</w:t>
      </w:r>
      <w:r w:rsidR="00C407C6">
        <w:rPr>
          <w:sz w:val="24"/>
          <w:szCs w:val="24"/>
          <w:lang w:val="es-MX"/>
        </w:rPr>
        <w:t>.</w:t>
      </w:r>
    </w:p>
    <w:p w14:paraId="26B7B9D0" w14:textId="77777777" w:rsidR="004B05CF" w:rsidRPr="00BA0B05" w:rsidRDefault="004B05CF" w:rsidP="006A5143">
      <w:pPr>
        <w:pStyle w:val="Sinespaciado"/>
        <w:jc w:val="both"/>
        <w:rPr>
          <w:sz w:val="24"/>
          <w:szCs w:val="24"/>
          <w:lang w:val="es-MX"/>
        </w:rPr>
      </w:pPr>
    </w:p>
    <w:p w14:paraId="3F4EC601" w14:textId="0C160CAF" w:rsidR="00ED08F6" w:rsidRDefault="006A5143" w:rsidP="004A7C73">
      <w:pPr>
        <w:pStyle w:val="Sinespaciado"/>
        <w:jc w:val="both"/>
        <w:rPr>
          <w:rFonts w:cs="Arial"/>
          <w:color w:val="000000" w:themeColor="text1"/>
          <w:sz w:val="24"/>
          <w:szCs w:val="24"/>
          <w:lang w:val="es-MX"/>
        </w:rPr>
      </w:pPr>
      <w:r w:rsidRPr="00BA0B05">
        <w:rPr>
          <w:b/>
          <w:sz w:val="24"/>
          <w:szCs w:val="24"/>
          <w:lang w:val="es-MX"/>
        </w:rPr>
        <w:tab/>
      </w:r>
      <w:r w:rsidR="005F3D6E" w:rsidRPr="001C251B">
        <w:rPr>
          <w:b/>
          <w:sz w:val="24"/>
          <w:szCs w:val="24"/>
          <w:lang w:val="es-MX"/>
        </w:rPr>
        <w:t>9</w:t>
      </w:r>
      <w:r w:rsidRPr="00BA0B05">
        <w:rPr>
          <w:b/>
          <w:sz w:val="24"/>
          <w:szCs w:val="24"/>
          <w:lang w:val="es-MX"/>
        </w:rPr>
        <w:t xml:space="preserve">.- </w:t>
      </w:r>
      <w:bookmarkStart w:id="3" w:name="_Hlk188271293"/>
      <w:r w:rsidRPr="00BA0B05">
        <w:rPr>
          <w:sz w:val="24"/>
          <w:szCs w:val="24"/>
          <w:lang w:val="es-MX"/>
        </w:rPr>
        <w:t xml:space="preserve">Que las bases de la convocatoria y las Reglas de Operación del Programa </w:t>
      </w:r>
      <w:proofErr w:type="spellStart"/>
      <w:r w:rsidRPr="009B25D5">
        <w:rPr>
          <w:b/>
          <w:bCs/>
          <w:sz w:val="24"/>
          <w:szCs w:val="24"/>
          <w:lang w:val="es-MX"/>
        </w:rPr>
        <w:t>Tzapotlatena</w:t>
      </w:r>
      <w:proofErr w:type="spellEnd"/>
      <w:r w:rsidRPr="009B25D5">
        <w:rPr>
          <w:b/>
          <w:bCs/>
          <w:sz w:val="24"/>
          <w:szCs w:val="24"/>
          <w:lang w:val="es-MX"/>
        </w:rPr>
        <w:t xml:space="preserve"> o </w:t>
      </w:r>
      <w:r w:rsidR="00A71BDA">
        <w:rPr>
          <w:b/>
          <w:bCs/>
          <w:sz w:val="24"/>
          <w:szCs w:val="24"/>
          <w:lang w:val="es-MX"/>
        </w:rPr>
        <w:t>P</w:t>
      </w:r>
      <w:r w:rsidRPr="009B25D5">
        <w:rPr>
          <w:b/>
          <w:bCs/>
          <w:sz w:val="24"/>
          <w:szCs w:val="24"/>
          <w:lang w:val="es-MX"/>
        </w:rPr>
        <w:t xml:space="preserve">ersonas </w:t>
      </w:r>
      <w:r w:rsidR="00A71BDA">
        <w:rPr>
          <w:b/>
          <w:bCs/>
          <w:sz w:val="24"/>
          <w:szCs w:val="24"/>
          <w:lang w:val="es-MX"/>
        </w:rPr>
        <w:t>C</w:t>
      </w:r>
      <w:r w:rsidRPr="009B25D5">
        <w:rPr>
          <w:b/>
          <w:bCs/>
          <w:sz w:val="24"/>
          <w:szCs w:val="24"/>
          <w:lang w:val="es-MX"/>
        </w:rPr>
        <w:t>uidadoras 2025</w:t>
      </w:r>
      <w:r w:rsidRPr="00BA0B05">
        <w:rPr>
          <w:sz w:val="24"/>
          <w:szCs w:val="24"/>
          <w:lang w:val="es-MX"/>
        </w:rPr>
        <w:t xml:space="preserve">, </w:t>
      </w:r>
      <w:r w:rsidR="00BB6648">
        <w:rPr>
          <w:sz w:val="24"/>
          <w:szCs w:val="24"/>
          <w:lang w:val="es-MX"/>
        </w:rPr>
        <w:t xml:space="preserve">se </w:t>
      </w:r>
      <w:r w:rsidR="004A7C73">
        <w:rPr>
          <w:sz w:val="24"/>
          <w:szCs w:val="24"/>
          <w:lang w:val="es-MX"/>
        </w:rPr>
        <w:t>a</w:t>
      </w:r>
      <w:r w:rsidR="00BB6648">
        <w:rPr>
          <w:sz w:val="24"/>
          <w:szCs w:val="24"/>
          <w:lang w:val="es-MX"/>
        </w:rPr>
        <w:t xml:space="preserve">djuntan a la presente iniciativa </w:t>
      </w:r>
      <w:r w:rsidR="004A7C73">
        <w:rPr>
          <w:sz w:val="24"/>
          <w:szCs w:val="24"/>
          <w:lang w:val="es-MX"/>
        </w:rPr>
        <w:t xml:space="preserve">con carácter de dictamen, por lo que </w:t>
      </w:r>
      <w:r w:rsidR="004A7C73">
        <w:rPr>
          <w:rFonts w:cs="Arial"/>
          <w:bCs/>
          <w:sz w:val="24"/>
          <w:szCs w:val="24"/>
          <w:lang w:val="es-MX"/>
        </w:rPr>
        <w:t>d</w:t>
      </w:r>
      <w:r w:rsidR="006703D2" w:rsidRPr="004A7C73">
        <w:rPr>
          <w:rFonts w:cs="Arial"/>
          <w:bCs/>
          <w:sz w:val="24"/>
          <w:szCs w:val="24"/>
          <w:lang w:val="es-MX"/>
        </w:rPr>
        <w:t xml:space="preserve">e </w:t>
      </w:r>
      <w:r w:rsidRPr="004A7C73">
        <w:rPr>
          <w:rFonts w:cs="Arial"/>
          <w:color w:val="000000" w:themeColor="text1"/>
          <w:sz w:val="24"/>
          <w:szCs w:val="24"/>
          <w:lang w:val="es-MX"/>
        </w:rPr>
        <w:t>acuerdo al</w:t>
      </w:r>
      <w:r w:rsidRPr="004A7C73">
        <w:rPr>
          <w:rFonts w:cs="Arial"/>
          <w:sz w:val="24"/>
          <w:szCs w:val="24"/>
          <w:lang w:val="es-MX"/>
        </w:rPr>
        <w:t xml:space="preserve"> artículo </w:t>
      </w:r>
      <w:r w:rsidRPr="004A7C73">
        <w:rPr>
          <w:rFonts w:cs="Arial"/>
          <w:color w:val="000000" w:themeColor="text1"/>
          <w:sz w:val="24"/>
          <w:szCs w:val="24"/>
          <w:lang w:val="es-MX"/>
        </w:rPr>
        <w:t>87 fracción IV</w:t>
      </w:r>
      <w:r w:rsidR="004A7C73">
        <w:rPr>
          <w:rFonts w:cs="Arial"/>
          <w:color w:val="000000" w:themeColor="text1"/>
          <w:sz w:val="24"/>
          <w:szCs w:val="24"/>
          <w:lang w:val="es-MX"/>
        </w:rPr>
        <w:t>, 92</w:t>
      </w:r>
      <w:r w:rsidRPr="004A7C73">
        <w:rPr>
          <w:rFonts w:cs="Arial"/>
          <w:color w:val="000000" w:themeColor="text1"/>
          <w:sz w:val="24"/>
          <w:szCs w:val="24"/>
          <w:lang w:val="es-MX"/>
        </w:rPr>
        <w:t xml:space="preserve">, 100 y demás relativos y aplicables del Reglamento Interior de Ayuntamiento del Municipio de Zapotlán el Grande, Jalisco, y en mérito de lo anteriormente fundado y motivado, propongo a ustedes </w:t>
      </w:r>
      <w:r w:rsidR="00A20FC5">
        <w:rPr>
          <w:rFonts w:cs="Arial"/>
          <w:color w:val="000000" w:themeColor="text1"/>
          <w:sz w:val="24"/>
          <w:szCs w:val="24"/>
          <w:lang w:val="es-MX"/>
        </w:rPr>
        <w:t xml:space="preserve">la presente </w:t>
      </w:r>
      <w:r w:rsidR="004A7C73" w:rsidRPr="00BB6648">
        <w:rPr>
          <w:b/>
          <w:bCs/>
          <w:sz w:val="24"/>
          <w:szCs w:val="24"/>
          <w:lang w:val="es-MX"/>
        </w:rPr>
        <w:t>INICIATIVA CON</w:t>
      </w:r>
      <w:r w:rsidR="004A7C73">
        <w:rPr>
          <w:sz w:val="24"/>
          <w:szCs w:val="24"/>
          <w:lang w:val="es-MX"/>
        </w:rPr>
        <w:t xml:space="preserve"> </w:t>
      </w:r>
      <w:r w:rsidR="004A7C73" w:rsidRPr="00BB6648">
        <w:rPr>
          <w:b/>
          <w:bCs/>
          <w:sz w:val="24"/>
          <w:szCs w:val="24"/>
          <w:lang w:val="es-MX"/>
        </w:rPr>
        <w:t>CARÁCTER DE</w:t>
      </w:r>
      <w:r w:rsidR="004A7C73">
        <w:rPr>
          <w:sz w:val="24"/>
          <w:szCs w:val="24"/>
          <w:lang w:val="es-MX"/>
        </w:rPr>
        <w:t xml:space="preserve"> </w:t>
      </w:r>
      <w:r w:rsidR="004A7C73" w:rsidRPr="00BA0B05">
        <w:rPr>
          <w:b/>
          <w:sz w:val="24"/>
          <w:szCs w:val="24"/>
          <w:lang w:val="es-MX"/>
        </w:rPr>
        <w:t xml:space="preserve">DICTAMEN QUE </w:t>
      </w:r>
      <w:r w:rsidR="004A7C73">
        <w:rPr>
          <w:b/>
          <w:sz w:val="24"/>
          <w:szCs w:val="24"/>
          <w:lang w:val="es-MX"/>
        </w:rPr>
        <w:t xml:space="preserve">APRUEBA LAS REGLAS DE OPERACIÓN PARA EL </w:t>
      </w:r>
      <w:r w:rsidR="004A7C73" w:rsidRPr="00BA0B05">
        <w:rPr>
          <w:b/>
          <w:sz w:val="24"/>
          <w:szCs w:val="24"/>
          <w:lang w:val="es-MX"/>
        </w:rPr>
        <w:t>PROGRAMA TZAPOTLATENA O PERSONAS CUIDADORAS</w:t>
      </w:r>
      <w:r w:rsidR="004A7C73">
        <w:rPr>
          <w:b/>
          <w:sz w:val="24"/>
          <w:szCs w:val="24"/>
          <w:lang w:val="es-MX"/>
        </w:rPr>
        <w:t xml:space="preserve"> Y EMITE CONVOCATORIA RESPECTIVA</w:t>
      </w:r>
      <w:r w:rsidRPr="004A7C73">
        <w:rPr>
          <w:rFonts w:cs="Arial"/>
          <w:b/>
          <w:iCs/>
          <w:color w:val="000000" w:themeColor="text1"/>
          <w:sz w:val="24"/>
          <w:szCs w:val="24"/>
          <w:lang w:val="es-MX"/>
        </w:rPr>
        <w:t xml:space="preserve">, </w:t>
      </w:r>
      <w:r w:rsidRPr="004A7C73">
        <w:rPr>
          <w:rFonts w:cs="Arial"/>
          <w:iCs/>
          <w:color w:val="000000" w:themeColor="text1"/>
          <w:sz w:val="24"/>
          <w:szCs w:val="24"/>
          <w:lang w:val="es-MX"/>
        </w:rPr>
        <w:t>bajo</w:t>
      </w:r>
      <w:r w:rsidRPr="004A7C73">
        <w:rPr>
          <w:rFonts w:cs="Arial"/>
          <w:color w:val="000000" w:themeColor="text1"/>
          <w:sz w:val="24"/>
          <w:szCs w:val="24"/>
          <w:lang w:val="es-MX"/>
        </w:rPr>
        <w:t xml:space="preserve"> los siguientes</w:t>
      </w:r>
      <w:r w:rsidR="008551A4">
        <w:rPr>
          <w:rFonts w:cs="Arial"/>
          <w:color w:val="000000" w:themeColor="text1"/>
          <w:sz w:val="24"/>
          <w:szCs w:val="24"/>
          <w:lang w:val="es-MX"/>
        </w:rPr>
        <w:t>:</w:t>
      </w:r>
    </w:p>
    <w:bookmarkEnd w:id="3"/>
    <w:p w14:paraId="5DD87855" w14:textId="77777777" w:rsidR="001E13B4" w:rsidRPr="004A7C73" w:rsidRDefault="001E13B4" w:rsidP="004A7C73">
      <w:pPr>
        <w:pStyle w:val="Sinespaciado"/>
        <w:jc w:val="both"/>
        <w:rPr>
          <w:b/>
          <w:sz w:val="24"/>
          <w:szCs w:val="24"/>
          <w:lang w:val="es-MX"/>
        </w:rPr>
      </w:pPr>
    </w:p>
    <w:p w14:paraId="74DAA6CA" w14:textId="7D4F689F" w:rsidR="00ED08F6" w:rsidRPr="00BA0B05" w:rsidRDefault="00ED08F6" w:rsidP="005E2707">
      <w:pPr>
        <w:spacing w:line="360" w:lineRule="auto"/>
        <w:ind w:left="2368" w:right="2279"/>
        <w:rPr>
          <w:rFonts w:cs="Arial"/>
          <w:b/>
          <w:sz w:val="24"/>
          <w:szCs w:val="24"/>
        </w:rPr>
      </w:pPr>
      <w:r w:rsidRPr="00BA0B05">
        <w:rPr>
          <w:rFonts w:cs="Arial"/>
          <w:b/>
          <w:sz w:val="24"/>
          <w:szCs w:val="24"/>
        </w:rPr>
        <w:t xml:space="preserve">                </w:t>
      </w:r>
      <w:r w:rsidR="008551A4" w:rsidRPr="008551A4">
        <w:rPr>
          <w:rFonts w:cs="Arial"/>
          <w:b/>
          <w:bCs/>
          <w:color w:val="000000" w:themeColor="text1"/>
          <w:sz w:val="24"/>
          <w:szCs w:val="24"/>
        </w:rPr>
        <w:t>PUNTOS DE</w:t>
      </w:r>
      <w:r w:rsidR="008551A4">
        <w:rPr>
          <w:rFonts w:cs="Arial"/>
          <w:color w:val="000000" w:themeColor="text1"/>
          <w:sz w:val="24"/>
          <w:szCs w:val="24"/>
        </w:rPr>
        <w:t xml:space="preserve"> </w:t>
      </w:r>
      <w:r w:rsidRPr="00BA0B05">
        <w:rPr>
          <w:rFonts w:cs="Arial"/>
          <w:b/>
          <w:sz w:val="24"/>
          <w:szCs w:val="24"/>
        </w:rPr>
        <w:t>ACUERDO</w:t>
      </w:r>
    </w:p>
    <w:p w14:paraId="6B1ABDA9" w14:textId="40F1915F" w:rsidR="006A5143" w:rsidRPr="00467AD9" w:rsidRDefault="006703D2" w:rsidP="006A5143">
      <w:pPr>
        <w:ind w:firstLine="708"/>
        <w:jc w:val="both"/>
        <w:rPr>
          <w:rFonts w:cs="Arial"/>
          <w:b/>
          <w:bCs/>
          <w:sz w:val="24"/>
          <w:szCs w:val="24"/>
        </w:rPr>
      </w:pPr>
      <w:r>
        <w:rPr>
          <w:rFonts w:cs="Arial"/>
          <w:b/>
          <w:bCs/>
          <w:sz w:val="24"/>
          <w:szCs w:val="24"/>
        </w:rPr>
        <w:t>PRIMERO</w:t>
      </w:r>
      <w:r w:rsidR="00BA731A" w:rsidRPr="00BA0B05">
        <w:rPr>
          <w:rFonts w:cs="Arial"/>
          <w:b/>
          <w:bCs/>
          <w:sz w:val="24"/>
          <w:szCs w:val="24"/>
        </w:rPr>
        <w:t xml:space="preserve">: </w:t>
      </w:r>
      <w:bookmarkStart w:id="4" w:name="_Hlk188271405"/>
      <w:r w:rsidR="006A5143" w:rsidRPr="00467AD9">
        <w:rPr>
          <w:rFonts w:cs="Arial"/>
          <w:bCs/>
          <w:sz w:val="24"/>
          <w:szCs w:val="24"/>
        </w:rPr>
        <w:t xml:space="preserve">Se autoriza por el Pleno de este Honorable Ayuntamiento Constitucional de Zapotlán el Grande, Jalisco, la aprobación en lo particular como </w:t>
      </w:r>
      <w:r w:rsidR="006A5143" w:rsidRPr="00467AD9">
        <w:rPr>
          <w:rFonts w:cs="Arial"/>
          <w:bCs/>
          <w:sz w:val="24"/>
          <w:szCs w:val="24"/>
        </w:rPr>
        <w:lastRenderedPageBreak/>
        <w:t xml:space="preserve">en lo general de </w:t>
      </w:r>
      <w:r w:rsidR="006A5143" w:rsidRPr="00467AD9">
        <w:rPr>
          <w:rFonts w:cs="Arial"/>
          <w:b/>
          <w:bCs/>
          <w:sz w:val="24"/>
          <w:szCs w:val="24"/>
        </w:rPr>
        <w:t>LA CONVOCATORIA</w:t>
      </w:r>
      <w:r w:rsidR="006A5143" w:rsidRPr="00467AD9">
        <w:rPr>
          <w:rFonts w:cs="Arial"/>
          <w:bCs/>
          <w:sz w:val="24"/>
          <w:szCs w:val="24"/>
        </w:rPr>
        <w:t xml:space="preserve"> </w:t>
      </w:r>
      <w:r w:rsidR="006A5143" w:rsidRPr="00467AD9">
        <w:rPr>
          <w:rFonts w:cs="Arial"/>
          <w:b/>
          <w:bCs/>
          <w:sz w:val="24"/>
          <w:szCs w:val="24"/>
        </w:rPr>
        <w:t>Y</w:t>
      </w:r>
      <w:r w:rsidR="006A5143" w:rsidRPr="00467AD9">
        <w:rPr>
          <w:rFonts w:cs="Arial"/>
          <w:bCs/>
          <w:sz w:val="24"/>
          <w:szCs w:val="24"/>
        </w:rPr>
        <w:t xml:space="preserve"> </w:t>
      </w:r>
      <w:r w:rsidR="006A5143" w:rsidRPr="00467AD9">
        <w:rPr>
          <w:rFonts w:cs="Arial"/>
          <w:b/>
          <w:sz w:val="24"/>
          <w:szCs w:val="24"/>
        </w:rPr>
        <w:t>REGLAS DE OPERACIÓN DEL PROGRAMA “TZAPOTLATENA O PERSONAS CUIDADORAS”,</w:t>
      </w:r>
      <w:r w:rsidR="004A7C73">
        <w:rPr>
          <w:rFonts w:cs="Arial"/>
          <w:b/>
          <w:sz w:val="24"/>
          <w:szCs w:val="24"/>
        </w:rPr>
        <w:t xml:space="preserve"> </w:t>
      </w:r>
      <w:r w:rsidR="004A7C73">
        <w:rPr>
          <w:rFonts w:cs="Arial"/>
          <w:bCs/>
          <w:sz w:val="24"/>
          <w:szCs w:val="24"/>
        </w:rPr>
        <w:t>mismas que se anexan a la presente iniciativa con carácter de dictamen</w:t>
      </w:r>
      <w:r w:rsidR="006A5143" w:rsidRPr="00467AD9">
        <w:rPr>
          <w:rFonts w:cs="Arial"/>
          <w:sz w:val="24"/>
          <w:szCs w:val="24"/>
        </w:rPr>
        <w:t xml:space="preserve"> para el ejercicio fiscal 2025, </w:t>
      </w:r>
      <w:r w:rsidR="00ED1DF6">
        <w:rPr>
          <w:rFonts w:cs="Arial"/>
          <w:sz w:val="24"/>
          <w:szCs w:val="24"/>
        </w:rPr>
        <w:t xml:space="preserve">así como </w:t>
      </w:r>
      <w:r w:rsidR="006A5143" w:rsidRPr="00467AD9">
        <w:rPr>
          <w:rFonts w:cs="Arial"/>
          <w:sz w:val="24"/>
          <w:szCs w:val="24"/>
        </w:rPr>
        <w:t xml:space="preserve">la cantidad de </w:t>
      </w:r>
      <w:r w:rsidR="006A5143" w:rsidRPr="00467AD9">
        <w:rPr>
          <w:rFonts w:cs="Arial"/>
          <w:b/>
          <w:bCs/>
          <w:sz w:val="24"/>
          <w:szCs w:val="24"/>
        </w:rPr>
        <w:t>$</w:t>
      </w:r>
      <w:r w:rsidR="004A7C73">
        <w:rPr>
          <w:rFonts w:cs="Arial"/>
          <w:b/>
          <w:bCs/>
          <w:sz w:val="24"/>
          <w:szCs w:val="24"/>
        </w:rPr>
        <w:t>1,055,000</w:t>
      </w:r>
      <w:r w:rsidR="006A5143" w:rsidRPr="00467AD9">
        <w:rPr>
          <w:rFonts w:cs="Arial"/>
          <w:b/>
          <w:bCs/>
          <w:sz w:val="24"/>
          <w:szCs w:val="24"/>
        </w:rPr>
        <w:t>.00 (</w:t>
      </w:r>
      <w:r w:rsidR="004A7C73">
        <w:rPr>
          <w:rFonts w:cs="Arial"/>
          <w:b/>
          <w:bCs/>
          <w:sz w:val="24"/>
          <w:szCs w:val="24"/>
        </w:rPr>
        <w:t>Un Millón Cincuenta y Cinco Mil</w:t>
      </w:r>
      <w:r w:rsidR="006A5143" w:rsidRPr="00467AD9">
        <w:rPr>
          <w:rFonts w:cs="Arial"/>
          <w:b/>
          <w:bCs/>
          <w:sz w:val="24"/>
          <w:szCs w:val="24"/>
        </w:rPr>
        <w:t xml:space="preserve"> pesos 00/100 M.N.),</w:t>
      </w:r>
      <w:r w:rsidR="004A7C73">
        <w:rPr>
          <w:rFonts w:cs="Arial"/>
          <w:b/>
          <w:bCs/>
          <w:sz w:val="24"/>
          <w:szCs w:val="24"/>
        </w:rPr>
        <w:t xml:space="preserve"> </w:t>
      </w:r>
      <w:r w:rsidR="004A7C73">
        <w:rPr>
          <w:rFonts w:cs="Arial"/>
          <w:sz w:val="24"/>
          <w:szCs w:val="24"/>
        </w:rPr>
        <w:t>que se dispondrán</w:t>
      </w:r>
      <w:r w:rsidR="006A5143" w:rsidRPr="00467AD9">
        <w:rPr>
          <w:rFonts w:cs="Arial"/>
          <w:sz w:val="24"/>
          <w:szCs w:val="24"/>
        </w:rPr>
        <w:t xml:space="preserve"> </w:t>
      </w:r>
      <w:r w:rsidR="004A7C73">
        <w:rPr>
          <w:rFonts w:cs="Arial"/>
          <w:sz w:val="24"/>
          <w:szCs w:val="24"/>
        </w:rPr>
        <w:t>de</w:t>
      </w:r>
      <w:r w:rsidR="006A5143" w:rsidRPr="00467AD9">
        <w:rPr>
          <w:rFonts w:cs="Arial"/>
          <w:sz w:val="24"/>
          <w:szCs w:val="24"/>
        </w:rPr>
        <w:t xml:space="preserve"> la partida presupuestal </w:t>
      </w:r>
      <w:r w:rsidR="00ED1DF6">
        <w:rPr>
          <w:rFonts w:cs="Arial"/>
          <w:sz w:val="24"/>
          <w:szCs w:val="24"/>
        </w:rPr>
        <w:t>“</w:t>
      </w:r>
      <w:bookmarkStart w:id="5" w:name="_Hlk188271505"/>
      <w:r w:rsidR="00E54211">
        <w:rPr>
          <w:rFonts w:cs="Arial"/>
          <w:b/>
          <w:bCs/>
          <w:sz w:val="24"/>
          <w:szCs w:val="24"/>
        </w:rPr>
        <w:t>04.04.01</w:t>
      </w:r>
      <w:bookmarkEnd w:id="5"/>
      <w:r w:rsidR="006A5143" w:rsidRPr="00467AD9">
        <w:rPr>
          <w:rFonts w:cs="Arial"/>
          <w:b/>
          <w:bCs/>
          <w:sz w:val="24"/>
          <w:szCs w:val="24"/>
        </w:rPr>
        <w:t>, Ayudas Sociales a Personas</w:t>
      </w:r>
      <w:r w:rsidR="00ED1DF6">
        <w:rPr>
          <w:rFonts w:cs="Arial"/>
          <w:b/>
          <w:bCs/>
          <w:sz w:val="24"/>
          <w:szCs w:val="24"/>
        </w:rPr>
        <w:t>”</w:t>
      </w:r>
      <w:r w:rsidR="006A5143" w:rsidRPr="00467AD9">
        <w:rPr>
          <w:rFonts w:cs="Arial"/>
          <w:b/>
          <w:bCs/>
          <w:sz w:val="24"/>
          <w:szCs w:val="24"/>
        </w:rPr>
        <w:t xml:space="preserve"> del Municipio de Zapotlán el Grande, Jalisco</w:t>
      </w:r>
      <w:r w:rsidR="00ED1DF6">
        <w:rPr>
          <w:rFonts w:cs="Arial"/>
          <w:b/>
          <w:bCs/>
          <w:sz w:val="24"/>
          <w:szCs w:val="24"/>
        </w:rPr>
        <w:t xml:space="preserve">, los cuales </w:t>
      </w:r>
      <w:r w:rsidR="00ED1DF6" w:rsidRPr="00ED1DF6">
        <w:rPr>
          <w:b/>
          <w:sz w:val="24"/>
          <w:szCs w:val="24"/>
        </w:rPr>
        <w:t xml:space="preserve">serán  transferidos a la Dirección para la Igualdad Sustantiva entre </w:t>
      </w:r>
      <w:r w:rsidR="00ED1DF6">
        <w:rPr>
          <w:b/>
          <w:sz w:val="24"/>
          <w:szCs w:val="24"/>
        </w:rPr>
        <w:t>H</w:t>
      </w:r>
      <w:r w:rsidR="00ED1DF6" w:rsidRPr="00ED1DF6">
        <w:rPr>
          <w:b/>
          <w:sz w:val="24"/>
          <w:szCs w:val="24"/>
        </w:rPr>
        <w:t xml:space="preserve">ombres y </w:t>
      </w:r>
      <w:r w:rsidR="00ED1DF6">
        <w:rPr>
          <w:b/>
          <w:sz w:val="24"/>
          <w:szCs w:val="24"/>
        </w:rPr>
        <w:t>M</w:t>
      </w:r>
      <w:r w:rsidR="00ED1DF6" w:rsidRPr="00ED1DF6">
        <w:rPr>
          <w:b/>
          <w:sz w:val="24"/>
          <w:szCs w:val="24"/>
        </w:rPr>
        <w:t>ujeres para su ejecución</w:t>
      </w:r>
      <w:r w:rsidR="001E13B4">
        <w:rPr>
          <w:b/>
          <w:sz w:val="24"/>
          <w:szCs w:val="24"/>
        </w:rPr>
        <w:t>, dicho apoyo será entregado mediante transferencia en dos exhibiciones de $1,250</w:t>
      </w:r>
      <w:r w:rsidR="00ED1DF6">
        <w:rPr>
          <w:rFonts w:cs="Arial"/>
          <w:b/>
          <w:bCs/>
          <w:sz w:val="24"/>
          <w:szCs w:val="24"/>
        </w:rPr>
        <w:t>.</w:t>
      </w:r>
      <w:r w:rsidR="001E13B4">
        <w:rPr>
          <w:rFonts w:cs="Arial"/>
          <w:b/>
          <w:bCs/>
          <w:sz w:val="24"/>
          <w:szCs w:val="24"/>
        </w:rPr>
        <w:t>00 (Mil Doscientos Cincuenta Pesos 00/100 m.n.)</w:t>
      </w:r>
      <w:r w:rsidR="00ED1DF6">
        <w:rPr>
          <w:rFonts w:cs="Arial"/>
          <w:b/>
          <w:bCs/>
          <w:sz w:val="24"/>
          <w:szCs w:val="24"/>
        </w:rPr>
        <w:t xml:space="preserve"> </w:t>
      </w:r>
      <w:r w:rsidR="001E13B4">
        <w:rPr>
          <w:rFonts w:cs="Arial"/>
          <w:b/>
          <w:bCs/>
          <w:sz w:val="24"/>
          <w:szCs w:val="24"/>
        </w:rPr>
        <w:t xml:space="preserve">cada una, mismas que se entregaran en los meses de marzo y septiembre de la presente anualidad. </w:t>
      </w:r>
    </w:p>
    <w:bookmarkEnd w:id="4"/>
    <w:p w14:paraId="7BEAEE95" w14:textId="77777777" w:rsidR="006A5143" w:rsidRPr="00BA0B05" w:rsidRDefault="006A5143" w:rsidP="006A5143">
      <w:pPr>
        <w:autoSpaceDE w:val="0"/>
        <w:autoSpaceDN w:val="0"/>
        <w:adjustRightInd w:val="0"/>
        <w:jc w:val="center"/>
        <w:rPr>
          <w:rFonts w:cs="Arial"/>
          <w:b/>
          <w:bCs/>
          <w:iCs/>
          <w:color w:val="000000" w:themeColor="text1"/>
          <w:highlight w:val="yellow"/>
        </w:rPr>
      </w:pPr>
    </w:p>
    <w:p w14:paraId="7ECFC36F" w14:textId="77777777" w:rsidR="006A5143" w:rsidRPr="00BA0B05" w:rsidRDefault="006A5143" w:rsidP="006A5143">
      <w:pPr>
        <w:autoSpaceDE w:val="0"/>
        <w:autoSpaceDN w:val="0"/>
        <w:adjustRightInd w:val="0"/>
        <w:jc w:val="center"/>
        <w:rPr>
          <w:rFonts w:cs="Arial"/>
          <w:b/>
          <w:bCs/>
          <w:iCs/>
          <w:color w:val="000000" w:themeColor="text1"/>
        </w:rPr>
      </w:pPr>
    </w:p>
    <w:p w14:paraId="03897C87" w14:textId="39232055" w:rsidR="006A5143" w:rsidRPr="00467AD9" w:rsidRDefault="006A5143" w:rsidP="006A5143">
      <w:pPr>
        <w:ind w:firstLine="708"/>
        <w:jc w:val="both"/>
        <w:rPr>
          <w:rFonts w:cs="Arial"/>
          <w:color w:val="000000" w:themeColor="text1"/>
          <w:sz w:val="24"/>
          <w:szCs w:val="24"/>
        </w:rPr>
      </w:pPr>
      <w:r w:rsidRPr="00467AD9">
        <w:rPr>
          <w:rFonts w:cs="Arial"/>
          <w:b/>
          <w:color w:val="000000" w:themeColor="text1"/>
          <w:sz w:val="24"/>
          <w:szCs w:val="24"/>
        </w:rPr>
        <w:t>SEGUNDO.-</w:t>
      </w:r>
      <w:r w:rsidRPr="00467AD9">
        <w:rPr>
          <w:rFonts w:cs="Arial"/>
          <w:color w:val="000000" w:themeColor="text1"/>
          <w:sz w:val="24"/>
          <w:szCs w:val="24"/>
        </w:rPr>
        <w:t xml:space="preserve"> Una vez aprobada la convocatoria y reglas de operación, materia de est</w:t>
      </w:r>
      <w:r w:rsidR="00ED1DF6">
        <w:rPr>
          <w:rFonts w:cs="Arial"/>
          <w:color w:val="000000" w:themeColor="text1"/>
          <w:sz w:val="24"/>
          <w:szCs w:val="24"/>
        </w:rPr>
        <w:t>a iniciativa de acuerdo con carácter de</w:t>
      </w:r>
      <w:r w:rsidRPr="00467AD9">
        <w:rPr>
          <w:rFonts w:cs="Arial"/>
          <w:color w:val="000000" w:themeColor="text1"/>
          <w:sz w:val="24"/>
          <w:szCs w:val="24"/>
        </w:rPr>
        <w:t xml:space="preserve"> dictamen, se faculte a</w:t>
      </w:r>
      <w:r w:rsidR="00A507BE">
        <w:rPr>
          <w:rFonts w:cs="Arial"/>
          <w:color w:val="000000" w:themeColor="text1"/>
          <w:sz w:val="24"/>
          <w:szCs w:val="24"/>
        </w:rPr>
        <w:t xml:space="preserve"> </w:t>
      </w:r>
      <w:r w:rsidRPr="00467AD9">
        <w:rPr>
          <w:rFonts w:cs="Arial"/>
          <w:color w:val="000000" w:themeColor="text1"/>
          <w:sz w:val="24"/>
          <w:szCs w:val="24"/>
        </w:rPr>
        <w:t>l</w:t>
      </w:r>
      <w:r w:rsidR="00A507BE">
        <w:rPr>
          <w:rFonts w:cs="Arial"/>
          <w:color w:val="000000" w:themeColor="text1"/>
          <w:sz w:val="24"/>
          <w:szCs w:val="24"/>
        </w:rPr>
        <w:t>a</w:t>
      </w:r>
      <w:r w:rsidRPr="00467AD9">
        <w:rPr>
          <w:rFonts w:cs="Arial"/>
          <w:color w:val="000000" w:themeColor="text1"/>
          <w:sz w:val="24"/>
          <w:szCs w:val="24"/>
        </w:rPr>
        <w:t xml:space="preserve"> President</w:t>
      </w:r>
      <w:r w:rsidR="00A507BE">
        <w:rPr>
          <w:rFonts w:cs="Arial"/>
          <w:color w:val="000000" w:themeColor="text1"/>
          <w:sz w:val="24"/>
          <w:szCs w:val="24"/>
        </w:rPr>
        <w:t>a</w:t>
      </w:r>
      <w:r w:rsidRPr="00467AD9">
        <w:rPr>
          <w:rFonts w:cs="Arial"/>
          <w:color w:val="000000" w:themeColor="text1"/>
          <w:sz w:val="24"/>
          <w:szCs w:val="24"/>
        </w:rPr>
        <w:t xml:space="preserve"> Municipal y  a la Secretar</w:t>
      </w:r>
      <w:r w:rsidR="00A507BE">
        <w:rPr>
          <w:rFonts w:cs="Arial"/>
          <w:color w:val="000000" w:themeColor="text1"/>
          <w:sz w:val="24"/>
          <w:szCs w:val="24"/>
        </w:rPr>
        <w:t>i</w:t>
      </w:r>
      <w:r w:rsidRPr="00467AD9">
        <w:rPr>
          <w:rFonts w:cs="Arial"/>
          <w:color w:val="000000" w:themeColor="text1"/>
          <w:sz w:val="24"/>
          <w:szCs w:val="24"/>
        </w:rPr>
        <w:t xml:space="preserve">a de </w:t>
      </w:r>
      <w:r w:rsidR="001E13B4">
        <w:rPr>
          <w:rFonts w:cs="Arial"/>
          <w:color w:val="000000" w:themeColor="text1"/>
          <w:sz w:val="24"/>
          <w:szCs w:val="24"/>
        </w:rPr>
        <w:t>Ayuntamiento</w:t>
      </w:r>
      <w:r w:rsidRPr="00467AD9">
        <w:rPr>
          <w:rFonts w:cs="Arial"/>
          <w:color w:val="000000" w:themeColor="text1"/>
          <w:sz w:val="24"/>
          <w:szCs w:val="24"/>
        </w:rPr>
        <w:t xml:space="preserve"> para su debida publicación </w:t>
      </w:r>
      <w:r w:rsidR="00A507BE">
        <w:rPr>
          <w:rFonts w:cs="Arial"/>
          <w:color w:val="000000" w:themeColor="text1"/>
          <w:sz w:val="24"/>
          <w:szCs w:val="24"/>
        </w:rPr>
        <w:t xml:space="preserve">en la Gaceta Municipal, </w:t>
      </w:r>
      <w:r w:rsidRPr="00467AD9">
        <w:rPr>
          <w:rFonts w:cs="Arial"/>
          <w:color w:val="000000" w:themeColor="text1"/>
          <w:sz w:val="24"/>
          <w:szCs w:val="24"/>
        </w:rPr>
        <w:t>de conformidad con lo que señala en artículo 47 fracción V, de la Ley de</w:t>
      </w:r>
      <w:r w:rsidR="00A507BE">
        <w:rPr>
          <w:rFonts w:cs="Arial"/>
          <w:color w:val="000000" w:themeColor="text1"/>
          <w:sz w:val="24"/>
          <w:szCs w:val="24"/>
        </w:rPr>
        <w:t>l</w:t>
      </w:r>
      <w:r w:rsidRPr="00467AD9">
        <w:rPr>
          <w:rFonts w:cs="Arial"/>
          <w:color w:val="000000" w:themeColor="text1"/>
          <w:sz w:val="24"/>
          <w:szCs w:val="24"/>
        </w:rPr>
        <w:t xml:space="preserve"> Gobierno y la Administración Pública Municipal del Estado de Jalisco, artículos 3, 18, 19, 20 y demás relativos y aplicables del Reglamento de la Gaceta Municipal de Zapotlán el Grande, Jalisco, así como la publicación en la página web oficial del Ayuntamiento.</w:t>
      </w:r>
    </w:p>
    <w:p w14:paraId="253A0E5E" w14:textId="77777777" w:rsidR="006A5143" w:rsidRPr="00BA0B05" w:rsidRDefault="006A5143" w:rsidP="00467AD9">
      <w:pPr>
        <w:jc w:val="both"/>
        <w:rPr>
          <w:rFonts w:cs="Arial"/>
          <w:color w:val="000000" w:themeColor="text1"/>
          <w:highlight w:val="yellow"/>
        </w:rPr>
      </w:pPr>
    </w:p>
    <w:p w14:paraId="3F46053D" w14:textId="139C342C" w:rsidR="006A5143" w:rsidRPr="00467AD9" w:rsidRDefault="006A5143" w:rsidP="006A5143">
      <w:pPr>
        <w:ind w:firstLine="708"/>
        <w:jc w:val="both"/>
        <w:rPr>
          <w:rFonts w:cs="Arial"/>
          <w:color w:val="000000" w:themeColor="text1"/>
          <w:sz w:val="24"/>
          <w:szCs w:val="24"/>
        </w:rPr>
      </w:pPr>
      <w:r w:rsidRPr="00467AD9">
        <w:rPr>
          <w:rFonts w:cs="Arial"/>
          <w:b/>
          <w:color w:val="000000" w:themeColor="text1"/>
          <w:sz w:val="24"/>
          <w:szCs w:val="24"/>
        </w:rPr>
        <w:t>TERCERO. –</w:t>
      </w:r>
      <w:r w:rsidRPr="00467AD9">
        <w:rPr>
          <w:rFonts w:cs="Arial"/>
          <w:color w:val="000000" w:themeColor="text1"/>
          <w:sz w:val="24"/>
          <w:szCs w:val="24"/>
        </w:rPr>
        <w:t xml:space="preserve"> </w:t>
      </w:r>
      <w:r w:rsidRPr="00467AD9">
        <w:rPr>
          <w:rFonts w:cs="Arial"/>
          <w:sz w:val="24"/>
          <w:szCs w:val="24"/>
        </w:rPr>
        <w:t>Se faculta a la Secretaría de Ayuntamiento, a efecto de dar cumplimiento con el Resolutivo anterior,</w:t>
      </w:r>
      <w:r w:rsidR="00A507BE">
        <w:rPr>
          <w:rFonts w:cs="Arial"/>
          <w:sz w:val="24"/>
          <w:szCs w:val="24"/>
        </w:rPr>
        <w:t xml:space="preserve"> </w:t>
      </w:r>
      <w:r w:rsidRPr="00467AD9">
        <w:rPr>
          <w:rFonts w:cs="Arial"/>
          <w:sz w:val="24"/>
          <w:szCs w:val="24"/>
        </w:rPr>
        <w:t xml:space="preserve">así como la divulgación de las presente Convocatoria y Reglas de Operación en la página oficial del Municipio de Zapotlán el Grande, Jalisco, en términos de lo dispuesto en la presente iniciativa </w:t>
      </w:r>
      <w:r w:rsidR="001E13B4">
        <w:rPr>
          <w:rFonts w:cs="Arial"/>
          <w:sz w:val="24"/>
          <w:szCs w:val="24"/>
        </w:rPr>
        <w:t>con carácter de dictamen</w:t>
      </w:r>
      <w:r w:rsidRPr="00467AD9">
        <w:rPr>
          <w:rFonts w:cs="Arial"/>
          <w:sz w:val="24"/>
          <w:szCs w:val="24"/>
        </w:rPr>
        <w:t xml:space="preserve">.  </w:t>
      </w:r>
    </w:p>
    <w:p w14:paraId="71C4DF96" w14:textId="77777777" w:rsidR="006A5143" w:rsidRPr="00467AD9" w:rsidRDefault="006A5143" w:rsidP="006A5143">
      <w:pPr>
        <w:jc w:val="both"/>
        <w:rPr>
          <w:rFonts w:cs="Arial"/>
          <w:color w:val="000000" w:themeColor="text1"/>
          <w:sz w:val="24"/>
          <w:szCs w:val="24"/>
        </w:rPr>
      </w:pPr>
    </w:p>
    <w:p w14:paraId="28C2736E" w14:textId="1B4E876F" w:rsidR="006A5143" w:rsidRPr="00467AD9" w:rsidRDefault="006A5143" w:rsidP="006A5143">
      <w:pPr>
        <w:ind w:firstLine="708"/>
        <w:jc w:val="both"/>
        <w:rPr>
          <w:rFonts w:cs="Arial"/>
          <w:sz w:val="24"/>
          <w:szCs w:val="24"/>
        </w:rPr>
      </w:pPr>
      <w:proofErr w:type="gramStart"/>
      <w:r w:rsidRPr="00467AD9">
        <w:rPr>
          <w:rFonts w:cs="Arial"/>
          <w:b/>
          <w:bCs/>
          <w:sz w:val="24"/>
          <w:szCs w:val="24"/>
        </w:rPr>
        <w:t>CUARTO.-</w:t>
      </w:r>
      <w:proofErr w:type="gramEnd"/>
      <w:r w:rsidRPr="00467AD9">
        <w:rPr>
          <w:rFonts w:cs="Arial"/>
          <w:b/>
          <w:bCs/>
          <w:sz w:val="24"/>
          <w:szCs w:val="24"/>
        </w:rPr>
        <w:t xml:space="preserve"> </w:t>
      </w:r>
      <w:bookmarkStart w:id="6" w:name="_Hlk188271609"/>
      <w:r w:rsidRPr="00467AD9">
        <w:rPr>
          <w:rFonts w:cs="Arial"/>
          <w:sz w:val="24"/>
          <w:szCs w:val="24"/>
        </w:rPr>
        <w:t xml:space="preserve">Se </w:t>
      </w:r>
      <w:r w:rsidRPr="001E13B4">
        <w:rPr>
          <w:rFonts w:cs="Arial"/>
          <w:b/>
          <w:bCs/>
          <w:sz w:val="24"/>
          <w:szCs w:val="24"/>
        </w:rPr>
        <w:t xml:space="preserve">instruye a la encargada de  la Hacienda Municipal </w:t>
      </w:r>
      <w:r w:rsidR="00A507BE">
        <w:rPr>
          <w:rFonts w:cs="Arial"/>
          <w:b/>
          <w:bCs/>
          <w:sz w:val="24"/>
          <w:szCs w:val="24"/>
        </w:rPr>
        <w:t xml:space="preserve">Lic. Victoria García Contreras </w:t>
      </w:r>
      <w:r w:rsidRPr="001E13B4">
        <w:rPr>
          <w:rFonts w:cs="Arial"/>
          <w:b/>
          <w:bCs/>
          <w:sz w:val="24"/>
          <w:szCs w:val="24"/>
        </w:rPr>
        <w:t xml:space="preserve">para </w:t>
      </w:r>
      <w:r w:rsidR="003D5331">
        <w:rPr>
          <w:rFonts w:cs="Arial"/>
          <w:b/>
          <w:bCs/>
          <w:sz w:val="24"/>
          <w:szCs w:val="24"/>
        </w:rPr>
        <w:t>efectuar</w:t>
      </w:r>
      <w:r w:rsidRPr="001E13B4">
        <w:rPr>
          <w:rFonts w:cs="Arial"/>
          <w:b/>
          <w:bCs/>
          <w:sz w:val="24"/>
          <w:szCs w:val="24"/>
        </w:rPr>
        <w:t xml:space="preserve"> </w:t>
      </w:r>
      <w:r w:rsidR="00ED1DF6" w:rsidRPr="001E13B4">
        <w:rPr>
          <w:rFonts w:cs="Arial"/>
          <w:b/>
          <w:bCs/>
          <w:sz w:val="24"/>
          <w:szCs w:val="24"/>
        </w:rPr>
        <w:t>la transferencia de $1,055,000.00 (Un Millón Cincuenta y Cinco Mil Pesos</w:t>
      </w:r>
      <w:r w:rsidR="003D5331">
        <w:rPr>
          <w:rFonts w:cs="Arial"/>
          <w:b/>
          <w:bCs/>
          <w:sz w:val="24"/>
          <w:szCs w:val="24"/>
        </w:rPr>
        <w:t xml:space="preserve"> 00/100 m.n.</w:t>
      </w:r>
      <w:r w:rsidR="00ED1DF6" w:rsidRPr="001E13B4">
        <w:rPr>
          <w:rFonts w:cs="Arial"/>
          <w:b/>
          <w:bCs/>
          <w:sz w:val="24"/>
          <w:szCs w:val="24"/>
        </w:rPr>
        <w:t>) a la dirección de Igualdad Sustantiva entre Hombres y Mujeres</w:t>
      </w:r>
      <w:r w:rsidR="00ED1DF6">
        <w:rPr>
          <w:rFonts w:cs="Arial"/>
          <w:sz w:val="24"/>
          <w:szCs w:val="24"/>
        </w:rPr>
        <w:t xml:space="preserve">, para realizar las entregas de los apoyos en los meses de Marzo y Septiembre del presente año. </w:t>
      </w:r>
    </w:p>
    <w:bookmarkEnd w:id="6"/>
    <w:p w14:paraId="46D31934" w14:textId="77777777" w:rsidR="006A5143" w:rsidRPr="00467AD9" w:rsidRDefault="006A5143" w:rsidP="006A5143">
      <w:pPr>
        <w:ind w:firstLine="708"/>
        <w:jc w:val="both"/>
        <w:rPr>
          <w:rFonts w:cs="Arial"/>
          <w:color w:val="000000" w:themeColor="text1"/>
          <w:sz w:val="24"/>
          <w:szCs w:val="24"/>
        </w:rPr>
      </w:pPr>
    </w:p>
    <w:p w14:paraId="2B7ABC5B" w14:textId="2A6BC6BB" w:rsidR="006A5143" w:rsidRPr="00ED1DF6" w:rsidRDefault="006A5143" w:rsidP="00ED1DF6">
      <w:pPr>
        <w:ind w:firstLine="708"/>
        <w:jc w:val="both"/>
        <w:rPr>
          <w:rFonts w:cs="Arial"/>
          <w:sz w:val="24"/>
          <w:szCs w:val="24"/>
        </w:rPr>
      </w:pPr>
      <w:r w:rsidRPr="00467AD9">
        <w:rPr>
          <w:rFonts w:cs="Arial"/>
          <w:b/>
          <w:sz w:val="24"/>
          <w:szCs w:val="24"/>
        </w:rPr>
        <w:t>QUINTO.</w:t>
      </w:r>
      <w:r w:rsidRPr="00467AD9">
        <w:rPr>
          <w:rFonts w:cs="Arial"/>
          <w:sz w:val="24"/>
          <w:szCs w:val="24"/>
        </w:rPr>
        <w:t>- Se instruye, autoriza y faculta a</w:t>
      </w:r>
      <w:r w:rsidR="009B42D0">
        <w:rPr>
          <w:rFonts w:cs="Arial"/>
          <w:sz w:val="24"/>
          <w:szCs w:val="24"/>
        </w:rPr>
        <w:t xml:space="preserve"> </w:t>
      </w:r>
      <w:r w:rsidRPr="00467AD9">
        <w:rPr>
          <w:rFonts w:cs="Arial"/>
          <w:sz w:val="24"/>
          <w:szCs w:val="24"/>
        </w:rPr>
        <w:t>l</w:t>
      </w:r>
      <w:r w:rsidR="009B42D0">
        <w:rPr>
          <w:rFonts w:cs="Arial"/>
          <w:sz w:val="24"/>
          <w:szCs w:val="24"/>
        </w:rPr>
        <w:t>a</w:t>
      </w:r>
      <w:r w:rsidRPr="00467AD9">
        <w:rPr>
          <w:rFonts w:cs="Arial"/>
          <w:sz w:val="24"/>
          <w:szCs w:val="24"/>
        </w:rPr>
        <w:t xml:space="preserve"> </w:t>
      </w:r>
      <w:r w:rsidR="009B42D0" w:rsidRPr="009B42D0">
        <w:rPr>
          <w:rFonts w:cs="Arial"/>
          <w:sz w:val="24"/>
          <w:szCs w:val="24"/>
        </w:rPr>
        <w:t xml:space="preserve">Directora </w:t>
      </w:r>
      <w:r w:rsidRPr="009B42D0">
        <w:rPr>
          <w:rFonts w:cs="Arial"/>
          <w:sz w:val="24"/>
          <w:szCs w:val="24"/>
        </w:rPr>
        <w:t xml:space="preserve">General de </w:t>
      </w:r>
      <w:r w:rsidR="009F3704">
        <w:rPr>
          <w:rFonts w:cs="Arial"/>
          <w:sz w:val="24"/>
          <w:szCs w:val="24"/>
        </w:rPr>
        <w:t>C</w:t>
      </w:r>
      <w:r w:rsidRPr="009B42D0">
        <w:rPr>
          <w:rFonts w:cs="Arial"/>
          <w:sz w:val="24"/>
          <w:szCs w:val="24"/>
        </w:rPr>
        <w:t>onstrucción de Comunidad</w:t>
      </w:r>
      <w:r w:rsidRPr="00467AD9">
        <w:rPr>
          <w:rFonts w:cs="Arial"/>
          <w:sz w:val="24"/>
          <w:szCs w:val="24"/>
        </w:rPr>
        <w:t xml:space="preserve">, así como a la Directora de Igualdad Sustantiva entre Mujeres y Hombres, </w:t>
      </w:r>
      <w:r w:rsidR="009F3704">
        <w:rPr>
          <w:rFonts w:cs="Arial"/>
          <w:sz w:val="24"/>
          <w:szCs w:val="24"/>
        </w:rPr>
        <w:t xml:space="preserve">para realizar los trámites necesarios para la ejecución y comprobación del </w:t>
      </w:r>
      <w:r w:rsidRPr="00467AD9">
        <w:rPr>
          <w:rFonts w:cs="Arial"/>
          <w:b/>
          <w:bCs/>
          <w:sz w:val="24"/>
          <w:szCs w:val="24"/>
        </w:rPr>
        <w:t>PROGRAMA</w:t>
      </w:r>
      <w:r w:rsidRPr="00467AD9">
        <w:rPr>
          <w:rFonts w:cs="Arial"/>
          <w:sz w:val="24"/>
          <w:szCs w:val="24"/>
        </w:rPr>
        <w:t xml:space="preserve"> </w:t>
      </w:r>
      <w:r w:rsidRPr="00467AD9">
        <w:rPr>
          <w:rFonts w:cs="Arial"/>
          <w:b/>
          <w:bCs/>
          <w:sz w:val="24"/>
          <w:szCs w:val="24"/>
        </w:rPr>
        <w:t>“TZAPOTLATENA O PERSONAS CUIDADORAS ”</w:t>
      </w:r>
      <w:r w:rsidRPr="00467AD9">
        <w:rPr>
          <w:rFonts w:cs="Arial"/>
          <w:sz w:val="24"/>
          <w:szCs w:val="24"/>
        </w:rPr>
        <w:t xml:space="preserve">, </w:t>
      </w:r>
      <w:r w:rsidR="009F3704">
        <w:rPr>
          <w:rFonts w:cs="Arial"/>
          <w:sz w:val="24"/>
          <w:szCs w:val="24"/>
        </w:rPr>
        <w:t xml:space="preserve">así como hacer la divulgación </w:t>
      </w:r>
      <w:r w:rsidR="00C80C60">
        <w:rPr>
          <w:rFonts w:cs="Arial"/>
          <w:sz w:val="24"/>
          <w:szCs w:val="24"/>
        </w:rPr>
        <w:t xml:space="preserve">de la </w:t>
      </w:r>
      <w:r w:rsidR="009F3704">
        <w:rPr>
          <w:rFonts w:cs="Arial"/>
          <w:sz w:val="24"/>
          <w:szCs w:val="24"/>
        </w:rPr>
        <w:t xml:space="preserve"> convocatoria </w:t>
      </w:r>
      <w:r w:rsidRPr="00467AD9">
        <w:rPr>
          <w:rFonts w:cs="Arial"/>
          <w:sz w:val="24"/>
          <w:szCs w:val="24"/>
        </w:rPr>
        <w:t xml:space="preserve">autorizada por el Honorable Pleno de este Ayuntamiento Constitucional de Zapotlán el Grande, Jalisco, que tiene como beneficiarias a las </w:t>
      </w:r>
      <w:r w:rsidR="00ED1DF6">
        <w:rPr>
          <w:rFonts w:cs="Arial"/>
          <w:sz w:val="24"/>
          <w:szCs w:val="24"/>
        </w:rPr>
        <w:t xml:space="preserve">personas </w:t>
      </w:r>
      <w:r w:rsidR="00C80C60">
        <w:rPr>
          <w:rFonts w:cs="Arial"/>
          <w:sz w:val="24"/>
          <w:szCs w:val="24"/>
        </w:rPr>
        <w:t xml:space="preserve">de entre 15 a 62 años de edad </w:t>
      </w:r>
      <w:r w:rsidR="009B42D0">
        <w:rPr>
          <w:rFonts w:cs="Arial"/>
          <w:sz w:val="24"/>
          <w:szCs w:val="24"/>
        </w:rPr>
        <w:t xml:space="preserve">que sean </w:t>
      </w:r>
      <w:r w:rsidR="00ED1DF6">
        <w:rPr>
          <w:rFonts w:cstheme="minorHAnsi"/>
          <w:sz w:val="24"/>
          <w:szCs w:val="24"/>
        </w:rPr>
        <w:t>madres o padres jefes de familia, que  no cuenten con un empleo formal</w:t>
      </w:r>
      <w:r w:rsidR="00ED1DF6" w:rsidRPr="00BA0B05">
        <w:rPr>
          <w:rFonts w:cstheme="minorHAnsi"/>
          <w:sz w:val="24"/>
          <w:szCs w:val="24"/>
        </w:rPr>
        <w:t>,</w:t>
      </w:r>
      <w:r w:rsidR="00ED1DF6">
        <w:rPr>
          <w:rFonts w:cstheme="minorHAnsi"/>
          <w:sz w:val="24"/>
          <w:szCs w:val="24"/>
        </w:rPr>
        <w:t xml:space="preserve"> que se dediquen al cuidado de personas </w:t>
      </w:r>
      <w:r w:rsidR="009B42D0">
        <w:rPr>
          <w:rFonts w:cstheme="minorHAnsi"/>
          <w:sz w:val="24"/>
          <w:szCs w:val="24"/>
        </w:rPr>
        <w:t xml:space="preserve">que tengan </w:t>
      </w:r>
      <w:r w:rsidR="00ED1DF6">
        <w:rPr>
          <w:rFonts w:cstheme="minorHAnsi"/>
          <w:sz w:val="24"/>
          <w:szCs w:val="24"/>
        </w:rPr>
        <w:t>algún tipo de discapacidad,</w:t>
      </w:r>
      <w:r w:rsidR="009B42D0">
        <w:rPr>
          <w:rFonts w:cstheme="minorHAnsi"/>
          <w:sz w:val="24"/>
          <w:szCs w:val="24"/>
        </w:rPr>
        <w:t xml:space="preserve"> y/o </w:t>
      </w:r>
      <w:r w:rsidR="00ED1DF6">
        <w:rPr>
          <w:rFonts w:cstheme="minorHAnsi"/>
          <w:sz w:val="24"/>
          <w:szCs w:val="24"/>
        </w:rPr>
        <w:t xml:space="preserve">de adultos mayores, </w:t>
      </w:r>
      <w:r w:rsidR="009B42D0">
        <w:rPr>
          <w:rFonts w:cstheme="minorHAnsi"/>
          <w:sz w:val="24"/>
          <w:szCs w:val="24"/>
        </w:rPr>
        <w:t>y/</w:t>
      </w:r>
      <w:r w:rsidR="00ED1DF6">
        <w:rPr>
          <w:rFonts w:cstheme="minorHAnsi"/>
          <w:sz w:val="24"/>
          <w:szCs w:val="24"/>
        </w:rPr>
        <w:t>o de hijas e hijos en edad de lactancia</w:t>
      </w:r>
      <w:r w:rsidR="009B42D0">
        <w:rPr>
          <w:rFonts w:cstheme="minorHAnsi"/>
          <w:sz w:val="24"/>
          <w:szCs w:val="24"/>
        </w:rPr>
        <w:t>;</w:t>
      </w:r>
      <w:r w:rsidR="00ED1DF6" w:rsidRPr="00BA0B05">
        <w:rPr>
          <w:rFonts w:cstheme="minorHAnsi"/>
          <w:sz w:val="24"/>
          <w:szCs w:val="24"/>
        </w:rPr>
        <w:t xml:space="preserve"> dando prioridad a las beneficiarias </w:t>
      </w:r>
      <w:r w:rsidR="009B42D0">
        <w:rPr>
          <w:rFonts w:cstheme="minorHAnsi"/>
          <w:sz w:val="24"/>
          <w:szCs w:val="24"/>
        </w:rPr>
        <w:t xml:space="preserve">que cumplieron con los requisitos </w:t>
      </w:r>
      <w:r w:rsidR="00ED1DF6" w:rsidRPr="00BA0B05">
        <w:rPr>
          <w:rFonts w:cstheme="minorHAnsi"/>
          <w:sz w:val="24"/>
          <w:szCs w:val="24"/>
        </w:rPr>
        <w:t>del programa TZAPOTLATENA, MUJERES DE TRABAJO edición 2024</w:t>
      </w:r>
      <w:r w:rsidR="009F3704">
        <w:rPr>
          <w:rFonts w:cs="Arial"/>
          <w:sz w:val="24"/>
          <w:szCs w:val="24"/>
        </w:rPr>
        <w:t xml:space="preserve">; para que quienes </w:t>
      </w:r>
      <w:r w:rsidR="009F3704">
        <w:rPr>
          <w:rFonts w:cs="Arial"/>
          <w:sz w:val="24"/>
          <w:szCs w:val="24"/>
        </w:rPr>
        <w:lastRenderedPageBreak/>
        <w:t xml:space="preserve">estén interesados en participar en el programa se adhieran a las Reglas de Operación insertas en el presente dictamen. </w:t>
      </w:r>
    </w:p>
    <w:p w14:paraId="5D3CEB59" w14:textId="0FC6C325" w:rsidR="006A5143" w:rsidRPr="00467AD9" w:rsidRDefault="006A5143" w:rsidP="006A5143">
      <w:pPr>
        <w:ind w:firstLine="708"/>
        <w:jc w:val="both"/>
        <w:rPr>
          <w:rFonts w:cs="Arial"/>
          <w:sz w:val="24"/>
          <w:szCs w:val="24"/>
        </w:rPr>
      </w:pPr>
      <w:r w:rsidRPr="00467AD9">
        <w:rPr>
          <w:rFonts w:cs="Arial"/>
          <w:sz w:val="24"/>
          <w:szCs w:val="24"/>
        </w:rPr>
        <w:t xml:space="preserve">.  </w:t>
      </w:r>
    </w:p>
    <w:p w14:paraId="4ED5BB4A" w14:textId="77777777" w:rsidR="00C80C60" w:rsidRDefault="00C80C60" w:rsidP="00C80C60">
      <w:pPr>
        <w:jc w:val="both"/>
        <w:rPr>
          <w:rFonts w:cs="Arial"/>
          <w:b/>
          <w:sz w:val="24"/>
          <w:szCs w:val="24"/>
        </w:rPr>
      </w:pPr>
    </w:p>
    <w:p w14:paraId="051D9F49" w14:textId="08E5397A" w:rsidR="006A5143" w:rsidRPr="00467AD9" w:rsidRDefault="00C80C60" w:rsidP="00C80C60">
      <w:pPr>
        <w:ind w:firstLine="708"/>
        <w:jc w:val="both"/>
        <w:rPr>
          <w:rFonts w:cs="Arial"/>
          <w:sz w:val="24"/>
          <w:szCs w:val="24"/>
        </w:rPr>
      </w:pPr>
      <w:proofErr w:type="gramStart"/>
      <w:r>
        <w:rPr>
          <w:rFonts w:cs="Arial"/>
          <w:b/>
          <w:sz w:val="24"/>
          <w:szCs w:val="24"/>
        </w:rPr>
        <w:t>SEXTO.-</w:t>
      </w:r>
      <w:proofErr w:type="gramEnd"/>
      <w:r>
        <w:rPr>
          <w:rFonts w:cs="Arial"/>
          <w:b/>
          <w:sz w:val="24"/>
          <w:szCs w:val="24"/>
        </w:rPr>
        <w:t xml:space="preserve"> </w:t>
      </w:r>
      <w:r w:rsidR="006A5143" w:rsidRPr="00467AD9">
        <w:rPr>
          <w:rFonts w:eastAsia="Calibri" w:cs="Arial"/>
          <w:color w:val="000000"/>
          <w:sz w:val="24"/>
          <w:szCs w:val="24"/>
        </w:rPr>
        <w:t>El Pleno del Ayuntamiento de Zapotlán el Grande, Jalisco</w:t>
      </w:r>
      <w:r w:rsidR="006A5143" w:rsidRPr="00467AD9">
        <w:rPr>
          <w:rFonts w:eastAsia="Calibri" w:cs="Arial"/>
          <w:b/>
          <w:color w:val="000000"/>
          <w:sz w:val="24"/>
          <w:szCs w:val="24"/>
        </w:rPr>
        <w:t xml:space="preserve">, </w:t>
      </w:r>
      <w:r w:rsidR="006A5143" w:rsidRPr="00467AD9">
        <w:rPr>
          <w:rFonts w:eastAsia="Calibri" w:cs="Arial"/>
          <w:b/>
          <w:iCs/>
          <w:color w:val="000000"/>
          <w:sz w:val="24"/>
          <w:szCs w:val="24"/>
        </w:rPr>
        <w:t xml:space="preserve">INSTRUYE </w:t>
      </w:r>
      <w:r w:rsidR="006A5143" w:rsidRPr="00467AD9">
        <w:rPr>
          <w:rFonts w:eastAsia="Calibri" w:cs="Arial"/>
          <w:iCs/>
          <w:color w:val="000000"/>
          <w:sz w:val="24"/>
          <w:szCs w:val="24"/>
        </w:rPr>
        <w:t>a la</w:t>
      </w:r>
      <w:r w:rsidR="006A5143" w:rsidRPr="00467AD9">
        <w:rPr>
          <w:rFonts w:eastAsia="Calibri" w:cs="Arial"/>
          <w:b/>
          <w:iCs/>
          <w:color w:val="000000"/>
          <w:sz w:val="24"/>
          <w:szCs w:val="24"/>
        </w:rPr>
        <w:t xml:space="preserve"> SECRETARIA DE AYUNTAMIENTO, </w:t>
      </w:r>
      <w:bookmarkStart w:id="7" w:name="_Hlk188272487"/>
      <w:r w:rsidR="006A5143" w:rsidRPr="00467AD9">
        <w:rPr>
          <w:rFonts w:eastAsia="Calibri" w:cs="Arial"/>
          <w:iCs/>
          <w:color w:val="000000"/>
          <w:sz w:val="24"/>
          <w:szCs w:val="24"/>
        </w:rPr>
        <w:t>a efecto de que notifique a la Síndico Municipal, a</w:t>
      </w:r>
      <w:r w:rsidR="009B42D0">
        <w:rPr>
          <w:rFonts w:eastAsia="Calibri" w:cs="Arial"/>
          <w:iCs/>
          <w:color w:val="000000"/>
          <w:sz w:val="24"/>
          <w:szCs w:val="24"/>
        </w:rPr>
        <w:t xml:space="preserve"> </w:t>
      </w:r>
      <w:r w:rsidR="006A5143" w:rsidRPr="00467AD9">
        <w:rPr>
          <w:rFonts w:eastAsia="Calibri" w:cs="Arial"/>
          <w:iCs/>
          <w:color w:val="000000"/>
          <w:sz w:val="24"/>
          <w:szCs w:val="24"/>
        </w:rPr>
        <w:t>l</w:t>
      </w:r>
      <w:r w:rsidR="009B42D0">
        <w:rPr>
          <w:rFonts w:eastAsia="Calibri" w:cs="Arial"/>
          <w:iCs/>
          <w:color w:val="000000"/>
          <w:sz w:val="24"/>
          <w:szCs w:val="24"/>
        </w:rPr>
        <w:t>a</w:t>
      </w:r>
      <w:r w:rsidR="006A5143" w:rsidRPr="00467AD9">
        <w:rPr>
          <w:rFonts w:eastAsia="Calibri" w:cs="Arial"/>
          <w:iCs/>
          <w:color w:val="000000"/>
          <w:sz w:val="24"/>
          <w:szCs w:val="24"/>
        </w:rPr>
        <w:t xml:space="preserve"> Encargad</w:t>
      </w:r>
      <w:r w:rsidR="009B42D0">
        <w:rPr>
          <w:rFonts w:eastAsia="Calibri" w:cs="Arial"/>
          <w:iCs/>
          <w:color w:val="000000"/>
          <w:sz w:val="24"/>
          <w:szCs w:val="24"/>
        </w:rPr>
        <w:t>a</w:t>
      </w:r>
      <w:r w:rsidR="006A5143" w:rsidRPr="00467AD9">
        <w:rPr>
          <w:rFonts w:eastAsia="Calibri" w:cs="Arial"/>
          <w:iCs/>
          <w:color w:val="000000"/>
          <w:sz w:val="24"/>
          <w:szCs w:val="24"/>
        </w:rPr>
        <w:t xml:space="preserve"> de la Hacienda Municipal,</w:t>
      </w:r>
      <w:r w:rsidR="009B42D0">
        <w:rPr>
          <w:rFonts w:eastAsia="Calibri" w:cs="Arial"/>
          <w:iCs/>
          <w:color w:val="000000"/>
          <w:sz w:val="24"/>
          <w:szCs w:val="24"/>
        </w:rPr>
        <w:t xml:space="preserve"> a la Directora General de Construcción de la Comunicad,</w:t>
      </w:r>
      <w:r w:rsidR="006A5143" w:rsidRPr="00467AD9">
        <w:rPr>
          <w:rFonts w:eastAsia="Calibri" w:cs="Arial"/>
          <w:iCs/>
          <w:color w:val="000000"/>
          <w:sz w:val="24"/>
          <w:szCs w:val="24"/>
        </w:rPr>
        <w:t xml:space="preserve"> </w:t>
      </w:r>
      <w:r w:rsidR="009B42D0">
        <w:rPr>
          <w:rFonts w:eastAsia="Calibri" w:cs="Arial"/>
          <w:iCs/>
          <w:color w:val="000000"/>
          <w:sz w:val="24"/>
          <w:szCs w:val="24"/>
        </w:rPr>
        <w:t xml:space="preserve">a </w:t>
      </w:r>
      <w:r w:rsidR="006A5143" w:rsidRPr="00467AD9">
        <w:rPr>
          <w:rFonts w:cs="Arial"/>
          <w:sz w:val="24"/>
          <w:szCs w:val="24"/>
        </w:rPr>
        <w:t>la Directora de Igualdad Sustantiva entre mujeres y hombres</w:t>
      </w:r>
      <w:r w:rsidR="006A5143" w:rsidRPr="00467AD9">
        <w:rPr>
          <w:rFonts w:eastAsia="Calibri" w:cs="Arial"/>
          <w:iCs/>
          <w:color w:val="000000"/>
          <w:sz w:val="24"/>
          <w:szCs w:val="24"/>
        </w:rPr>
        <w:t xml:space="preserve">, todos en funciones, para los efectos procedimentales </w:t>
      </w:r>
      <w:r w:rsidR="006A5143" w:rsidRPr="00467AD9">
        <w:rPr>
          <w:rFonts w:eastAsia="Calibri" w:cs="Arial"/>
          <w:color w:val="000000"/>
          <w:sz w:val="24"/>
          <w:szCs w:val="24"/>
        </w:rPr>
        <w:t>a que haya lugar</w:t>
      </w:r>
      <w:r w:rsidR="00467AD9">
        <w:rPr>
          <w:rFonts w:eastAsia="Calibri" w:cs="Arial"/>
          <w:color w:val="000000"/>
          <w:sz w:val="24"/>
          <w:szCs w:val="24"/>
        </w:rPr>
        <w:t>.</w:t>
      </w:r>
    </w:p>
    <w:bookmarkEnd w:id="7"/>
    <w:p w14:paraId="6D8D0511" w14:textId="77777777" w:rsidR="003516F9" w:rsidRPr="00BA0B05" w:rsidRDefault="003516F9" w:rsidP="003516F9">
      <w:pPr>
        <w:spacing w:line="360" w:lineRule="auto"/>
        <w:rPr>
          <w:rFonts w:eastAsia="Calibri" w:cs="Arial"/>
          <w:sz w:val="24"/>
          <w:szCs w:val="24"/>
        </w:rPr>
      </w:pPr>
    </w:p>
    <w:p w14:paraId="560841BB" w14:textId="77777777" w:rsidR="00597FEF" w:rsidRPr="003D5331" w:rsidRDefault="00597FEF" w:rsidP="003516F9">
      <w:pPr>
        <w:rPr>
          <w:rFonts w:eastAsia="Calibri" w:cs="Arial"/>
          <w:b/>
          <w:bCs/>
          <w:sz w:val="24"/>
          <w:szCs w:val="24"/>
        </w:rPr>
      </w:pPr>
      <w:r w:rsidRPr="003D5331">
        <w:rPr>
          <w:rFonts w:eastAsia="Calibri" w:cs="Arial"/>
          <w:b/>
          <w:bCs/>
          <w:sz w:val="24"/>
          <w:szCs w:val="24"/>
        </w:rPr>
        <w:t xml:space="preserve">                                              </w:t>
      </w:r>
      <w:bookmarkStart w:id="8" w:name="_Hlk188342320"/>
      <w:r w:rsidRPr="003D5331">
        <w:rPr>
          <w:rFonts w:eastAsia="Calibri" w:cs="Arial"/>
          <w:b/>
          <w:bCs/>
          <w:sz w:val="24"/>
          <w:szCs w:val="24"/>
        </w:rPr>
        <w:t>A T E N T A M E N T E</w:t>
      </w:r>
    </w:p>
    <w:p w14:paraId="03149DFF" w14:textId="77777777" w:rsidR="00F000AE" w:rsidRPr="00BA0B05" w:rsidRDefault="00F000AE" w:rsidP="00F000AE">
      <w:pPr>
        <w:spacing w:line="276" w:lineRule="auto"/>
        <w:jc w:val="center"/>
        <w:rPr>
          <w:rFonts w:eastAsia="Calibri" w:cs="Arial"/>
          <w:sz w:val="22"/>
          <w:szCs w:val="22"/>
        </w:rPr>
      </w:pPr>
    </w:p>
    <w:p w14:paraId="48FDF56F" w14:textId="5994AB55" w:rsidR="00F000AE" w:rsidRPr="00BA0B05" w:rsidRDefault="00F000AE" w:rsidP="00F000AE">
      <w:pPr>
        <w:pStyle w:val="Sinespaciado"/>
        <w:spacing w:line="276" w:lineRule="auto"/>
        <w:jc w:val="center"/>
        <w:rPr>
          <w:rFonts w:cs="Arial"/>
          <w:b/>
          <w:bCs/>
          <w:i/>
          <w:sz w:val="22"/>
          <w:szCs w:val="22"/>
          <w:lang w:val="es-MX"/>
        </w:rPr>
      </w:pPr>
      <w:r w:rsidRPr="00BA0B05">
        <w:rPr>
          <w:rFonts w:cs="Arial"/>
          <w:b/>
          <w:bCs/>
          <w:i/>
          <w:sz w:val="22"/>
          <w:szCs w:val="22"/>
          <w:lang w:val="es-MX"/>
        </w:rPr>
        <w:t>“202</w:t>
      </w:r>
      <w:r w:rsidR="007D4EFD" w:rsidRPr="00BA0B05">
        <w:rPr>
          <w:rFonts w:cs="Arial"/>
          <w:b/>
          <w:bCs/>
          <w:i/>
          <w:sz w:val="22"/>
          <w:szCs w:val="22"/>
          <w:lang w:val="es-MX"/>
        </w:rPr>
        <w:t>5</w:t>
      </w:r>
      <w:r w:rsidRPr="00BA0B05">
        <w:rPr>
          <w:rFonts w:cs="Arial"/>
          <w:b/>
          <w:bCs/>
          <w:i/>
          <w:sz w:val="22"/>
          <w:szCs w:val="22"/>
          <w:lang w:val="es-MX"/>
        </w:rPr>
        <w:t>, AÑO DEL 1</w:t>
      </w:r>
      <w:r w:rsidR="007D4EFD" w:rsidRPr="00BA0B05">
        <w:rPr>
          <w:rFonts w:cs="Arial"/>
          <w:b/>
          <w:bCs/>
          <w:i/>
          <w:sz w:val="22"/>
          <w:szCs w:val="22"/>
          <w:lang w:val="es-MX"/>
        </w:rPr>
        <w:t>3</w:t>
      </w:r>
      <w:r w:rsidRPr="00BA0B05">
        <w:rPr>
          <w:rFonts w:cs="Arial"/>
          <w:b/>
          <w:bCs/>
          <w:i/>
          <w:sz w:val="22"/>
          <w:szCs w:val="22"/>
          <w:lang w:val="es-MX"/>
        </w:rPr>
        <w:t xml:space="preserve">0 ANIVERSARIO DEL NATALICIO DE </w:t>
      </w:r>
      <w:r w:rsidR="007D4EFD" w:rsidRPr="00BA0B05">
        <w:rPr>
          <w:rFonts w:cs="Arial"/>
          <w:b/>
          <w:bCs/>
          <w:i/>
          <w:sz w:val="22"/>
          <w:szCs w:val="22"/>
          <w:lang w:val="es-MX"/>
        </w:rPr>
        <w:t>LA MUSA Y ESCRITORA ZAPOTLENSE MARIA GUADALUPE MARIN PRECIADO</w:t>
      </w:r>
      <w:r w:rsidRPr="00BA0B05">
        <w:rPr>
          <w:rFonts w:cs="Arial"/>
          <w:b/>
          <w:bCs/>
          <w:i/>
          <w:sz w:val="22"/>
          <w:szCs w:val="22"/>
          <w:lang w:val="es-MX"/>
        </w:rPr>
        <w:t>”</w:t>
      </w:r>
    </w:p>
    <w:p w14:paraId="7BF5A1FF" w14:textId="2A3AE4A9" w:rsidR="00597FEF" w:rsidRPr="00BA0B05" w:rsidRDefault="00597FEF" w:rsidP="00ED08F6">
      <w:pPr>
        <w:jc w:val="center"/>
        <w:rPr>
          <w:rFonts w:eastAsia="Calibri" w:cs="Arial"/>
          <w:sz w:val="24"/>
          <w:szCs w:val="24"/>
        </w:rPr>
      </w:pPr>
      <w:r w:rsidRPr="00BA0B05">
        <w:rPr>
          <w:rFonts w:eastAsia="Calibri" w:cs="Arial"/>
          <w:sz w:val="24"/>
          <w:szCs w:val="24"/>
        </w:rPr>
        <w:t xml:space="preserve">Ciudad Guzmán, Mpio. de Zapotlán el Grande, Jalisco, </w:t>
      </w:r>
      <w:r w:rsidR="00F000AE" w:rsidRPr="00BA0B05">
        <w:rPr>
          <w:rFonts w:eastAsia="Calibri" w:cs="Arial"/>
          <w:sz w:val="24"/>
          <w:szCs w:val="24"/>
        </w:rPr>
        <w:t>2</w:t>
      </w:r>
      <w:r w:rsidR="009B42D0">
        <w:rPr>
          <w:rFonts w:eastAsia="Calibri" w:cs="Arial"/>
          <w:sz w:val="24"/>
          <w:szCs w:val="24"/>
        </w:rPr>
        <w:t>0</w:t>
      </w:r>
      <w:r w:rsidRPr="00BA0B05">
        <w:rPr>
          <w:rFonts w:eastAsia="Calibri" w:cs="Arial"/>
          <w:sz w:val="24"/>
          <w:szCs w:val="24"/>
        </w:rPr>
        <w:t xml:space="preserve"> de </w:t>
      </w:r>
      <w:r w:rsidR="007D4EFD" w:rsidRPr="00BA0B05">
        <w:rPr>
          <w:rFonts w:eastAsia="Calibri" w:cs="Arial"/>
          <w:sz w:val="24"/>
          <w:szCs w:val="24"/>
        </w:rPr>
        <w:t xml:space="preserve">enero </w:t>
      </w:r>
      <w:r w:rsidRPr="00BA0B05">
        <w:rPr>
          <w:rFonts w:eastAsia="Calibri" w:cs="Arial"/>
          <w:sz w:val="24"/>
          <w:szCs w:val="24"/>
        </w:rPr>
        <w:t>del año 202</w:t>
      </w:r>
      <w:r w:rsidR="009B42D0">
        <w:rPr>
          <w:rFonts w:eastAsia="Calibri" w:cs="Arial"/>
          <w:sz w:val="24"/>
          <w:szCs w:val="24"/>
        </w:rPr>
        <w:t>5</w:t>
      </w:r>
    </w:p>
    <w:p w14:paraId="1954A12F" w14:textId="77777777" w:rsidR="00597FEF" w:rsidRPr="00BA0B05" w:rsidRDefault="00597FEF" w:rsidP="00E755FB">
      <w:pPr>
        <w:spacing w:line="360" w:lineRule="auto"/>
        <w:rPr>
          <w:rFonts w:eastAsia="Calibri" w:cs="Arial"/>
          <w:b/>
          <w:sz w:val="24"/>
          <w:szCs w:val="24"/>
        </w:rPr>
      </w:pPr>
    </w:p>
    <w:p w14:paraId="56E2DD0F" w14:textId="11C271DE" w:rsidR="006A5143" w:rsidRPr="00BA0B05" w:rsidRDefault="006A5143" w:rsidP="006A5143">
      <w:pPr>
        <w:jc w:val="center"/>
        <w:rPr>
          <w:rFonts w:eastAsiaTheme="minorHAnsi" w:cs="Arial"/>
          <w:b/>
          <w:szCs w:val="21"/>
        </w:rPr>
      </w:pPr>
      <w:r w:rsidRPr="00BA0B05">
        <w:rPr>
          <w:rFonts w:cs="Arial"/>
          <w:b/>
          <w:szCs w:val="21"/>
        </w:rPr>
        <w:t>COMISIÓN EDILICIA PERMANENTE DERECHOS HUMANOS, DE EQUIDAD DE GENERO</w:t>
      </w:r>
      <w:r w:rsidR="004342BD">
        <w:rPr>
          <w:rFonts w:cs="Arial"/>
          <w:b/>
          <w:szCs w:val="21"/>
        </w:rPr>
        <w:t>,</w:t>
      </w:r>
      <w:r w:rsidRPr="00BA0B05">
        <w:rPr>
          <w:rFonts w:cs="Arial"/>
          <w:b/>
          <w:szCs w:val="21"/>
        </w:rPr>
        <w:t xml:space="preserve"> ASUNTOS </w:t>
      </w:r>
      <w:proofErr w:type="gramStart"/>
      <w:r w:rsidRPr="00BA0B05">
        <w:rPr>
          <w:rFonts w:cs="Arial"/>
          <w:b/>
          <w:szCs w:val="21"/>
        </w:rPr>
        <w:t xml:space="preserve">INDIGENAS </w:t>
      </w:r>
      <w:r w:rsidR="004342BD">
        <w:rPr>
          <w:rFonts w:cs="Arial"/>
          <w:b/>
          <w:szCs w:val="21"/>
        </w:rPr>
        <w:t xml:space="preserve"> Y</w:t>
      </w:r>
      <w:proofErr w:type="gramEnd"/>
      <w:r w:rsidR="004342BD">
        <w:rPr>
          <w:rFonts w:cs="Arial"/>
          <w:b/>
          <w:szCs w:val="21"/>
        </w:rPr>
        <w:t xml:space="preserve"> ATENCIÓN A GRUPOS PRIORITARIOS</w:t>
      </w:r>
      <w:r w:rsidR="003D5331">
        <w:rPr>
          <w:rFonts w:cs="Arial"/>
          <w:b/>
          <w:szCs w:val="21"/>
        </w:rPr>
        <w:t>.</w:t>
      </w:r>
    </w:p>
    <w:p w14:paraId="58477C70" w14:textId="77777777" w:rsidR="006A5143" w:rsidRDefault="006A5143" w:rsidP="006A5143">
      <w:pPr>
        <w:jc w:val="center"/>
        <w:rPr>
          <w:rFonts w:cs="Arial"/>
          <w:b/>
          <w:szCs w:val="21"/>
        </w:rPr>
      </w:pPr>
    </w:p>
    <w:p w14:paraId="6DA5104E" w14:textId="77777777" w:rsidR="005D42D2" w:rsidRDefault="005D42D2" w:rsidP="006A5143">
      <w:pPr>
        <w:jc w:val="center"/>
        <w:rPr>
          <w:rFonts w:cs="Arial"/>
          <w:b/>
          <w:szCs w:val="21"/>
        </w:rPr>
      </w:pPr>
    </w:p>
    <w:p w14:paraId="4315F481" w14:textId="77777777" w:rsidR="005D42D2" w:rsidRPr="00BA0B05" w:rsidRDefault="005D42D2" w:rsidP="006A5143">
      <w:pPr>
        <w:jc w:val="center"/>
        <w:rPr>
          <w:rFonts w:cs="Arial"/>
          <w:b/>
          <w:szCs w:val="21"/>
        </w:rPr>
      </w:pPr>
    </w:p>
    <w:p w14:paraId="497DB56B" w14:textId="77777777" w:rsidR="006A5143" w:rsidRPr="00BA0B05" w:rsidRDefault="006A5143" w:rsidP="006A5143">
      <w:pPr>
        <w:jc w:val="center"/>
        <w:rPr>
          <w:rFonts w:cs="Arial"/>
          <w:b/>
          <w:szCs w:val="21"/>
        </w:rPr>
      </w:pPr>
    </w:p>
    <w:p w14:paraId="76A5B6D0" w14:textId="77777777" w:rsidR="006A5143" w:rsidRPr="00BA0B05" w:rsidRDefault="006A5143" w:rsidP="006A5143">
      <w:pPr>
        <w:jc w:val="center"/>
        <w:rPr>
          <w:rFonts w:cs="Arial"/>
          <w:b/>
          <w:szCs w:val="21"/>
        </w:rPr>
      </w:pPr>
      <w:r w:rsidRPr="00BA0B05">
        <w:rPr>
          <w:rFonts w:cs="Arial"/>
          <w:b/>
          <w:szCs w:val="21"/>
        </w:rPr>
        <w:t>____________________________</w:t>
      </w:r>
    </w:p>
    <w:p w14:paraId="4E634DCF" w14:textId="24CDB5EF" w:rsidR="006A5143" w:rsidRPr="00BA0B05" w:rsidRDefault="006A5143" w:rsidP="006A5143">
      <w:pPr>
        <w:jc w:val="center"/>
        <w:rPr>
          <w:rFonts w:cs="Arial"/>
          <w:b/>
          <w:szCs w:val="21"/>
          <w:lang w:eastAsia="es-MX"/>
        </w:rPr>
      </w:pPr>
      <w:r w:rsidRPr="00BA0B05">
        <w:rPr>
          <w:rFonts w:cs="Arial"/>
          <w:b/>
          <w:szCs w:val="21"/>
          <w:lang w:eastAsia="es-MX"/>
        </w:rPr>
        <w:t xml:space="preserve">C. MARISOL MENDOZA PINTO </w:t>
      </w:r>
    </w:p>
    <w:p w14:paraId="52ACEEF7" w14:textId="77777777" w:rsidR="006A5143" w:rsidRPr="00BA0B05" w:rsidRDefault="006A5143" w:rsidP="006A5143">
      <w:pPr>
        <w:jc w:val="center"/>
        <w:rPr>
          <w:rFonts w:eastAsiaTheme="minorHAnsi" w:cs="Arial"/>
          <w:b/>
          <w:szCs w:val="21"/>
        </w:rPr>
      </w:pPr>
      <w:r w:rsidRPr="00BA0B05">
        <w:rPr>
          <w:rFonts w:cs="Arial"/>
          <w:b/>
          <w:sz w:val="18"/>
          <w:lang w:eastAsia="es-MX"/>
        </w:rPr>
        <w:t>PRESIDENTA DE LA COMISIÓN</w:t>
      </w:r>
    </w:p>
    <w:p w14:paraId="4F5861BB" w14:textId="77777777" w:rsidR="006A5143" w:rsidRPr="00BA0B05" w:rsidRDefault="006A5143" w:rsidP="006A5143">
      <w:pPr>
        <w:jc w:val="center"/>
        <w:rPr>
          <w:rFonts w:cs="Arial"/>
          <w:b/>
          <w:sz w:val="18"/>
          <w:lang w:eastAsia="es-MX"/>
        </w:rPr>
      </w:pPr>
      <w:r w:rsidRPr="00BA0B05">
        <w:rPr>
          <w:rFonts w:cs="Arial"/>
          <w:b/>
          <w:sz w:val="18"/>
          <w:lang w:eastAsia="es-MX"/>
        </w:rPr>
        <w:t xml:space="preserve"> </w:t>
      </w:r>
    </w:p>
    <w:p w14:paraId="0CAA2146" w14:textId="77777777" w:rsidR="006A5143" w:rsidRDefault="006A5143" w:rsidP="006A5143">
      <w:pPr>
        <w:rPr>
          <w:rFonts w:cs="Arial"/>
          <w:b/>
          <w:szCs w:val="21"/>
          <w:lang w:eastAsia="es-MX"/>
        </w:rPr>
      </w:pPr>
    </w:p>
    <w:p w14:paraId="09FF18DF" w14:textId="77777777" w:rsidR="005D42D2" w:rsidRDefault="005D42D2" w:rsidP="006A5143">
      <w:pPr>
        <w:rPr>
          <w:rFonts w:cs="Arial"/>
          <w:b/>
          <w:szCs w:val="21"/>
          <w:lang w:eastAsia="es-MX"/>
        </w:rPr>
      </w:pPr>
    </w:p>
    <w:p w14:paraId="6C054C2C" w14:textId="77777777" w:rsidR="005D42D2" w:rsidRPr="00BA0B05" w:rsidRDefault="005D42D2" w:rsidP="006A5143">
      <w:pPr>
        <w:rPr>
          <w:rFonts w:cs="Arial"/>
          <w:b/>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295"/>
      </w:tblGrid>
      <w:tr w:rsidR="006A5143" w:rsidRPr="00BA0B05" w14:paraId="69C28405" w14:textId="77777777" w:rsidTr="006A5143">
        <w:trPr>
          <w:trHeight w:val="284"/>
        </w:trPr>
        <w:tc>
          <w:tcPr>
            <w:tcW w:w="4414" w:type="dxa"/>
            <w:hideMark/>
          </w:tcPr>
          <w:p w14:paraId="75CB21D7" w14:textId="77777777" w:rsidR="006A5143" w:rsidRPr="00BA0B05" w:rsidRDefault="006A5143" w:rsidP="006A5143">
            <w:pPr>
              <w:jc w:val="center"/>
              <w:rPr>
                <w:rFonts w:cs="Arial"/>
                <w:b/>
                <w:szCs w:val="21"/>
              </w:rPr>
            </w:pPr>
            <w:r w:rsidRPr="00BA0B05">
              <w:rPr>
                <w:rFonts w:cs="Arial"/>
                <w:b/>
                <w:szCs w:val="21"/>
              </w:rPr>
              <w:t>______________________________</w:t>
            </w:r>
          </w:p>
          <w:p w14:paraId="0CDE23C7" w14:textId="6732EC36" w:rsidR="006A5143" w:rsidRPr="00BA0B05" w:rsidRDefault="006A5143" w:rsidP="006A5143">
            <w:pPr>
              <w:jc w:val="center"/>
              <w:rPr>
                <w:rFonts w:cs="Arial"/>
                <w:b/>
                <w:szCs w:val="21"/>
              </w:rPr>
            </w:pPr>
            <w:r w:rsidRPr="00BA0B05">
              <w:rPr>
                <w:rFonts w:cs="Arial"/>
                <w:b/>
                <w:szCs w:val="21"/>
              </w:rPr>
              <w:t xml:space="preserve">C. ADRIÁN BRISEÑO ESPARZA </w:t>
            </w:r>
          </w:p>
          <w:p w14:paraId="410F47B5" w14:textId="77777777" w:rsidR="006A5143" w:rsidRPr="00BA0B05" w:rsidRDefault="006A5143" w:rsidP="006A5143">
            <w:pPr>
              <w:jc w:val="center"/>
              <w:rPr>
                <w:rFonts w:cs="Arial"/>
                <w:b/>
                <w:szCs w:val="21"/>
              </w:rPr>
            </w:pPr>
            <w:r w:rsidRPr="00BA0B05">
              <w:rPr>
                <w:rFonts w:cs="Arial"/>
                <w:b/>
                <w:szCs w:val="21"/>
              </w:rPr>
              <w:t>VOCAL</w:t>
            </w:r>
          </w:p>
        </w:tc>
        <w:tc>
          <w:tcPr>
            <w:tcW w:w="4414" w:type="dxa"/>
          </w:tcPr>
          <w:p w14:paraId="023ED05C" w14:textId="77777777" w:rsidR="006A5143" w:rsidRPr="00BA0B05" w:rsidRDefault="006A5143" w:rsidP="006A5143">
            <w:pPr>
              <w:jc w:val="center"/>
              <w:rPr>
                <w:rFonts w:cs="Arial"/>
                <w:b/>
                <w:szCs w:val="21"/>
              </w:rPr>
            </w:pPr>
            <w:r w:rsidRPr="00BA0B05">
              <w:rPr>
                <w:rFonts w:cs="Arial"/>
                <w:b/>
                <w:szCs w:val="21"/>
              </w:rPr>
              <w:t>_______________________</w:t>
            </w:r>
          </w:p>
          <w:p w14:paraId="3ECC1896" w14:textId="63965F3A" w:rsidR="006A5143" w:rsidRPr="00BA0B05" w:rsidRDefault="006A5143" w:rsidP="006A5143">
            <w:pPr>
              <w:jc w:val="center"/>
              <w:rPr>
                <w:rFonts w:cs="Arial"/>
                <w:b/>
                <w:szCs w:val="21"/>
              </w:rPr>
            </w:pPr>
            <w:r w:rsidRPr="00BA0B05">
              <w:rPr>
                <w:rFonts w:cs="Arial"/>
                <w:b/>
                <w:szCs w:val="21"/>
              </w:rPr>
              <w:t xml:space="preserve">C. CLAUDIA MARGARITA ROBLES GÓMEZ </w:t>
            </w:r>
          </w:p>
          <w:p w14:paraId="36D8110E" w14:textId="77777777" w:rsidR="006A5143" w:rsidRPr="00BA0B05" w:rsidRDefault="006A5143" w:rsidP="006A5143">
            <w:pPr>
              <w:jc w:val="center"/>
              <w:rPr>
                <w:rFonts w:cs="Arial"/>
                <w:b/>
                <w:szCs w:val="21"/>
              </w:rPr>
            </w:pPr>
            <w:r w:rsidRPr="00BA0B05">
              <w:rPr>
                <w:rFonts w:cs="Arial"/>
                <w:b/>
                <w:szCs w:val="21"/>
              </w:rPr>
              <w:t xml:space="preserve">VOCAL </w:t>
            </w:r>
          </w:p>
          <w:p w14:paraId="1A131969" w14:textId="77777777" w:rsidR="006A5143" w:rsidRPr="00BA0B05" w:rsidRDefault="006A5143" w:rsidP="006A5143">
            <w:pPr>
              <w:jc w:val="center"/>
              <w:rPr>
                <w:rFonts w:cs="Arial"/>
                <w:b/>
                <w:szCs w:val="21"/>
              </w:rPr>
            </w:pPr>
          </w:p>
        </w:tc>
      </w:tr>
    </w:tbl>
    <w:p w14:paraId="76DC8817" w14:textId="69D97824" w:rsidR="00597FEF" w:rsidRDefault="00597FEF" w:rsidP="00ED08F6">
      <w:pPr>
        <w:jc w:val="center"/>
        <w:rPr>
          <w:rFonts w:cs="Arial"/>
          <w:sz w:val="24"/>
          <w:szCs w:val="24"/>
        </w:rPr>
      </w:pPr>
    </w:p>
    <w:p w14:paraId="00AE7F5E" w14:textId="77777777" w:rsidR="005D42D2" w:rsidRPr="00BA0B05" w:rsidRDefault="005D42D2" w:rsidP="00ED08F6">
      <w:pPr>
        <w:jc w:val="center"/>
        <w:rPr>
          <w:rFonts w:cs="Arial"/>
          <w:sz w:val="24"/>
          <w:szCs w:val="24"/>
        </w:rPr>
      </w:pPr>
    </w:p>
    <w:p w14:paraId="055DC7C1" w14:textId="77777777" w:rsidR="003516F9" w:rsidRPr="00BA0B05" w:rsidRDefault="003516F9" w:rsidP="00E755FB">
      <w:pPr>
        <w:spacing w:line="360" w:lineRule="auto"/>
        <w:jc w:val="both"/>
        <w:rPr>
          <w:rFonts w:eastAsia="Arial Unicode MS" w:cs="Arial"/>
          <w:sz w:val="18"/>
          <w:szCs w:val="18"/>
          <w:bdr w:val="nil"/>
        </w:rPr>
      </w:pPr>
    </w:p>
    <w:p w14:paraId="79C4F214" w14:textId="055578CD" w:rsidR="00DF4C08" w:rsidRPr="003516F9" w:rsidRDefault="007D4EFD" w:rsidP="00E755FB">
      <w:pPr>
        <w:spacing w:line="360" w:lineRule="auto"/>
        <w:jc w:val="both"/>
        <w:rPr>
          <w:rFonts w:eastAsia="Arial Unicode MS" w:cs="Arial"/>
          <w:sz w:val="18"/>
          <w:szCs w:val="18"/>
          <w:bdr w:val="nil"/>
        </w:rPr>
      </w:pPr>
      <w:r w:rsidRPr="00BA0B05">
        <w:rPr>
          <w:rFonts w:eastAsia="Arial Unicode MS" w:cs="Arial"/>
          <w:sz w:val="18"/>
          <w:szCs w:val="18"/>
          <w:bdr w:val="nil"/>
        </w:rPr>
        <w:t>MMP</w:t>
      </w:r>
      <w:r w:rsidR="00BA731A" w:rsidRPr="00BA0B05">
        <w:rPr>
          <w:rFonts w:eastAsia="Arial Unicode MS" w:cs="Arial"/>
          <w:sz w:val="18"/>
          <w:szCs w:val="18"/>
          <w:bdr w:val="nil"/>
        </w:rPr>
        <w:t xml:space="preserve">/ </w:t>
      </w:r>
      <w:proofErr w:type="spellStart"/>
      <w:r w:rsidR="005E2707" w:rsidRPr="00BA0B05">
        <w:rPr>
          <w:rFonts w:eastAsia="Arial Unicode MS" w:cs="Arial"/>
          <w:sz w:val="18"/>
          <w:szCs w:val="18"/>
          <w:bdr w:val="nil"/>
        </w:rPr>
        <w:t>vso</w:t>
      </w:r>
      <w:bookmarkEnd w:id="8"/>
      <w:proofErr w:type="spellEnd"/>
    </w:p>
    <w:sectPr w:rsidR="00DF4C08" w:rsidRPr="003516F9">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8FBDD" w14:textId="77777777" w:rsidR="004C402D" w:rsidRPr="00BA0B05" w:rsidRDefault="004C402D" w:rsidP="00120BC3">
      <w:r w:rsidRPr="00BA0B05">
        <w:separator/>
      </w:r>
    </w:p>
  </w:endnote>
  <w:endnote w:type="continuationSeparator" w:id="0">
    <w:p w14:paraId="3BAB4AC5" w14:textId="77777777" w:rsidR="004C402D" w:rsidRPr="00BA0B05" w:rsidRDefault="004C402D" w:rsidP="00120BC3">
      <w:r w:rsidRPr="00BA0B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269E" w14:textId="77777777" w:rsidR="00A21C6A" w:rsidRPr="00BA0B05" w:rsidRDefault="00144C7C">
    <w:pPr>
      <w:pStyle w:val="Piedepgina"/>
      <w:framePr w:wrap="around" w:vAnchor="text" w:hAnchor="margin" w:xAlign="right" w:y="1"/>
      <w:rPr>
        <w:rStyle w:val="Nmerodepgina"/>
      </w:rPr>
    </w:pPr>
    <w:r w:rsidRPr="00BA0B05">
      <w:rPr>
        <w:rStyle w:val="Nmerodepgina"/>
      </w:rPr>
      <w:fldChar w:fldCharType="begin"/>
    </w:r>
    <w:r w:rsidRPr="00BA0B05">
      <w:rPr>
        <w:rStyle w:val="Nmerodepgina"/>
      </w:rPr>
      <w:instrText xml:space="preserve">PAGE  </w:instrText>
    </w:r>
    <w:r w:rsidRPr="00BA0B05">
      <w:rPr>
        <w:rStyle w:val="Nmerodepgina"/>
      </w:rPr>
      <w:fldChar w:fldCharType="end"/>
    </w:r>
  </w:p>
  <w:p w14:paraId="3DA234DE" w14:textId="77777777" w:rsidR="00A21C6A" w:rsidRPr="00BA0B05" w:rsidRDefault="00A21C6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D200" w14:textId="77777777" w:rsidR="00A21C6A" w:rsidRPr="00BA0B05" w:rsidRDefault="00144C7C">
    <w:pPr>
      <w:pStyle w:val="Piedepgina"/>
      <w:framePr w:wrap="around" w:vAnchor="text" w:hAnchor="margin" w:xAlign="right" w:y="1"/>
      <w:rPr>
        <w:rStyle w:val="Nmerodepgina"/>
      </w:rPr>
    </w:pPr>
    <w:r w:rsidRPr="00BA0B05">
      <w:rPr>
        <w:rStyle w:val="Nmerodepgina"/>
      </w:rPr>
      <w:fldChar w:fldCharType="begin"/>
    </w:r>
    <w:r w:rsidRPr="00BA0B05">
      <w:rPr>
        <w:rStyle w:val="Nmerodepgina"/>
      </w:rPr>
      <w:instrText xml:space="preserve">PAGE  </w:instrText>
    </w:r>
    <w:r w:rsidRPr="00BA0B05">
      <w:rPr>
        <w:rStyle w:val="Nmerodepgina"/>
      </w:rPr>
      <w:fldChar w:fldCharType="separate"/>
    </w:r>
    <w:r w:rsidR="00C535E2" w:rsidRPr="00BA0B05">
      <w:rPr>
        <w:rStyle w:val="Nmerodepgina"/>
      </w:rPr>
      <w:t>1</w:t>
    </w:r>
    <w:r w:rsidRPr="00BA0B05">
      <w:rPr>
        <w:rStyle w:val="Nmerodepgina"/>
      </w:rPr>
      <w:fldChar w:fldCharType="end"/>
    </w:r>
  </w:p>
  <w:p w14:paraId="69703632" w14:textId="77777777" w:rsidR="00A21C6A" w:rsidRPr="00BA0B05" w:rsidRDefault="00A21C6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CD5E" w14:textId="77777777" w:rsidR="004C402D" w:rsidRPr="00BA0B05" w:rsidRDefault="004C402D" w:rsidP="00120BC3">
      <w:r w:rsidRPr="00BA0B05">
        <w:separator/>
      </w:r>
    </w:p>
  </w:footnote>
  <w:footnote w:type="continuationSeparator" w:id="0">
    <w:p w14:paraId="44B050C6" w14:textId="77777777" w:rsidR="004C402D" w:rsidRPr="00BA0B05" w:rsidRDefault="004C402D" w:rsidP="00120BC3">
      <w:r w:rsidRPr="00BA0B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C1DE" w14:textId="1E3FD7C6" w:rsidR="00D551E0" w:rsidRPr="00BA0B05" w:rsidRDefault="00576178">
    <w:pPr>
      <w:pStyle w:val="Encabezado"/>
    </w:pPr>
    <w:r w:rsidRPr="00BA0B05">
      <w:rPr>
        <w:noProof/>
      </w:rPr>
      <w:drawing>
        <wp:anchor distT="0" distB="0" distL="114300" distR="114300" simplePos="0" relativeHeight="251658240" behindDoc="1" locked="0" layoutInCell="1" allowOverlap="1" wp14:anchorId="3F91859A" wp14:editId="1BDE6D78">
          <wp:simplePos x="0" y="0"/>
          <wp:positionH relativeFrom="page">
            <wp:align>right</wp:align>
          </wp:positionH>
          <wp:positionV relativeFrom="paragraph">
            <wp:posOffset>-528762</wp:posOffset>
          </wp:positionV>
          <wp:extent cx="7779385" cy="10071735"/>
          <wp:effectExtent l="0" t="0" r="0" b="5715"/>
          <wp:wrapNone/>
          <wp:docPr id="4537120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sdt>
      <w:sdtPr>
        <w:id w:val="229972768"/>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350D7FC0" wp14:editId="02587085">
                  <wp:simplePos x="0" y="0"/>
                  <wp:positionH relativeFrom="rightMargin">
                    <wp:align>center</wp:align>
                  </wp:positionH>
                  <wp:positionV relativeFrom="page">
                    <wp:align>center</wp:align>
                  </wp:positionV>
                  <wp:extent cx="762000" cy="895350"/>
                  <wp:effectExtent l="0" t="0" r="0" b="0"/>
                  <wp:wrapNone/>
                  <wp:docPr id="44660850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1EAC236" w14:textId="77777777" w:rsidR="00576178" w:rsidRDefault="0057617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7FC0"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1EAC236" w14:textId="77777777" w:rsidR="00576178" w:rsidRDefault="0057617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8166523"/>
    <w:multiLevelType w:val="hybridMultilevel"/>
    <w:tmpl w:val="E87A3B62"/>
    <w:lvl w:ilvl="0" w:tplc="080A0017">
      <w:start w:val="1"/>
      <w:numFmt w:val="lowerLetter"/>
      <w:lvlText w:val="%1)"/>
      <w:lvlJc w:val="left"/>
      <w:pPr>
        <w:ind w:left="1353" w:hanging="360"/>
      </w:pPr>
      <w:rPr>
        <w:rFonts w:hint="default"/>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CC802CC"/>
    <w:multiLevelType w:val="hybridMultilevel"/>
    <w:tmpl w:val="04966D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1863DE1"/>
    <w:multiLevelType w:val="hybridMultilevel"/>
    <w:tmpl w:val="B52E3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8" w15:restartNumberingAfterBreak="0">
    <w:nsid w:val="252E0EA9"/>
    <w:multiLevelType w:val="hybridMultilevel"/>
    <w:tmpl w:val="5410520E"/>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9"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EC20670"/>
    <w:multiLevelType w:val="hybridMultilevel"/>
    <w:tmpl w:val="A7BA3820"/>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2ECB634B"/>
    <w:multiLevelType w:val="hybridMultilevel"/>
    <w:tmpl w:val="256646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26F41"/>
    <w:multiLevelType w:val="hybridMultilevel"/>
    <w:tmpl w:val="C7DCDAE4"/>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32D4220B"/>
    <w:multiLevelType w:val="hybridMultilevel"/>
    <w:tmpl w:val="8D7C43A2"/>
    <w:lvl w:ilvl="0" w:tplc="09BEFB04">
      <w:start w:val="1"/>
      <w:numFmt w:val="upperRoman"/>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A02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5645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4AD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47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148D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AC3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5835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86DF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7045194"/>
    <w:multiLevelType w:val="hybridMultilevel"/>
    <w:tmpl w:val="A0625DD4"/>
    <w:lvl w:ilvl="0" w:tplc="080A0017">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 w15:restartNumberingAfterBreak="0">
    <w:nsid w:val="3AFD4DFD"/>
    <w:multiLevelType w:val="hybridMultilevel"/>
    <w:tmpl w:val="57C6E2B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D495696"/>
    <w:multiLevelType w:val="hybridMultilevel"/>
    <w:tmpl w:val="B7909DB6"/>
    <w:lvl w:ilvl="0" w:tplc="080A0017">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412B5E71"/>
    <w:multiLevelType w:val="hybridMultilevel"/>
    <w:tmpl w:val="0D1656E2"/>
    <w:lvl w:ilvl="0" w:tplc="080A0017">
      <w:start w:val="1"/>
      <w:numFmt w:val="lowerLetter"/>
      <w:lvlText w:val="%1)"/>
      <w:lvlJc w:val="left"/>
      <w:pPr>
        <w:ind w:left="1353" w:hanging="360"/>
      </w:pPr>
      <w:rPr>
        <w:rFonts w:hint="default"/>
        <w:i w:val="0"/>
        <w:i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42F56A2F"/>
    <w:multiLevelType w:val="hybridMultilevel"/>
    <w:tmpl w:val="EBF6BA40"/>
    <w:lvl w:ilvl="0" w:tplc="080A0017">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2" w15:restartNumberingAfterBreak="0">
    <w:nsid w:val="4B025157"/>
    <w:multiLevelType w:val="hybridMultilevel"/>
    <w:tmpl w:val="50124D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A0001">
      <w:start w:val="1"/>
      <w:numFmt w:val="bullet"/>
      <w:lvlText w:val=""/>
      <w:lvlJc w:val="left"/>
      <w:pPr>
        <w:ind w:left="177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08A0356"/>
    <w:multiLevelType w:val="hybridMultilevel"/>
    <w:tmpl w:val="ED0A1E34"/>
    <w:lvl w:ilvl="0" w:tplc="080A0017">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52BA6C47"/>
    <w:multiLevelType w:val="hybridMultilevel"/>
    <w:tmpl w:val="0504C774"/>
    <w:lvl w:ilvl="0" w:tplc="58D65B9A">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8C637A"/>
    <w:multiLevelType w:val="hybridMultilevel"/>
    <w:tmpl w:val="11AEAEB4"/>
    <w:lvl w:ilvl="0" w:tplc="080A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361523C"/>
    <w:multiLevelType w:val="hybridMultilevel"/>
    <w:tmpl w:val="2B1C3F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84491"/>
    <w:multiLevelType w:val="hybridMultilevel"/>
    <w:tmpl w:val="AF165D56"/>
    <w:lvl w:ilvl="0" w:tplc="080A0017">
      <w:start w:val="1"/>
      <w:numFmt w:val="lowerLetter"/>
      <w:lvlText w:val="%1)"/>
      <w:lvlJc w:val="left"/>
      <w:pPr>
        <w:ind w:left="1353" w:hanging="360"/>
      </w:pPr>
      <w:rPr>
        <w:rFonts w:hint="default"/>
      </w:rPr>
    </w:lvl>
    <w:lvl w:ilvl="1" w:tplc="FFFFFFFF">
      <w:start w:val="1"/>
      <w:numFmt w:val="lowerLetter"/>
      <w:lvlText w:val="%2)"/>
      <w:lvlJc w:val="left"/>
      <w:pPr>
        <w:ind w:left="2073"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71D8434C"/>
    <w:multiLevelType w:val="hybridMultilevel"/>
    <w:tmpl w:val="294A60B2"/>
    <w:lvl w:ilvl="0" w:tplc="FFFFFFFF">
      <w:start w:val="1"/>
      <w:numFmt w:val="decimal"/>
      <w:lvlText w:val="%1."/>
      <w:lvlJc w:val="left"/>
      <w:pPr>
        <w:ind w:left="786"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 w15:restartNumberingAfterBreak="0">
    <w:nsid w:val="726C5895"/>
    <w:multiLevelType w:val="multilevel"/>
    <w:tmpl w:val="75C45596"/>
    <w:lvl w:ilvl="0">
      <w:start w:val="1"/>
      <w:numFmt w:val="upperRoman"/>
      <w:lvlText w:val="%1."/>
      <w:lvlJc w:val="right"/>
      <w:pPr>
        <w:ind w:left="360" w:hanging="360"/>
      </w:pPr>
      <w:rPr>
        <w:rFonts w:hint="default"/>
        <w:b/>
        <w:bCs/>
      </w:rPr>
    </w:lvl>
    <w:lvl w:ilvl="1">
      <w:start w:val="1"/>
      <w:numFmt w:val="decimal"/>
      <w:lvlText w:val="%2."/>
      <w:lvlJc w:val="left"/>
      <w:pPr>
        <w:ind w:left="786" w:hanging="360"/>
      </w:pPr>
      <w:rPr>
        <w:b/>
        <w:bCs/>
      </w:rPr>
    </w:lvl>
    <w:lvl w:ilvl="2">
      <w:start w:val="2"/>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3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74CD20EE"/>
    <w:multiLevelType w:val="hybridMultilevel"/>
    <w:tmpl w:val="D1E83F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D67A19"/>
    <w:multiLevelType w:val="hybridMultilevel"/>
    <w:tmpl w:val="E68ACE2A"/>
    <w:lvl w:ilvl="0" w:tplc="080A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7F3273A4"/>
    <w:multiLevelType w:val="multilevel"/>
    <w:tmpl w:val="6D9A0B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7270476">
    <w:abstractNumId w:val="13"/>
  </w:num>
  <w:num w:numId="2" w16cid:durableId="957494500">
    <w:abstractNumId w:val="24"/>
  </w:num>
  <w:num w:numId="3" w16cid:durableId="1305502676">
    <w:abstractNumId w:val="9"/>
  </w:num>
  <w:num w:numId="4" w16cid:durableId="991064396">
    <w:abstractNumId w:val="28"/>
  </w:num>
  <w:num w:numId="5" w16cid:durableId="467166351">
    <w:abstractNumId w:val="5"/>
  </w:num>
  <w:num w:numId="6" w16cid:durableId="1766925705">
    <w:abstractNumId w:val="4"/>
  </w:num>
  <w:num w:numId="7" w16cid:durableId="1988049079">
    <w:abstractNumId w:val="7"/>
  </w:num>
  <w:num w:numId="8" w16cid:durableId="297682784">
    <w:abstractNumId w:val="35"/>
  </w:num>
  <w:num w:numId="9" w16cid:durableId="1580405238">
    <w:abstractNumId w:val="0"/>
  </w:num>
  <w:num w:numId="10" w16cid:durableId="1016155724">
    <w:abstractNumId w:val="31"/>
  </w:num>
  <w:num w:numId="11" w16cid:durableId="809129514">
    <w:abstractNumId w:val="21"/>
  </w:num>
  <w:num w:numId="12" w16cid:durableId="881863564">
    <w:abstractNumId w:val="14"/>
  </w:num>
  <w:num w:numId="13" w16cid:durableId="1888101552">
    <w:abstractNumId w:val="23"/>
  </w:num>
  <w:num w:numId="14" w16cid:durableId="1155607684">
    <w:abstractNumId w:val="18"/>
  </w:num>
  <w:num w:numId="15" w16cid:durableId="2002345074">
    <w:abstractNumId w:val="3"/>
  </w:num>
  <w:num w:numId="16" w16cid:durableId="1783959422">
    <w:abstractNumId w:val="29"/>
  </w:num>
  <w:num w:numId="17" w16cid:durableId="1211263111">
    <w:abstractNumId w:val="38"/>
  </w:num>
  <w:num w:numId="18" w16cid:durableId="96331755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672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62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9360310">
    <w:abstractNumId w:val="11"/>
  </w:num>
  <w:num w:numId="22" w16cid:durableId="68697257">
    <w:abstractNumId w:val="34"/>
  </w:num>
  <w:num w:numId="23" w16cid:durableId="1306199597">
    <w:abstractNumId w:val="2"/>
  </w:num>
  <w:num w:numId="24" w16cid:durableId="457914283">
    <w:abstractNumId w:val="30"/>
  </w:num>
  <w:num w:numId="25" w16cid:durableId="953051986">
    <w:abstractNumId w:val="36"/>
  </w:num>
  <w:num w:numId="26" w16cid:durableId="761532022">
    <w:abstractNumId w:val="26"/>
  </w:num>
  <w:num w:numId="27" w16cid:durableId="1847742411">
    <w:abstractNumId w:val="33"/>
  </w:num>
  <w:num w:numId="28" w16cid:durableId="799301068">
    <w:abstractNumId w:val="6"/>
  </w:num>
  <w:num w:numId="29" w16cid:durableId="1424450211">
    <w:abstractNumId w:val="15"/>
  </w:num>
  <w:num w:numId="30" w16cid:durableId="1010060088">
    <w:abstractNumId w:val="1"/>
  </w:num>
  <w:num w:numId="31" w16cid:durableId="676856466">
    <w:abstractNumId w:val="32"/>
  </w:num>
  <w:num w:numId="32" w16cid:durableId="140075963">
    <w:abstractNumId w:val="17"/>
  </w:num>
  <w:num w:numId="33" w16cid:durableId="294724731">
    <w:abstractNumId w:val="12"/>
  </w:num>
  <w:num w:numId="34" w16cid:durableId="458841043">
    <w:abstractNumId w:val="27"/>
  </w:num>
  <w:num w:numId="35" w16cid:durableId="1072896906">
    <w:abstractNumId w:val="22"/>
  </w:num>
  <w:num w:numId="36" w16cid:durableId="1834712549">
    <w:abstractNumId w:val="19"/>
  </w:num>
  <w:num w:numId="37" w16cid:durableId="1983196342">
    <w:abstractNumId w:val="37"/>
  </w:num>
  <w:num w:numId="38" w16cid:durableId="626208021">
    <w:abstractNumId w:val="10"/>
  </w:num>
  <w:num w:numId="39" w16cid:durableId="871109120">
    <w:abstractNumId w:val="16"/>
  </w:num>
  <w:num w:numId="40" w16cid:durableId="736635308">
    <w:abstractNumId w:val="25"/>
  </w:num>
  <w:num w:numId="41" w16cid:durableId="1667629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1668E"/>
    <w:rsid w:val="00043207"/>
    <w:rsid w:val="000719BD"/>
    <w:rsid w:val="000927CB"/>
    <w:rsid w:val="000E6A0E"/>
    <w:rsid w:val="000F2E5C"/>
    <w:rsid w:val="00116154"/>
    <w:rsid w:val="00120BC3"/>
    <w:rsid w:val="001325D1"/>
    <w:rsid w:val="00132A3B"/>
    <w:rsid w:val="00144C7C"/>
    <w:rsid w:val="001673F8"/>
    <w:rsid w:val="00171623"/>
    <w:rsid w:val="00172D99"/>
    <w:rsid w:val="00190513"/>
    <w:rsid w:val="0019402D"/>
    <w:rsid w:val="001B5BAC"/>
    <w:rsid w:val="001C251B"/>
    <w:rsid w:val="001C47E2"/>
    <w:rsid w:val="001E13B4"/>
    <w:rsid w:val="001E39A2"/>
    <w:rsid w:val="001F2DFC"/>
    <w:rsid w:val="001F7956"/>
    <w:rsid w:val="0022685C"/>
    <w:rsid w:val="0023477D"/>
    <w:rsid w:val="00251D82"/>
    <w:rsid w:val="00277A84"/>
    <w:rsid w:val="002B7896"/>
    <w:rsid w:val="002C214A"/>
    <w:rsid w:val="002D39BE"/>
    <w:rsid w:val="002F7891"/>
    <w:rsid w:val="00313C41"/>
    <w:rsid w:val="00331F49"/>
    <w:rsid w:val="00337606"/>
    <w:rsid w:val="003516F9"/>
    <w:rsid w:val="00374DCC"/>
    <w:rsid w:val="003834E2"/>
    <w:rsid w:val="003853D7"/>
    <w:rsid w:val="003C567C"/>
    <w:rsid w:val="003C612A"/>
    <w:rsid w:val="003D5331"/>
    <w:rsid w:val="003D7AAE"/>
    <w:rsid w:val="003E212C"/>
    <w:rsid w:val="003F110B"/>
    <w:rsid w:val="003F2C40"/>
    <w:rsid w:val="00415AFF"/>
    <w:rsid w:val="004219F6"/>
    <w:rsid w:val="00431EDF"/>
    <w:rsid w:val="004342BD"/>
    <w:rsid w:val="004433A8"/>
    <w:rsid w:val="00467AD9"/>
    <w:rsid w:val="004A7C73"/>
    <w:rsid w:val="004B05CF"/>
    <w:rsid w:val="004C402D"/>
    <w:rsid w:val="004E76DD"/>
    <w:rsid w:val="00504A36"/>
    <w:rsid w:val="00526F52"/>
    <w:rsid w:val="005354F6"/>
    <w:rsid w:val="00576178"/>
    <w:rsid w:val="00587F9B"/>
    <w:rsid w:val="00597A92"/>
    <w:rsid w:val="00597FEF"/>
    <w:rsid w:val="005D42D2"/>
    <w:rsid w:val="005D7AFD"/>
    <w:rsid w:val="005E2707"/>
    <w:rsid w:val="005F3D6E"/>
    <w:rsid w:val="006364C0"/>
    <w:rsid w:val="0064585D"/>
    <w:rsid w:val="00654340"/>
    <w:rsid w:val="006703D2"/>
    <w:rsid w:val="00675DAF"/>
    <w:rsid w:val="00681D61"/>
    <w:rsid w:val="006A4E32"/>
    <w:rsid w:val="006A5143"/>
    <w:rsid w:val="006B083B"/>
    <w:rsid w:val="006B7BF4"/>
    <w:rsid w:val="006E77BB"/>
    <w:rsid w:val="006F6515"/>
    <w:rsid w:val="00701CF7"/>
    <w:rsid w:val="00711D55"/>
    <w:rsid w:val="007179D8"/>
    <w:rsid w:val="00787E95"/>
    <w:rsid w:val="007D4EFD"/>
    <w:rsid w:val="007F1F29"/>
    <w:rsid w:val="007F34C2"/>
    <w:rsid w:val="0080737A"/>
    <w:rsid w:val="008332B0"/>
    <w:rsid w:val="008551A4"/>
    <w:rsid w:val="00887753"/>
    <w:rsid w:val="008A2CFE"/>
    <w:rsid w:val="008E24EB"/>
    <w:rsid w:val="00904AD5"/>
    <w:rsid w:val="00907CA3"/>
    <w:rsid w:val="00910B51"/>
    <w:rsid w:val="009127D3"/>
    <w:rsid w:val="00915E4B"/>
    <w:rsid w:val="00931989"/>
    <w:rsid w:val="00941141"/>
    <w:rsid w:val="00951187"/>
    <w:rsid w:val="00954852"/>
    <w:rsid w:val="00976279"/>
    <w:rsid w:val="009769DA"/>
    <w:rsid w:val="00990A63"/>
    <w:rsid w:val="00992DBC"/>
    <w:rsid w:val="00994EA5"/>
    <w:rsid w:val="009970B3"/>
    <w:rsid w:val="00997878"/>
    <w:rsid w:val="009A4718"/>
    <w:rsid w:val="009B25D5"/>
    <w:rsid w:val="009B42D0"/>
    <w:rsid w:val="009E4608"/>
    <w:rsid w:val="009F3704"/>
    <w:rsid w:val="00A02503"/>
    <w:rsid w:val="00A20FC5"/>
    <w:rsid w:val="00A21C6A"/>
    <w:rsid w:val="00A33250"/>
    <w:rsid w:val="00A507BE"/>
    <w:rsid w:val="00A54438"/>
    <w:rsid w:val="00A60030"/>
    <w:rsid w:val="00A627AA"/>
    <w:rsid w:val="00A62E0B"/>
    <w:rsid w:val="00A71BDA"/>
    <w:rsid w:val="00A8093D"/>
    <w:rsid w:val="00AB6FAA"/>
    <w:rsid w:val="00AC16C3"/>
    <w:rsid w:val="00AC5947"/>
    <w:rsid w:val="00AD5CCD"/>
    <w:rsid w:val="00AE041D"/>
    <w:rsid w:val="00AE7A1E"/>
    <w:rsid w:val="00AF7093"/>
    <w:rsid w:val="00B03041"/>
    <w:rsid w:val="00B04171"/>
    <w:rsid w:val="00B35A3C"/>
    <w:rsid w:val="00B438FD"/>
    <w:rsid w:val="00B501DB"/>
    <w:rsid w:val="00B60AE5"/>
    <w:rsid w:val="00BA0B05"/>
    <w:rsid w:val="00BA731A"/>
    <w:rsid w:val="00BB6544"/>
    <w:rsid w:val="00BB6648"/>
    <w:rsid w:val="00BC77F4"/>
    <w:rsid w:val="00BF070B"/>
    <w:rsid w:val="00C23DDE"/>
    <w:rsid w:val="00C407C6"/>
    <w:rsid w:val="00C50FED"/>
    <w:rsid w:val="00C51C87"/>
    <w:rsid w:val="00C535E2"/>
    <w:rsid w:val="00C80C60"/>
    <w:rsid w:val="00C86ED5"/>
    <w:rsid w:val="00C94192"/>
    <w:rsid w:val="00C9553A"/>
    <w:rsid w:val="00CC6E21"/>
    <w:rsid w:val="00D164E6"/>
    <w:rsid w:val="00D233EB"/>
    <w:rsid w:val="00D551E0"/>
    <w:rsid w:val="00D618C5"/>
    <w:rsid w:val="00D805FA"/>
    <w:rsid w:val="00DA6B99"/>
    <w:rsid w:val="00DF4C08"/>
    <w:rsid w:val="00E01B6A"/>
    <w:rsid w:val="00E54211"/>
    <w:rsid w:val="00E67B84"/>
    <w:rsid w:val="00E755FB"/>
    <w:rsid w:val="00E779BB"/>
    <w:rsid w:val="00E86990"/>
    <w:rsid w:val="00E97CAF"/>
    <w:rsid w:val="00EA4D0E"/>
    <w:rsid w:val="00EC281E"/>
    <w:rsid w:val="00EC4366"/>
    <w:rsid w:val="00ED08F6"/>
    <w:rsid w:val="00ED1DF6"/>
    <w:rsid w:val="00EF7FB6"/>
    <w:rsid w:val="00F000AE"/>
    <w:rsid w:val="00F25B37"/>
    <w:rsid w:val="00F3710E"/>
    <w:rsid w:val="00F46266"/>
    <w:rsid w:val="00F53346"/>
    <w:rsid w:val="00F57FB1"/>
    <w:rsid w:val="00F93855"/>
    <w:rsid w:val="00FB2410"/>
    <w:rsid w:val="00FD00B4"/>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0F21"/>
  <w15:docId w15:val="{5988804C-27A2-40A3-AC75-EF7AFEC2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97878"/>
    <w:pPr>
      <w:ind w:left="720"/>
      <w:contextualSpacing/>
    </w:pPr>
  </w:style>
  <w:style w:type="character" w:customStyle="1" w:styleId="Ninguno">
    <w:name w:val="Ninguno"/>
    <w:rsid w:val="00597FEF"/>
  </w:style>
  <w:style w:type="paragraph" w:customStyle="1" w:styleId="Cuerpo">
    <w:name w:val="Cuerpo"/>
    <w:rsid w:val="00ED08F6"/>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351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6F9"/>
    <w:rPr>
      <w:rFonts w:ascii="Segoe UI" w:eastAsia="Times New Roman" w:hAnsi="Segoe UI" w:cs="Segoe UI"/>
      <w:sz w:val="18"/>
      <w:szCs w:val="18"/>
      <w:lang w:val="en-US"/>
    </w:rPr>
  </w:style>
  <w:style w:type="table" w:styleId="Tablaconcuadrcula">
    <w:name w:val="Table Grid"/>
    <w:basedOn w:val="Tablanormal"/>
    <w:uiPriority w:val="39"/>
    <w:rsid w:val="006A514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563830739">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678770804">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AA40-5D50-4236-BB75-BCAF58BF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2763</Words>
  <Characters>15199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Veneranda Sanchez Ortega</cp:lastModifiedBy>
  <cp:revision>11</cp:revision>
  <cp:lastPrinted>2025-01-21T18:19:00Z</cp:lastPrinted>
  <dcterms:created xsi:type="dcterms:W3CDTF">2025-01-20T17:10:00Z</dcterms:created>
  <dcterms:modified xsi:type="dcterms:W3CDTF">2025-01-21T18:20:00Z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64c1835e20291094caa6d386dc1b18cfb29507150effebdeede014464e2c066f</vt:lpwstr>
  </property>
</Properties>
</file>