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AA8AF" w14:textId="77777777" w:rsidR="00C454EB" w:rsidRPr="0083123F" w:rsidRDefault="00C454EB" w:rsidP="00C454EB">
      <w:pPr>
        <w:pStyle w:val="Sinespaciado"/>
        <w:jc w:val="both"/>
        <w:rPr>
          <w:rFonts w:ascii="Arial" w:hAnsi="Arial" w:cs="Arial"/>
          <w:b/>
          <w:sz w:val="24"/>
          <w:szCs w:val="24"/>
        </w:rPr>
      </w:pPr>
      <w:r w:rsidRPr="0083123F">
        <w:rPr>
          <w:rFonts w:ascii="Arial" w:hAnsi="Arial" w:cs="Arial"/>
          <w:b/>
          <w:sz w:val="24"/>
          <w:szCs w:val="24"/>
        </w:rPr>
        <w:t xml:space="preserve">HONORABLE AYUNTAMIENTO CONSTITUCIONAL </w:t>
      </w:r>
    </w:p>
    <w:p w14:paraId="55162CDF" w14:textId="77777777" w:rsidR="00C454EB" w:rsidRPr="0083123F" w:rsidRDefault="00C454EB" w:rsidP="00C454EB">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14:paraId="4EC4450C" w14:textId="77777777" w:rsidR="00C454EB" w:rsidRPr="0083123F" w:rsidRDefault="00C454EB" w:rsidP="00C454EB">
      <w:pPr>
        <w:pStyle w:val="Sinespaciado"/>
        <w:jc w:val="both"/>
        <w:rPr>
          <w:rFonts w:ascii="Arial" w:hAnsi="Arial" w:cs="Arial"/>
          <w:b/>
          <w:sz w:val="24"/>
          <w:szCs w:val="24"/>
        </w:rPr>
      </w:pPr>
      <w:r w:rsidRPr="0083123F">
        <w:rPr>
          <w:rFonts w:ascii="Arial" w:hAnsi="Arial" w:cs="Arial"/>
          <w:b/>
          <w:sz w:val="24"/>
          <w:szCs w:val="24"/>
        </w:rPr>
        <w:t xml:space="preserve">P R E S E N T E </w:t>
      </w:r>
    </w:p>
    <w:p w14:paraId="5A99B5A0" w14:textId="77777777" w:rsidR="00C454EB" w:rsidRPr="0083123F" w:rsidRDefault="00C454EB" w:rsidP="00C454EB">
      <w:pPr>
        <w:pStyle w:val="Sinespaciado"/>
        <w:jc w:val="both"/>
        <w:rPr>
          <w:rFonts w:ascii="Arial" w:hAnsi="Arial" w:cs="Arial"/>
          <w:b/>
          <w:sz w:val="24"/>
          <w:szCs w:val="24"/>
        </w:rPr>
      </w:pPr>
    </w:p>
    <w:p w14:paraId="55D993EA" w14:textId="1C5FB246" w:rsidR="00C454EB" w:rsidRPr="00847348" w:rsidRDefault="00C454EB" w:rsidP="00ED3A5F">
      <w:pPr>
        <w:pStyle w:val="Sinespaciado"/>
        <w:spacing w:line="276" w:lineRule="auto"/>
        <w:jc w:val="both"/>
        <w:rPr>
          <w:rFonts w:ascii="Arial" w:hAnsi="Arial" w:cs="Arial"/>
          <w:b/>
          <w:sz w:val="24"/>
          <w:szCs w:val="24"/>
        </w:rPr>
      </w:pPr>
      <w:r w:rsidRPr="0083123F">
        <w:rPr>
          <w:rFonts w:ascii="Arial" w:hAnsi="Arial" w:cs="Arial"/>
          <w:b/>
          <w:sz w:val="24"/>
          <w:szCs w:val="24"/>
        </w:rPr>
        <w:tab/>
      </w:r>
      <w:r w:rsidRPr="0083123F">
        <w:rPr>
          <w:rFonts w:ascii="Arial" w:hAnsi="Arial" w:cs="Arial"/>
          <w:sz w:val="24"/>
          <w:szCs w:val="24"/>
        </w:rPr>
        <w:t xml:space="preserve">Quienes motivan y suscriben </w:t>
      </w:r>
      <w:r w:rsidRPr="009622CE">
        <w:rPr>
          <w:rFonts w:ascii="Arial" w:hAnsi="Arial" w:cs="Arial"/>
          <w:b/>
          <w:sz w:val="24"/>
          <w:szCs w:val="24"/>
        </w:rPr>
        <w:t>CC.</w:t>
      </w:r>
      <w:r>
        <w:rPr>
          <w:rFonts w:ascii="Arial" w:hAnsi="Arial" w:cs="Arial"/>
          <w:sz w:val="24"/>
          <w:szCs w:val="24"/>
        </w:rPr>
        <w:t xml:space="preserve"> </w:t>
      </w:r>
      <w:r w:rsidR="00241BE5">
        <w:rPr>
          <w:rFonts w:ascii="Arial" w:hAnsi="Arial" w:cs="Arial"/>
          <w:b/>
          <w:sz w:val="24"/>
          <w:szCs w:val="24"/>
        </w:rPr>
        <w:t>MARISOL MENDOZA PINTO</w:t>
      </w:r>
      <w:r>
        <w:rPr>
          <w:rFonts w:ascii="Arial" w:hAnsi="Arial" w:cs="Arial"/>
          <w:b/>
          <w:sz w:val="24"/>
          <w:szCs w:val="24"/>
        </w:rPr>
        <w:t xml:space="preserve">, </w:t>
      </w:r>
      <w:bookmarkStart w:id="0" w:name="_Hlk142900792"/>
      <w:r w:rsidR="0034783F">
        <w:rPr>
          <w:rFonts w:ascii="Arial" w:hAnsi="Arial" w:cs="Arial"/>
          <w:b/>
          <w:sz w:val="24"/>
          <w:szCs w:val="24"/>
        </w:rPr>
        <w:t xml:space="preserve">CLAUDIA MARGARITA ROBLES GÓMEZ </w:t>
      </w:r>
      <w:r>
        <w:rPr>
          <w:rFonts w:ascii="Arial" w:hAnsi="Arial" w:cs="Arial"/>
          <w:b/>
          <w:sz w:val="24"/>
          <w:szCs w:val="24"/>
        </w:rPr>
        <w:t>Y</w:t>
      </w:r>
      <w:r w:rsidR="0034783F" w:rsidRPr="0034783F">
        <w:rPr>
          <w:rFonts w:ascii="Arial" w:hAnsi="Arial" w:cs="Arial"/>
          <w:b/>
          <w:sz w:val="24"/>
          <w:szCs w:val="24"/>
        </w:rPr>
        <w:t xml:space="preserve"> </w:t>
      </w:r>
      <w:r w:rsidR="0034783F">
        <w:rPr>
          <w:rFonts w:ascii="Arial" w:hAnsi="Arial" w:cs="Arial"/>
          <w:b/>
          <w:sz w:val="24"/>
          <w:szCs w:val="24"/>
        </w:rPr>
        <w:t>ADRIAN BRISEÑO ESPARZA</w:t>
      </w:r>
      <w:r>
        <w:rPr>
          <w:rFonts w:ascii="Arial" w:hAnsi="Arial" w:cs="Arial"/>
          <w:b/>
          <w:sz w:val="24"/>
          <w:szCs w:val="24"/>
        </w:rPr>
        <w:t>,</w:t>
      </w:r>
      <w:bookmarkEnd w:id="0"/>
      <w:r>
        <w:rPr>
          <w:rFonts w:ascii="Arial" w:hAnsi="Arial" w:cs="Arial"/>
          <w:b/>
          <w:sz w:val="24"/>
          <w:szCs w:val="24"/>
        </w:rPr>
        <w:t xml:space="preserve"> </w:t>
      </w:r>
      <w:r>
        <w:rPr>
          <w:rFonts w:ascii="Arial" w:hAnsi="Arial" w:cs="Arial"/>
          <w:sz w:val="24"/>
          <w:szCs w:val="24"/>
        </w:rPr>
        <w:t>Regidores Presidenta la primera y los restantes vocales integrantes de la Comisión Edilicia Permanente de  Derechos Humanos, Equidad de Género</w:t>
      </w:r>
      <w:r w:rsidR="00252419">
        <w:rPr>
          <w:rFonts w:ascii="Arial" w:hAnsi="Arial" w:cs="Arial"/>
          <w:sz w:val="24"/>
          <w:szCs w:val="24"/>
        </w:rPr>
        <w:t>,</w:t>
      </w:r>
      <w:r>
        <w:rPr>
          <w:rFonts w:ascii="Arial" w:hAnsi="Arial" w:cs="Arial"/>
          <w:sz w:val="24"/>
          <w:szCs w:val="24"/>
        </w:rPr>
        <w:t xml:space="preserve"> Asuntos Indígenas</w:t>
      </w:r>
      <w:r w:rsidR="00252419">
        <w:rPr>
          <w:rFonts w:ascii="Arial" w:hAnsi="Arial" w:cs="Arial"/>
          <w:sz w:val="24"/>
          <w:szCs w:val="24"/>
        </w:rPr>
        <w:t xml:space="preserve"> y Atención a Grupos Prioritarios</w:t>
      </w:r>
      <w:r>
        <w:rPr>
          <w:rFonts w:ascii="Arial" w:hAnsi="Arial" w:cs="Arial"/>
          <w:sz w:val="24"/>
          <w:szCs w:val="24"/>
        </w:rPr>
        <w:t xml:space="preserve">; </w:t>
      </w:r>
      <w:bookmarkStart w:id="1" w:name="_Hlk142901382"/>
      <w:r>
        <w:rPr>
          <w:rFonts w:ascii="Arial" w:hAnsi="Arial" w:cs="Arial"/>
          <w:sz w:val="24"/>
          <w:szCs w:val="24"/>
        </w:rPr>
        <w:t xml:space="preserve">de </w:t>
      </w:r>
      <w:r w:rsidRPr="0083123F">
        <w:rPr>
          <w:rFonts w:ascii="Arial" w:hAnsi="Arial" w:cs="Arial"/>
          <w:sz w:val="24"/>
          <w:szCs w:val="24"/>
        </w:rPr>
        <w:t>este Honorable Ayuntamiento Constitucional de Zapotlán el Grande, Jalisco, con fundamento en lo dispuesto por los artículos 115 fracción II, de la Constitución Política de los E</w:t>
      </w:r>
      <w:r>
        <w:rPr>
          <w:rFonts w:ascii="Arial" w:hAnsi="Arial" w:cs="Arial"/>
          <w:sz w:val="24"/>
          <w:szCs w:val="24"/>
        </w:rPr>
        <w:t>stados Unidos mexicanos; 73, 77, 78</w:t>
      </w:r>
      <w:r w:rsidRPr="0083123F">
        <w:rPr>
          <w:rFonts w:ascii="Arial" w:hAnsi="Arial" w:cs="Arial"/>
          <w:sz w:val="24"/>
          <w:szCs w:val="24"/>
        </w:rPr>
        <w:t xml:space="preserve"> y demás relativos y aplicables de la Constitución Política del Estado de Jalisco; 1, 2, 3, 4 punto 124, 27,  de la Ley de Gobierno y la Administración Pública Municipal para el Estado de Jalisco y sus Municipios; </w:t>
      </w:r>
      <w:r w:rsidR="00252419" w:rsidRPr="00252419">
        <w:rPr>
          <w:rFonts w:ascii="Arial" w:hAnsi="Arial" w:cs="Arial"/>
          <w:sz w:val="24"/>
          <w:szCs w:val="24"/>
        </w:rPr>
        <w:t>40, 47, 52, 104 al</w:t>
      </w:r>
      <w:r w:rsidR="00252419" w:rsidRPr="00252419">
        <w:rPr>
          <w:rFonts w:ascii="Arial" w:hAnsi="Arial" w:cs="Arial"/>
          <w:spacing w:val="1"/>
          <w:sz w:val="24"/>
          <w:szCs w:val="24"/>
        </w:rPr>
        <w:t xml:space="preserve"> </w:t>
      </w:r>
      <w:r w:rsidR="00252419" w:rsidRPr="00252419">
        <w:rPr>
          <w:rFonts w:ascii="Arial" w:hAnsi="Arial" w:cs="Arial"/>
          <w:sz w:val="24"/>
          <w:szCs w:val="24"/>
        </w:rPr>
        <w:t>109</w:t>
      </w:r>
      <w:r w:rsidR="00252419" w:rsidRPr="00252419">
        <w:rPr>
          <w:rFonts w:ascii="Arial" w:hAnsi="Arial" w:cs="Arial"/>
          <w:spacing w:val="-8"/>
          <w:sz w:val="24"/>
          <w:szCs w:val="24"/>
        </w:rPr>
        <w:t xml:space="preserve"> </w:t>
      </w:r>
      <w:r w:rsidR="00252419" w:rsidRPr="00252419">
        <w:rPr>
          <w:rFonts w:ascii="Arial" w:hAnsi="Arial" w:cs="Arial"/>
          <w:sz w:val="24"/>
          <w:szCs w:val="24"/>
        </w:rPr>
        <w:t>y</w:t>
      </w:r>
      <w:r w:rsidR="00252419" w:rsidRPr="00252419">
        <w:rPr>
          <w:rFonts w:ascii="Arial" w:hAnsi="Arial" w:cs="Arial"/>
          <w:spacing w:val="-9"/>
          <w:sz w:val="24"/>
          <w:szCs w:val="24"/>
        </w:rPr>
        <w:t xml:space="preserve"> </w:t>
      </w:r>
      <w:r w:rsidR="00252419" w:rsidRPr="00252419">
        <w:rPr>
          <w:rFonts w:ascii="Arial" w:hAnsi="Arial" w:cs="Arial"/>
          <w:sz w:val="24"/>
          <w:szCs w:val="24"/>
        </w:rPr>
        <w:t>demás</w:t>
      </w:r>
      <w:r w:rsidR="00252419" w:rsidRPr="00252419">
        <w:rPr>
          <w:rFonts w:ascii="Arial" w:hAnsi="Arial" w:cs="Arial"/>
          <w:spacing w:val="-9"/>
          <w:sz w:val="24"/>
          <w:szCs w:val="24"/>
        </w:rPr>
        <w:t xml:space="preserve"> </w:t>
      </w:r>
      <w:r w:rsidR="00252419" w:rsidRPr="00252419">
        <w:rPr>
          <w:rFonts w:ascii="Arial" w:hAnsi="Arial" w:cs="Arial"/>
          <w:sz w:val="24"/>
          <w:szCs w:val="24"/>
        </w:rPr>
        <w:t>relativos</w:t>
      </w:r>
      <w:r w:rsidR="00252419" w:rsidRPr="00252419">
        <w:rPr>
          <w:rFonts w:ascii="Arial" w:hAnsi="Arial" w:cs="Arial"/>
          <w:spacing w:val="-9"/>
          <w:sz w:val="24"/>
          <w:szCs w:val="24"/>
        </w:rPr>
        <w:t xml:space="preserve"> </w:t>
      </w:r>
      <w:r w:rsidR="00252419" w:rsidRPr="00252419">
        <w:rPr>
          <w:rFonts w:ascii="Arial" w:hAnsi="Arial" w:cs="Arial"/>
          <w:sz w:val="24"/>
          <w:szCs w:val="24"/>
        </w:rPr>
        <w:t>y</w:t>
      </w:r>
      <w:r w:rsidR="00252419" w:rsidRPr="00252419">
        <w:rPr>
          <w:rFonts w:ascii="Arial" w:hAnsi="Arial" w:cs="Arial"/>
          <w:spacing w:val="-9"/>
          <w:sz w:val="24"/>
          <w:szCs w:val="24"/>
        </w:rPr>
        <w:t xml:space="preserve"> </w:t>
      </w:r>
      <w:r w:rsidR="00252419" w:rsidRPr="00252419">
        <w:rPr>
          <w:rFonts w:ascii="Arial" w:hAnsi="Arial" w:cs="Arial"/>
          <w:sz w:val="24"/>
          <w:szCs w:val="24"/>
        </w:rPr>
        <w:t>aplicables</w:t>
      </w:r>
      <w:r w:rsidR="00252419" w:rsidRPr="00252419">
        <w:rPr>
          <w:rFonts w:ascii="Arial" w:hAnsi="Arial" w:cs="Arial"/>
          <w:spacing w:val="-9"/>
          <w:sz w:val="24"/>
          <w:szCs w:val="24"/>
        </w:rPr>
        <w:t xml:space="preserve"> </w:t>
      </w:r>
      <w:r w:rsidR="00252419" w:rsidRPr="00252419">
        <w:rPr>
          <w:rFonts w:ascii="Arial" w:hAnsi="Arial" w:cs="Arial"/>
          <w:sz w:val="24"/>
          <w:szCs w:val="24"/>
        </w:rPr>
        <w:t>del</w:t>
      </w:r>
      <w:r w:rsidR="00252419" w:rsidRPr="00252419">
        <w:rPr>
          <w:rFonts w:ascii="Arial" w:hAnsi="Arial" w:cs="Arial"/>
          <w:spacing w:val="-9"/>
          <w:sz w:val="24"/>
          <w:szCs w:val="24"/>
        </w:rPr>
        <w:t xml:space="preserve"> </w:t>
      </w:r>
      <w:r w:rsidR="00252419" w:rsidRPr="00252419">
        <w:rPr>
          <w:rFonts w:ascii="Arial" w:hAnsi="Arial" w:cs="Arial"/>
          <w:sz w:val="24"/>
          <w:szCs w:val="24"/>
        </w:rPr>
        <w:t>Reglamento</w:t>
      </w:r>
      <w:r w:rsidR="00252419" w:rsidRPr="00252419">
        <w:rPr>
          <w:rFonts w:ascii="Arial" w:hAnsi="Arial" w:cs="Arial"/>
          <w:spacing w:val="-8"/>
          <w:sz w:val="24"/>
          <w:szCs w:val="24"/>
        </w:rPr>
        <w:t xml:space="preserve"> </w:t>
      </w:r>
      <w:r w:rsidR="00252419" w:rsidRPr="00252419">
        <w:rPr>
          <w:rFonts w:ascii="Arial" w:hAnsi="Arial" w:cs="Arial"/>
          <w:sz w:val="24"/>
          <w:szCs w:val="24"/>
        </w:rPr>
        <w:t>Interior</w:t>
      </w:r>
      <w:r w:rsidR="00252419" w:rsidRPr="00252419">
        <w:rPr>
          <w:rFonts w:ascii="Arial" w:hAnsi="Arial" w:cs="Arial"/>
          <w:spacing w:val="-7"/>
          <w:sz w:val="24"/>
          <w:szCs w:val="24"/>
        </w:rPr>
        <w:t xml:space="preserve"> </w:t>
      </w:r>
      <w:r w:rsidR="00252419" w:rsidRPr="00252419">
        <w:rPr>
          <w:rFonts w:ascii="Arial" w:hAnsi="Arial" w:cs="Arial"/>
          <w:sz w:val="24"/>
          <w:szCs w:val="24"/>
        </w:rPr>
        <w:t>del</w:t>
      </w:r>
      <w:r w:rsidR="00252419" w:rsidRPr="00252419">
        <w:rPr>
          <w:rFonts w:ascii="Arial" w:hAnsi="Arial" w:cs="Arial"/>
          <w:spacing w:val="-7"/>
          <w:sz w:val="24"/>
          <w:szCs w:val="24"/>
        </w:rPr>
        <w:t xml:space="preserve"> </w:t>
      </w:r>
      <w:r w:rsidR="00252419" w:rsidRPr="00252419">
        <w:rPr>
          <w:rFonts w:ascii="Arial" w:hAnsi="Arial" w:cs="Arial"/>
          <w:sz w:val="24"/>
          <w:szCs w:val="24"/>
        </w:rPr>
        <w:t>Ayuntamiento</w:t>
      </w:r>
      <w:r w:rsidR="00252419" w:rsidRPr="00252419">
        <w:rPr>
          <w:rFonts w:ascii="Arial" w:hAnsi="Arial" w:cs="Arial"/>
          <w:spacing w:val="-8"/>
          <w:sz w:val="24"/>
          <w:szCs w:val="24"/>
        </w:rPr>
        <w:t xml:space="preserve"> </w:t>
      </w:r>
      <w:r w:rsidR="00252419" w:rsidRPr="00252419">
        <w:rPr>
          <w:rFonts w:ascii="Arial" w:hAnsi="Arial" w:cs="Arial"/>
          <w:sz w:val="24"/>
          <w:szCs w:val="24"/>
        </w:rPr>
        <w:t>de</w:t>
      </w:r>
      <w:r w:rsidR="00252419" w:rsidRPr="00252419">
        <w:rPr>
          <w:rFonts w:ascii="Arial" w:hAnsi="Arial" w:cs="Arial"/>
          <w:spacing w:val="-8"/>
          <w:sz w:val="24"/>
          <w:szCs w:val="24"/>
        </w:rPr>
        <w:t xml:space="preserve"> </w:t>
      </w:r>
      <w:r w:rsidR="00252419" w:rsidRPr="00252419">
        <w:rPr>
          <w:rFonts w:ascii="Arial" w:hAnsi="Arial" w:cs="Arial"/>
          <w:sz w:val="24"/>
          <w:szCs w:val="24"/>
        </w:rPr>
        <w:t>Zapotlán</w:t>
      </w:r>
      <w:r w:rsidR="00252419" w:rsidRPr="00252419">
        <w:rPr>
          <w:rFonts w:ascii="Arial" w:hAnsi="Arial" w:cs="Arial"/>
          <w:spacing w:val="-64"/>
          <w:sz w:val="24"/>
          <w:szCs w:val="24"/>
        </w:rPr>
        <w:t xml:space="preserve"> </w:t>
      </w:r>
      <w:r w:rsidR="00252419" w:rsidRPr="00252419">
        <w:rPr>
          <w:rFonts w:ascii="Arial" w:hAnsi="Arial" w:cs="Arial"/>
          <w:sz w:val="24"/>
          <w:szCs w:val="24"/>
        </w:rPr>
        <w:t>el Grande, Jalisco, presentamos a la consideración de este</w:t>
      </w:r>
      <w:r w:rsidR="00252419" w:rsidRPr="00252419">
        <w:rPr>
          <w:rFonts w:ascii="Arial" w:hAnsi="Arial" w:cs="Arial"/>
          <w:spacing w:val="1"/>
          <w:sz w:val="24"/>
          <w:szCs w:val="24"/>
        </w:rPr>
        <w:t xml:space="preserve"> </w:t>
      </w:r>
      <w:r w:rsidR="00252419" w:rsidRPr="00252419">
        <w:rPr>
          <w:rFonts w:ascii="Arial" w:hAnsi="Arial" w:cs="Arial"/>
          <w:sz w:val="24"/>
          <w:szCs w:val="24"/>
        </w:rPr>
        <w:t>Pleno</w:t>
      </w:r>
      <w:r>
        <w:rPr>
          <w:rFonts w:ascii="Arial" w:hAnsi="Arial" w:cs="Arial"/>
          <w:sz w:val="24"/>
          <w:szCs w:val="24"/>
        </w:rPr>
        <w:t xml:space="preserve"> </w:t>
      </w:r>
      <w:r w:rsidR="00252419">
        <w:rPr>
          <w:rFonts w:ascii="Arial" w:hAnsi="Arial" w:cs="Arial"/>
          <w:b/>
          <w:bCs/>
          <w:sz w:val="24"/>
          <w:szCs w:val="24"/>
        </w:rPr>
        <w:t xml:space="preserve">DICTAMEN QUE </w:t>
      </w:r>
      <w:r w:rsidR="00E85652">
        <w:rPr>
          <w:rFonts w:ascii="Arial" w:hAnsi="Arial" w:cs="Arial"/>
          <w:b/>
          <w:bCs/>
          <w:sz w:val="24"/>
          <w:szCs w:val="24"/>
        </w:rPr>
        <w:t xml:space="preserve">RESUELVE </w:t>
      </w:r>
      <w:r w:rsidR="00847348">
        <w:rPr>
          <w:rFonts w:ascii="Arial" w:hAnsi="Arial" w:cs="Arial"/>
          <w:b/>
          <w:bCs/>
          <w:sz w:val="24"/>
          <w:szCs w:val="24"/>
        </w:rPr>
        <w:t xml:space="preserve">EL PUNTO DE ACUERDO TURNADO A ESTA COMISION PARA SU </w:t>
      </w:r>
      <w:r w:rsidR="00C16C63" w:rsidRPr="00A475AE">
        <w:rPr>
          <w:rFonts w:ascii="Arial" w:hAnsi="Arial" w:cs="Arial"/>
          <w:b/>
          <w:bCs/>
          <w:sz w:val="24"/>
          <w:szCs w:val="24"/>
        </w:rPr>
        <w:t>QUE INSTRUYE EMITIR</w:t>
      </w:r>
      <w:r w:rsidR="00847348">
        <w:rPr>
          <w:rFonts w:ascii="Arial" w:hAnsi="Arial" w:cs="Arial"/>
          <w:b/>
          <w:bCs/>
          <w:sz w:val="24"/>
          <w:szCs w:val="24"/>
        </w:rPr>
        <w:t xml:space="preserve"> OPINIÓN TÉCNICA CON RESPECTO A LA PROPUESTA PRESENTADA POR EL REGIDOR HIGINIO DEL TORO PERE</w:t>
      </w:r>
      <w:r w:rsidR="00847348">
        <w:rPr>
          <w:rFonts w:ascii="Arial" w:hAnsi="Arial" w:cs="Arial"/>
          <w:b/>
          <w:sz w:val="24"/>
          <w:szCs w:val="24"/>
        </w:rPr>
        <w:t>Z</w:t>
      </w:r>
      <w:r>
        <w:rPr>
          <w:rFonts w:ascii="Arial" w:hAnsi="Arial" w:cs="Arial"/>
          <w:b/>
          <w:sz w:val="24"/>
          <w:szCs w:val="24"/>
        </w:rPr>
        <w:t xml:space="preserve">; </w:t>
      </w:r>
      <w:r>
        <w:rPr>
          <w:rFonts w:ascii="Arial" w:hAnsi="Arial" w:cs="Arial"/>
          <w:sz w:val="24"/>
          <w:szCs w:val="24"/>
        </w:rPr>
        <w:t xml:space="preserve"> de conformidad con l</w:t>
      </w:r>
      <w:r w:rsidR="000E2280">
        <w:rPr>
          <w:rFonts w:ascii="Arial" w:hAnsi="Arial" w:cs="Arial"/>
          <w:sz w:val="24"/>
          <w:szCs w:val="24"/>
        </w:rPr>
        <w:t>o</w:t>
      </w:r>
      <w:r>
        <w:rPr>
          <w:rFonts w:ascii="Arial" w:hAnsi="Arial" w:cs="Arial"/>
          <w:sz w:val="24"/>
          <w:szCs w:val="24"/>
        </w:rPr>
        <w:t xml:space="preserve"> siguiente</w:t>
      </w:r>
      <w:r w:rsidR="000E2280">
        <w:rPr>
          <w:rFonts w:ascii="Arial" w:hAnsi="Arial" w:cs="Arial"/>
          <w:sz w:val="24"/>
          <w:szCs w:val="24"/>
        </w:rPr>
        <w:t>s</w:t>
      </w:r>
      <w:r w:rsidR="00140D0B">
        <w:rPr>
          <w:rFonts w:ascii="Arial" w:hAnsi="Arial" w:cs="Arial"/>
          <w:sz w:val="24"/>
          <w:szCs w:val="24"/>
        </w:rPr>
        <w:t>…</w:t>
      </w:r>
      <w:r>
        <w:rPr>
          <w:rFonts w:ascii="Arial" w:hAnsi="Arial" w:cs="Arial"/>
          <w:sz w:val="24"/>
          <w:szCs w:val="24"/>
        </w:rPr>
        <w:t xml:space="preserve">  </w:t>
      </w:r>
    </w:p>
    <w:bookmarkEnd w:id="1"/>
    <w:p w14:paraId="3AEE0D47" w14:textId="77777777" w:rsidR="0099022C" w:rsidRDefault="0099022C" w:rsidP="00ED3A5F">
      <w:pPr>
        <w:pStyle w:val="Sinespaciado"/>
        <w:spacing w:line="276" w:lineRule="auto"/>
        <w:jc w:val="both"/>
        <w:rPr>
          <w:rFonts w:ascii="Arial" w:hAnsi="Arial" w:cs="Arial"/>
          <w:b/>
          <w:sz w:val="24"/>
          <w:szCs w:val="24"/>
        </w:rPr>
      </w:pPr>
    </w:p>
    <w:p w14:paraId="5F5899B0" w14:textId="2B9E735D" w:rsidR="00252419" w:rsidRDefault="00252419" w:rsidP="00252419">
      <w:pPr>
        <w:pStyle w:val="Sinespaciado"/>
        <w:jc w:val="center"/>
        <w:rPr>
          <w:rFonts w:ascii="Arial" w:hAnsi="Arial" w:cs="Arial"/>
          <w:b/>
          <w:sz w:val="24"/>
          <w:szCs w:val="24"/>
        </w:rPr>
      </w:pPr>
      <w:r>
        <w:rPr>
          <w:rFonts w:ascii="Arial" w:hAnsi="Arial" w:cs="Arial"/>
          <w:b/>
          <w:sz w:val="24"/>
          <w:szCs w:val="24"/>
        </w:rPr>
        <w:t>EXPOSICION DE MOTIVOS</w:t>
      </w:r>
    </w:p>
    <w:p w14:paraId="78BC7B44" w14:textId="77777777" w:rsidR="00D91943" w:rsidRDefault="00D91943" w:rsidP="00252419">
      <w:pPr>
        <w:pStyle w:val="Sinespaciado"/>
        <w:jc w:val="center"/>
        <w:rPr>
          <w:rFonts w:ascii="Arial" w:hAnsi="Arial" w:cs="Arial"/>
          <w:b/>
          <w:sz w:val="24"/>
          <w:szCs w:val="24"/>
        </w:rPr>
      </w:pPr>
    </w:p>
    <w:p w14:paraId="50875321" w14:textId="77777777" w:rsidR="00252419" w:rsidRPr="00ED3A5F" w:rsidRDefault="00252419" w:rsidP="00ED3A5F">
      <w:pPr>
        <w:pStyle w:val="Default"/>
        <w:numPr>
          <w:ilvl w:val="0"/>
          <w:numId w:val="10"/>
        </w:numPr>
        <w:spacing w:line="276" w:lineRule="auto"/>
        <w:jc w:val="both"/>
        <w:rPr>
          <w:rStyle w:val="Ninguno"/>
        </w:rPr>
      </w:pPr>
      <w:r w:rsidRPr="00ED3A5F">
        <w:rPr>
          <w:rStyle w:val="Ninguno"/>
          <w:iCs/>
          <w:color w:val="auto"/>
        </w:rPr>
        <w:t xml:space="preserve">El artículo 1 párrafo tercero de la Constitución Política de los Estados Unidos Mexicanos establece que, </w:t>
      </w:r>
      <w:r w:rsidRPr="00ED3A5F">
        <w:t>todas las autoridades, en el ámbito de sus competencias, tienen la obligación de promover, respetar, proteger y garantizar los derechos humanos de conformidad con los principios de universalidad, interdependencia, indivisibilidad y progresividad. Y por su parte el artículo 115 señala que,</w:t>
      </w:r>
      <w:r w:rsidRPr="00ED3A5F">
        <w:rPr>
          <w:rStyle w:val="Ninguno"/>
          <w:iCs/>
          <w:color w:val="auto"/>
        </w:rPr>
        <w:t xml:space="preserv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 los artículos 1 y 2 de la Constitución Política del Estado de Jalisco.</w:t>
      </w:r>
    </w:p>
    <w:p w14:paraId="632CD56A" w14:textId="77777777" w:rsidR="008B72D3" w:rsidRPr="00ED3A5F" w:rsidRDefault="008B72D3" w:rsidP="00ED3A5F">
      <w:pPr>
        <w:pStyle w:val="Default"/>
        <w:spacing w:line="276" w:lineRule="auto"/>
        <w:ind w:left="720"/>
        <w:jc w:val="both"/>
        <w:rPr>
          <w:rStyle w:val="Ninguno"/>
        </w:rPr>
      </w:pPr>
    </w:p>
    <w:p w14:paraId="1000BB73" w14:textId="77777777" w:rsidR="00DE1BFE" w:rsidRPr="00ED3A5F" w:rsidRDefault="00DE1BFE" w:rsidP="00847348">
      <w:pPr>
        <w:pStyle w:val="Default"/>
        <w:numPr>
          <w:ilvl w:val="0"/>
          <w:numId w:val="10"/>
        </w:numPr>
        <w:spacing w:line="276" w:lineRule="auto"/>
        <w:jc w:val="both"/>
      </w:pPr>
      <w:r w:rsidRPr="00ED3A5F">
        <w:rPr>
          <w:rStyle w:val="Ninguno"/>
          <w:iCs/>
          <w:color w:val="auto"/>
        </w:rPr>
        <w:t xml:space="preserve">Así mismo el artículo 4 de la Constitución Política de los Estados Unidos Mexicanos establece que; </w:t>
      </w:r>
      <w:r w:rsidRPr="00ED3A5F">
        <w:t xml:space="preserve">toda persona tiene derecho a la movilidad en </w:t>
      </w:r>
      <w:r w:rsidRPr="00ED3A5F">
        <w:lastRenderedPageBreak/>
        <w:t>condiciones de seguridad vial, accesibilidad, eficiencia, sostenibilidad, calidad, inclusión e igualdad.</w:t>
      </w:r>
    </w:p>
    <w:p w14:paraId="60027BE4" w14:textId="77777777" w:rsidR="00847348" w:rsidRPr="00847348" w:rsidRDefault="00DE1BFE" w:rsidP="00847348">
      <w:pPr>
        <w:pStyle w:val="Default"/>
        <w:numPr>
          <w:ilvl w:val="0"/>
          <w:numId w:val="10"/>
        </w:numPr>
        <w:spacing w:line="276" w:lineRule="auto"/>
        <w:jc w:val="both"/>
        <w:rPr>
          <w:b/>
          <w:bCs/>
        </w:rPr>
      </w:pPr>
      <w:r w:rsidRPr="00ED3A5F">
        <w:t>En el ámbito local, el artículo 2</w:t>
      </w:r>
      <w:r w:rsidR="00847348">
        <w:t>49 Bis</w:t>
      </w:r>
      <w:r w:rsidRPr="00ED3A5F">
        <w:t xml:space="preserve"> del Reglamento </w:t>
      </w:r>
      <w:r w:rsidR="00847348">
        <w:t>del Gobierno y la Administración Pública Municipal de Zapotlán el Grande</w:t>
      </w:r>
      <w:r w:rsidRPr="00ED3A5F">
        <w:t xml:space="preserve">, </w:t>
      </w:r>
      <w:r w:rsidR="00847348">
        <w:t xml:space="preserve">señala como grupo prioritario a las personas migrantes, por lo que la Jefatura de Inclusión y atención a grupos prioritarios es la encargada de dirigir el desarrollo de la política de inclusión mediante acciones encaminadas a la protección de dicho grupo prioritario </w:t>
      </w:r>
    </w:p>
    <w:p w14:paraId="05F3C8A4" w14:textId="7609A573" w:rsidR="003213EA" w:rsidRDefault="003213EA" w:rsidP="00847348">
      <w:pPr>
        <w:pStyle w:val="Default"/>
        <w:spacing w:line="276" w:lineRule="auto"/>
        <w:ind w:left="720"/>
        <w:jc w:val="center"/>
        <w:rPr>
          <w:b/>
          <w:bCs/>
        </w:rPr>
      </w:pPr>
      <w:r w:rsidRPr="00847348">
        <w:rPr>
          <w:b/>
          <w:bCs/>
        </w:rPr>
        <w:t>ANTECEDENTES</w:t>
      </w:r>
    </w:p>
    <w:p w14:paraId="283D9D41" w14:textId="77777777" w:rsidR="00847348" w:rsidRPr="00847348" w:rsidRDefault="00847348" w:rsidP="00847348">
      <w:pPr>
        <w:pStyle w:val="Default"/>
        <w:spacing w:line="276" w:lineRule="auto"/>
        <w:ind w:left="720"/>
        <w:rPr>
          <w:b/>
          <w:bCs/>
        </w:rPr>
      </w:pPr>
    </w:p>
    <w:p w14:paraId="764DE877" w14:textId="5EA8D1A5" w:rsidR="00847348" w:rsidRDefault="00DA146E" w:rsidP="00847348">
      <w:pPr>
        <w:pStyle w:val="Default"/>
        <w:numPr>
          <w:ilvl w:val="0"/>
          <w:numId w:val="12"/>
        </w:numPr>
        <w:spacing w:line="276" w:lineRule="auto"/>
        <w:ind w:left="709" w:hanging="567"/>
        <w:jc w:val="both"/>
        <w:rPr>
          <w:shd w:val="clear" w:color="auto" w:fill="FFFFFF"/>
        </w:rPr>
      </w:pPr>
      <w:r>
        <w:rPr>
          <w:shd w:val="clear" w:color="auto" w:fill="FFFFFF"/>
        </w:rPr>
        <w:t xml:space="preserve">El día </w:t>
      </w:r>
      <w:r w:rsidR="007A5C51">
        <w:rPr>
          <w:shd w:val="clear" w:color="auto" w:fill="FFFFFF"/>
        </w:rPr>
        <w:t>2</w:t>
      </w:r>
      <w:r w:rsidR="00847348">
        <w:rPr>
          <w:shd w:val="clear" w:color="auto" w:fill="FFFFFF"/>
        </w:rPr>
        <w:t>8</w:t>
      </w:r>
      <w:r>
        <w:rPr>
          <w:shd w:val="clear" w:color="auto" w:fill="FFFFFF"/>
        </w:rPr>
        <w:t xml:space="preserve"> de </w:t>
      </w:r>
      <w:r w:rsidR="00847348">
        <w:rPr>
          <w:shd w:val="clear" w:color="auto" w:fill="FFFFFF"/>
        </w:rPr>
        <w:t>abril</w:t>
      </w:r>
      <w:r>
        <w:rPr>
          <w:shd w:val="clear" w:color="auto" w:fill="FFFFFF"/>
        </w:rPr>
        <w:t xml:space="preserve"> del año 2025 fue </w:t>
      </w:r>
      <w:r w:rsidR="00847348">
        <w:rPr>
          <w:shd w:val="clear" w:color="auto" w:fill="FFFFFF"/>
        </w:rPr>
        <w:t xml:space="preserve">recibido en sala de regidores el oficio NOT/092/2025 firmado por la </w:t>
      </w:r>
      <w:proofErr w:type="gramStart"/>
      <w:r w:rsidR="00847348">
        <w:rPr>
          <w:shd w:val="clear" w:color="auto" w:fill="FFFFFF"/>
        </w:rPr>
        <w:t>Secretaria</w:t>
      </w:r>
      <w:proofErr w:type="gramEnd"/>
      <w:r w:rsidR="00847348">
        <w:rPr>
          <w:shd w:val="clear" w:color="auto" w:fill="FFFFFF"/>
        </w:rPr>
        <w:t xml:space="preserve"> de Ayuntamiento Mtra. Karla </w:t>
      </w:r>
      <w:r w:rsidR="00C16C63" w:rsidRPr="00A475AE">
        <w:rPr>
          <w:shd w:val="clear" w:color="auto" w:fill="FFFFFF"/>
        </w:rPr>
        <w:t>Cisneros Torres</w:t>
      </w:r>
      <w:r w:rsidR="00847348">
        <w:rPr>
          <w:shd w:val="clear" w:color="auto" w:fill="FFFFFF"/>
        </w:rPr>
        <w:t xml:space="preserve"> el que certifica lo que a continuación se transcribe: </w:t>
      </w:r>
    </w:p>
    <w:p w14:paraId="1E936413" w14:textId="5D45FD51" w:rsidR="00847348" w:rsidRPr="00847348" w:rsidRDefault="00847348" w:rsidP="00847348">
      <w:pPr>
        <w:pStyle w:val="Default"/>
        <w:spacing w:line="276" w:lineRule="auto"/>
        <w:ind w:left="3540"/>
        <w:jc w:val="both"/>
        <w:rPr>
          <w:b/>
          <w:bCs/>
          <w:shd w:val="clear" w:color="auto" w:fill="FFFFFF"/>
        </w:rPr>
      </w:pPr>
      <w:r w:rsidRPr="00847348">
        <w:rPr>
          <w:b/>
          <w:bCs/>
          <w:shd w:val="clear" w:color="auto" w:fill="FFFFFF"/>
        </w:rPr>
        <w:t xml:space="preserve">            Certifico</w:t>
      </w:r>
    </w:p>
    <w:p w14:paraId="656CB6E5" w14:textId="6A079129" w:rsidR="00847348" w:rsidRPr="00847348" w:rsidRDefault="00847348" w:rsidP="00847348">
      <w:pPr>
        <w:pStyle w:val="Default"/>
        <w:spacing w:line="276" w:lineRule="auto"/>
        <w:ind w:left="1410" w:right="1041"/>
        <w:jc w:val="both"/>
        <w:rPr>
          <w:sz w:val="22"/>
          <w:szCs w:val="22"/>
          <w:shd w:val="clear" w:color="auto" w:fill="FFFFFF"/>
        </w:rPr>
      </w:pPr>
      <w:r w:rsidRPr="00847348">
        <w:rPr>
          <w:sz w:val="22"/>
          <w:szCs w:val="22"/>
          <w:shd w:val="clear" w:color="auto" w:fill="FFFFFF"/>
        </w:rPr>
        <w:t>Que en Sesión Pública de Ayuntamiento No.7 celebrada el día jueves 24, veinticuatro de abril del 2025 dos mil veinticinco, en el punto No. 15 en el orden del día, obra una iniciativa de acuerdo que a la letra dice:</w:t>
      </w:r>
    </w:p>
    <w:p w14:paraId="48E64FC7" w14:textId="286E1E47" w:rsidR="00847348" w:rsidRPr="00847348" w:rsidRDefault="00847348" w:rsidP="00847348">
      <w:pPr>
        <w:pStyle w:val="Default"/>
        <w:spacing w:line="276" w:lineRule="auto"/>
        <w:ind w:left="1410" w:right="1041"/>
        <w:jc w:val="both"/>
        <w:rPr>
          <w:b/>
          <w:bCs/>
          <w:sz w:val="22"/>
          <w:szCs w:val="22"/>
          <w:shd w:val="clear" w:color="auto" w:fill="FFFFFF"/>
        </w:rPr>
      </w:pPr>
      <w:r w:rsidRPr="00847348">
        <w:rPr>
          <w:b/>
          <w:bCs/>
          <w:sz w:val="22"/>
          <w:szCs w:val="22"/>
          <w:shd w:val="clear" w:color="auto" w:fill="FFFFFF"/>
        </w:rPr>
        <w:t xml:space="preserve">INICIATIVA DE ACUERDO POR EL QUE SE PROPONE LA CRECION DE LA OFICINA DE ATENCION INTEGRAL DE PERSONAS MIGRANTES EN EL MUNICIPIO DE </w:t>
      </w:r>
      <w:r w:rsidR="00713F9A" w:rsidRPr="00847348">
        <w:rPr>
          <w:b/>
          <w:bCs/>
          <w:sz w:val="22"/>
          <w:szCs w:val="22"/>
          <w:shd w:val="clear" w:color="auto" w:fill="FFFFFF"/>
        </w:rPr>
        <w:t>ZAPOTLÁN EL</w:t>
      </w:r>
      <w:r w:rsidRPr="00847348">
        <w:rPr>
          <w:b/>
          <w:bCs/>
          <w:sz w:val="22"/>
          <w:szCs w:val="22"/>
          <w:shd w:val="clear" w:color="auto" w:fill="FFFFFF"/>
        </w:rPr>
        <w:t xml:space="preserve"> GRANDE. </w:t>
      </w:r>
    </w:p>
    <w:p w14:paraId="5BFCE114" w14:textId="77777777" w:rsidR="00847348" w:rsidRPr="00847348" w:rsidRDefault="00847348" w:rsidP="00847348">
      <w:pPr>
        <w:pStyle w:val="Default"/>
        <w:spacing w:line="276" w:lineRule="auto"/>
        <w:ind w:left="1410" w:right="1041"/>
        <w:jc w:val="both"/>
        <w:rPr>
          <w:sz w:val="22"/>
          <w:szCs w:val="22"/>
          <w:shd w:val="clear" w:color="auto" w:fill="FFFFFF"/>
        </w:rPr>
      </w:pPr>
      <w:r w:rsidRPr="00847348">
        <w:rPr>
          <w:sz w:val="22"/>
          <w:szCs w:val="22"/>
          <w:shd w:val="clear" w:color="auto" w:fill="FFFFFF"/>
        </w:rPr>
        <w:t xml:space="preserve">Se aprueba por </w:t>
      </w:r>
      <w:r w:rsidRPr="00847348">
        <w:rPr>
          <w:b/>
          <w:bCs/>
          <w:sz w:val="22"/>
          <w:szCs w:val="22"/>
          <w:u w:val="single"/>
          <w:shd w:val="clear" w:color="auto" w:fill="FFFFFF"/>
        </w:rPr>
        <w:t>Unanimidad</w:t>
      </w:r>
      <w:r w:rsidRPr="00847348">
        <w:rPr>
          <w:sz w:val="22"/>
          <w:szCs w:val="22"/>
          <w:shd w:val="clear" w:color="auto" w:fill="FFFFFF"/>
        </w:rPr>
        <w:t xml:space="preserve"> (16 asistente. 16 votos a favor.) el siguiente punto de acuerdo:</w:t>
      </w:r>
    </w:p>
    <w:p w14:paraId="4526553F" w14:textId="77777777" w:rsidR="00847348" w:rsidRPr="00847348" w:rsidRDefault="00847348" w:rsidP="00847348">
      <w:pPr>
        <w:pStyle w:val="Default"/>
        <w:spacing w:line="276" w:lineRule="auto"/>
        <w:ind w:left="1410" w:right="1041"/>
        <w:jc w:val="both"/>
        <w:rPr>
          <w:b/>
          <w:bCs/>
          <w:sz w:val="22"/>
          <w:szCs w:val="22"/>
          <w:u w:val="single"/>
          <w:shd w:val="clear" w:color="auto" w:fill="FFFFFF"/>
        </w:rPr>
      </w:pPr>
      <w:r w:rsidRPr="00847348">
        <w:rPr>
          <w:b/>
          <w:bCs/>
          <w:sz w:val="22"/>
          <w:szCs w:val="22"/>
          <w:u w:val="single"/>
          <w:shd w:val="clear" w:color="auto" w:fill="FFFFFF"/>
        </w:rPr>
        <w:t>Puntos de acuerdo:</w:t>
      </w:r>
    </w:p>
    <w:p w14:paraId="06B5B06B" w14:textId="494E2292" w:rsidR="00847348" w:rsidRDefault="00847348" w:rsidP="00A71166">
      <w:pPr>
        <w:pStyle w:val="Default"/>
        <w:spacing w:line="276" w:lineRule="auto"/>
        <w:ind w:left="1410" w:right="1041"/>
        <w:jc w:val="both"/>
        <w:rPr>
          <w:b/>
          <w:bCs/>
          <w:sz w:val="22"/>
          <w:szCs w:val="22"/>
          <w:u w:val="single"/>
          <w:shd w:val="clear" w:color="auto" w:fill="FFFFFF"/>
        </w:rPr>
      </w:pPr>
      <w:r w:rsidRPr="00847348">
        <w:rPr>
          <w:b/>
          <w:bCs/>
          <w:sz w:val="22"/>
          <w:szCs w:val="22"/>
          <w:shd w:val="clear" w:color="auto" w:fill="FFFFFF"/>
        </w:rPr>
        <w:t xml:space="preserve">UNICO: </w:t>
      </w:r>
      <w:r w:rsidRPr="00847348">
        <w:rPr>
          <w:sz w:val="22"/>
          <w:szCs w:val="22"/>
          <w:shd w:val="clear" w:color="auto" w:fill="FFFFFF"/>
        </w:rPr>
        <w:t xml:space="preserve">Túrnese a la Comisión de Derechos Humanos, Equidad de Género, Asuntos Indígenas y Atención a Grupos Prioritarios para su análisis y en su caso emita una opinión técnica con respecto a la propuesta presentada. </w:t>
      </w:r>
      <w:r w:rsidRPr="00847348">
        <w:rPr>
          <w:b/>
          <w:bCs/>
          <w:sz w:val="22"/>
          <w:szCs w:val="22"/>
          <w:u w:val="single"/>
          <w:shd w:val="clear" w:color="auto" w:fill="FFFFFF"/>
        </w:rPr>
        <w:t xml:space="preserve"> </w:t>
      </w:r>
    </w:p>
    <w:p w14:paraId="3784E850" w14:textId="77777777" w:rsidR="00A71166" w:rsidRPr="00A71166" w:rsidRDefault="00A71166" w:rsidP="00A71166">
      <w:pPr>
        <w:pStyle w:val="Default"/>
        <w:spacing w:line="276" w:lineRule="auto"/>
        <w:ind w:left="1410" w:right="1041"/>
        <w:jc w:val="both"/>
        <w:rPr>
          <w:b/>
          <w:bCs/>
          <w:sz w:val="22"/>
          <w:szCs w:val="22"/>
          <w:u w:val="single"/>
          <w:shd w:val="clear" w:color="auto" w:fill="FFFFFF"/>
        </w:rPr>
      </w:pPr>
    </w:p>
    <w:p w14:paraId="0794A826" w14:textId="1D7859C4" w:rsidR="00102A4B" w:rsidRDefault="00713F9A" w:rsidP="00713F9A">
      <w:pPr>
        <w:pStyle w:val="Default"/>
        <w:numPr>
          <w:ilvl w:val="0"/>
          <w:numId w:val="12"/>
        </w:numPr>
        <w:spacing w:line="276" w:lineRule="auto"/>
        <w:ind w:left="709"/>
        <w:jc w:val="both"/>
        <w:rPr>
          <w:shd w:val="clear" w:color="auto" w:fill="FFFFFF"/>
        </w:rPr>
      </w:pPr>
      <w:r>
        <w:rPr>
          <w:shd w:val="clear" w:color="auto" w:fill="FFFFFF"/>
        </w:rPr>
        <w:t>En razón de lo anterior</w:t>
      </w:r>
      <w:r w:rsidR="00C16C63">
        <w:rPr>
          <w:shd w:val="clear" w:color="auto" w:fill="FFFFFF"/>
        </w:rPr>
        <w:t xml:space="preserve">, </w:t>
      </w:r>
      <w:r>
        <w:rPr>
          <w:shd w:val="clear" w:color="auto" w:fill="FFFFFF"/>
        </w:rPr>
        <w:t xml:space="preserve">fue que se envió oficio </w:t>
      </w:r>
      <w:r w:rsidR="00102A4B">
        <w:rPr>
          <w:shd w:val="clear" w:color="auto" w:fill="FFFFFF"/>
        </w:rPr>
        <w:t>672</w:t>
      </w:r>
      <w:r>
        <w:rPr>
          <w:shd w:val="clear" w:color="auto" w:fill="FFFFFF"/>
        </w:rPr>
        <w:t xml:space="preserve">/2025 el día 04 de junio del año 2025 a la Lic. Eva María de Jesús Barreto Directora de Igualdad Sustantiva entre Mujeres y Hombres, con atención al Lic. Eduardo Cervantes Valencia titular de la Jefatura de Inclusión y </w:t>
      </w:r>
      <w:r w:rsidR="00C16C63">
        <w:rPr>
          <w:shd w:val="clear" w:color="auto" w:fill="FFFFFF"/>
        </w:rPr>
        <w:t xml:space="preserve">Atención a Grupos Prioritarios </w:t>
      </w:r>
      <w:r>
        <w:rPr>
          <w:shd w:val="clear" w:color="auto" w:fill="FFFFFF"/>
        </w:rPr>
        <w:t xml:space="preserve">en el que se le informa la existencia del punto señalado anteriormente y toda vez que de conformidad al artículo 54 del Reglamento Interior del Ayuntamiento de Zapotlán el Grande Jalisco, esta comisión de Derechos Humanos, Equidad </w:t>
      </w:r>
      <w:r w:rsidR="00C16C63">
        <w:rPr>
          <w:shd w:val="clear" w:color="auto" w:fill="FFFFFF"/>
        </w:rPr>
        <w:t>de Género, Asuntos Indígenas y A</w:t>
      </w:r>
      <w:r>
        <w:rPr>
          <w:shd w:val="clear" w:color="auto" w:fill="FFFFFF"/>
        </w:rPr>
        <w:t xml:space="preserve">tención a </w:t>
      </w:r>
      <w:r w:rsidR="00C16C63">
        <w:rPr>
          <w:shd w:val="clear" w:color="auto" w:fill="FFFFFF"/>
        </w:rPr>
        <w:t>G</w:t>
      </w:r>
      <w:r>
        <w:rPr>
          <w:shd w:val="clear" w:color="auto" w:fill="FFFFFF"/>
        </w:rPr>
        <w:t xml:space="preserve">rupos </w:t>
      </w:r>
      <w:r w:rsidR="00C16C63">
        <w:rPr>
          <w:shd w:val="clear" w:color="auto" w:fill="FFFFFF"/>
        </w:rPr>
        <w:lastRenderedPageBreak/>
        <w:t>P</w:t>
      </w:r>
      <w:r>
        <w:rPr>
          <w:shd w:val="clear" w:color="auto" w:fill="FFFFFF"/>
        </w:rPr>
        <w:t>rioritarios, no cuenta con la facultad de emitir “opiniones técnicas”</w:t>
      </w:r>
      <w:r w:rsidR="00102A4B">
        <w:rPr>
          <w:shd w:val="clear" w:color="auto" w:fill="FFFFFF"/>
        </w:rPr>
        <w:t xml:space="preserve"> por lo </w:t>
      </w:r>
      <w:r>
        <w:rPr>
          <w:shd w:val="clear" w:color="auto" w:fill="FFFFFF"/>
        </w:rPr>
        <w:t xml:space="preserve">que se le envía a dicha </w:t>
      </w:r>
      <w:r w:rsidR="00102A4B">
        <w:rPr>
          <w:shd w:val="clear" w:color="auto" w:fill="FFFFFF"/>
        </w:rPr>
        <w:t>Dirección</w:t>
      </w:r>
      <w:r>
        <w:rPr>
          <w:shd w:val="clear" w:color="auto" w:fill="FFFFFF"/>
        </w:rPr>
        <w:t xml:space="preserve"> para que emita informe correspondiente </w:t>
      </w:r>
      <w:r w:rsidR="00102A4B">
        <w:rPr>
          <w:shd w:val="clear" w:color="auto" w:fill="FFFFFF"/>
        </w:rPr>
        <w:t xml:space="preserve">de conformidad al artículo 50 de la Ley del Procedimiento Administrativo del Estado de Jalisco. </w:t>
      </w:r>
    </w:p>
    <w:p w14:paraId="66CABD5F" w14:textId="77777777" w:rsidR="00102A4B" w:rsidRDefault="00102A4B" w:rsidP="00102A4B">
      <w:pPr>
        <w:pStyle w:val="Default"/>
        <w:spacing w:line="276" w:lineRule="auto"/>
        <w:ind w:left="709"/>
        <w:jc w:val="both"/>
        <w:rPr>
          <w:shd w:val="clear" w:color="auto" w:fill="FFFFFF"/>
        </w:rPr>
      </w:pPr>
    </w:p>
    <w:p w14:paraId="1B2653FA" w14:textId="413D5339" w:rsidR="00102A4B" w:rsidRPr="000631CA" w:rsidRDefault="004F26F8" w:rsidP="000631CA">
      <w:pPr>
        <w:pStyle w:val="Default"/>
        <w:numPr>
          <w:ilvl w:val="0"/>
          <w:numId w:val="12"/>
        </w:numPr>
        <w:spacing w:line="276" w:lineRule="auto"/>
        <w:ind w:left="709"/>
        <w:jc w:val="both"/>
        <w:rPr>
          <w:shd w:val="clear" w:color="auto" w:fill="FFFFFF"/>
        </w:rPr>
      </w:pPr>
      <w:r>
        <w:rPr>
          <w:shd w:val="clear" w:color="auto" w:fill="FFFFFF"/>
        </w:rPr>
        <w:t>Posteriormente el</w:t>
      </w:r>
      <w:r w:rsidR="00102A4B">
        <w:rPr>
          <w:shd w:val="clear" w:color="auto" w:fill="FFFFFF"/>
        </w:rPr>
        <w:t xml:space="preserve"> día 04 de junio de esta anualidad, fue recibido en oficina de regidores el oficio 094/2025 firmado por el titular de la Jefatura de Inclusión y Atención a Grupos Prioritarios, en el que informa lo que a continuación se transcribe…</w:t>
      </w:r>
    </w:p>
    <w:p w14:paraId="6897D3A4" w14:textId="2FD03FB8" w:rsidR="00102A4B" w:rsidRDefault="00102A4B" w:rsidP="00C97CF6">
      <w:pPr>
        <w:pStyle w:val="Default"/>
        <w:spacing w:line="276" w:lineRule="auto"/>
        <w:ind w:left="1276" w:right="900"/>
        <w:jc w:val="both"/>
        <w:rPr>
          <w:shd w:val="clear" w:color="auto" w:fill="FFFFFF"/>
        </w:rPr>
      </w:pPr>
      <w:r>
        <w:rPr>
          <w:shd w:val="clear" w:color="auto" w:fill="FFFFFF"/>
        </w:rPr>
        <w:t xml:space="preserve">Quien suscribe Lic. Eduardo Cervantes Valencia, </w:t>
      </w:r>
      <w:proofErr w:type="gramStart"/>
      <w:r>
        <w:rPr>
          <w:shd w:val="clear" w:color="auto" w:fill="FFFFFF"/>
        </w:rPr>
        <w:t>Jefe</w:t>
      </w:r>
      <w:proofErr w:type="gramEnd"/>
      <w:r>
        <w:rPr>
          <w:shd w:val="clear" w:color="auto" w:fill="FFFFFF"/>
        </w:rPr>
        <w:t xml:space="preserve"> de Inclusión y Atención a Grupos Prioritarios, por el presente envío un cordial saludo, de la misma manera y con el objetivo de dar respuesta a lo que solicita en el oficio con No. 672/2025, es que acierto en hacerle la siguiente aclaración. </w:t>
      </w:r>
    </w:p>
    <w:p w14:paraId="4BC4EA44" w14:textId="77777777" w:rsidR="00102A4B" w:rsidRDefault="00102A4B" w:rsidP="00102A4B">
      <w:pPr>
        <w:pStyle w:val="Default"/>
        <w:spacing w:line="276" w:lineRule="auto"/>
        <w:ind w:left="709"/>
        <w:jc w:val="both"/>
        <w:rPr>
          <w:shd w:val="clear" w:color="auto" w:fill="FFFFFF"/>
        </w:rPr>
      </w:pPr>
    </w:p>
    <w:p w14:paraId="5376955D" w14:textId="3A3367C7" w:rsidR="00102A4B" w:rsidRDefault="00102A4B" w:rsidP="00C97CF6">
      <w:pPr>
        <w:pStyle w:val="Default"/>
        <w:spacing w:line="276" w:lineRule="auto"/>
        <w:ind w:left="1276" w:right="900"/>
        <w:jc w:val="both"/>
        <w:rPr>
          <w:shd w:val="clear" w:color="auto" w:fill="FFFFFF"/>
        </w:rPr>
      </w:pPr>
      <w:r>
        <w:rPr>
          <w:shd w:val="clear" w:color="auto" w:fill="FFFFFF"/>
        </w:rPr>
        <w:t xml:space="preserve">El gobierno municipal de Zapotlán el Grande no cuenta con una oficina de atención integral de personas migrantes, sin </w:t>
      </w:r>
      <w:r w:rsidR="00C16C63">
        <w:rPr>
          <w:shd w:val="clear" w:color="auto" w:fill="FFFFFF"/>
        </w:rPr>
        <w:t>embargo,</w:t>
      </w:r>
      <w:r>
        <w:rPr>
          <w:shd w:val="clear" w:color="auto" w:fill="FFFFFF"/>
        </w:rPr>
        <w:t xml:space="preserve"> dentro del Reglamento del Gobierno y Administración Pública de Zapotlán el Grande, dentro de las funciones de la jefatura de inclusión y Atención a Grupos Prioritarios menciona que esta es la dependencia encargada de dar atención a las personas migrantes</w:t>
      </w:r>
      <w:r w:rsidR="00C97CF6">
        <w:rPr>
          <w:shd w:val="clear" w:color="auto" w:fill="FFFFFF"/>
        </w:rPr>
        <w:t xml:space="preserve">. Contando además con  “la ventanilla de atención a migrantes” de manera directa en la página oficial  de gobierno municipal </w:t>
      </w:r>
      <w:hyperlink r:id="rId8" w:history="1">
        <w:r w:rsidR="00C97CF6" w:rsidRPr="0013689A">
          <w:rPr>
            <w:rStyle w:val="Hipervnculo"/>
            <w:shd w:val="clear" w:color="auto" w:fill="FFFFFF"/>
          </w:rPr>
          <w:t>http://zapotlan.gob.mx/</w:t>
        </w:r>
      </w:hyperlink>
      <w:r w:rsidR="00C97CF6">
        <w:rPr>
          <w:shd w:val="clear" w:color="auto" w:fill="FFFFFF"/>
        </w:rPr>
        <w:t xml:space="preserve"> la cual puede3 ser visitada en el siguiente enlace </w:t>
      </w:r>
      <w:hyperlink r:id="rId9" w:history="1">
        <w:r w:rsidR="00C97CF6" w:rsidRPr="0013689A">
          <w:rPr>
            <w:rStyle w:val="Hipervnculo"/>
            <w:shd w:val="clear" w:color="auto" w:fill="FFFFFF"/>
          </w:rPr>
          <w:t>https://atencionmigrantes.jallisco.gob.mx/</w:t>
        </w:r>
      </w:hyperlink>
      <w:r w:rsidR="00C97CF6">
        <w:rPr>
          <w:shd w:val="clear" w:color="auto" w:fill="FFFFFF"/>
        </w:rPr>
        <w:t xml:space="preserve"> La Jefatura de inclusión y Atención a Grupos Prioritarios sigue en capacitación, ejemplo de ello es la próxima reunión  que se tendrá con la finalidad de atender las necesidades de las mujeres migrantes el día 9 de Junio.</w:t>
      </w:r>
    </w:p>
    <w:p w14:paraId="6A830415" w14:textId="77777777" w:rsidR="00102A4B" w:rsidRPr="00102A4B" w:rsidRDefault="00102A4B" w:rsidP="00102A4B">
      <w:pPr>
        <w:pStyle w:val="Default"/>
        <w:spacing w:line="276" w:lineRule="auto"/>
        <w:ind w:left="709"/>
        <w:jc w:val="both"/>
        <w:rPr>
          <w:shd w:val="clear" w:color="auto" w:fill="FFFFFF"/>
        </w:rPr>
      </w:pPr>
    </w:p>
    <w:p w14:paraId="3D0A048B" w14:textId="0F2C89A8" w:rsidR="00B13A97" w:rsidRDefault="00B13A97" w:rsidP="00713F9A">
      <w:pPr>
        <w:pStyle w:val="Default"/>
        <w:numPr>
          <w:ilvl w:val="0"/>
          <w:numId w:val="12"/>
        </w:numPr>
        <w:spacing w:line="276" w:lineRule="auto"/>
        <w:ind w:left="709"/>
        <w:jc w:val="both"/>
        <w:rPr>
          <w:shd w:val="clear" w:color="auto" w:fill="FFFFFF"/>
        </w:rPr>
      </w:pPr>
      <w:r>
        <w:rPr>
          <w:shd w:val="clear" w:color="auto" w:fill="FFFFFF"/>
        </w:rPr>
        <w:t xml:space="preserve">El día 16 de </w:t>
      </w:r>
      <w:proofErr w:type="gramStart"/>
      <w:r>
        <w:rPr>
          <w:shd w:val="clear" w:color="auto" w:fill="FFFFFF"/>
        </w:rPr>
        <w:t>Junio</w:t>
      </w:r>
      <w:proofErr w:type="gramEnd"/>
      <w:r>
        <w:rPr>
          <w:shd w:val="clear" w:color="auto" w:fill="FFFFFF"/>
        </w:rPr>
        <w:t xml:space="preserve"> me fue entregado el escrito firmado por el Presbítero </w:t>
      </w:r>
      <w:r w:rsidR="00C16C63">
        <w:rPr>
          <w:shd w:val="clear" w:color="auto" w:fill="FFFFFF"/>
        </w:rPr>
        <w:t xml:space="preserve">Eliseo Lucas </w:t>
      </w:r>
      <w:proofErr w:type="gramStart"/>
      <w:r w:rsidR="00C16C63">
        <w:rPr>
          <w:shd w:val="clear" w:color="auto" w:fill="FFFFFF"/>
        </w:rPr>
        <w:t>Coronel</w:t>
      </w:r>
      <w:proofErr w:type="gramEnd"/>
      <w:r w:rsidR="00C16C63">
        <w:rPr>
          <w:shd w:val="clear" w:color="auto" w:fill="FFFFFF"/>
        </w:rPr>
        <w:t xml:space="preserve"> </w:t>
      </w:r>
      <w:r w:rsidR="00AB5332">
        <w:rPr>
          <w:shd w:val="clear" w:color="auto" w:fill="FFFFFF"/>
        </w:rPr>
        <w:t>encargado de la Parroquia de San Isidro Labrador en el que informa acerca del desarrollo del proyecto la Casa de Transición para Migrantes, dond</w:t>
      </w:r>
      <w:r w:rsidR="00C16C63">
        <w:rPr>
          <w:shd w:val="clear" w:color="auto" w:fill="FFFFFF"/>
        </w:rPr>
        <w:t xml:space="preserve">e se tiene contemplado ofrecer </w:t>
      </w:r>
      <w:r w:rsidR="00AB5332">
        <w:rPr>
          <w:shd w:val="clear" w:color="auto" w:fill="FFFFFF"/>
        </w:rPr>
        <w:t xml:space="preserve">hospedaje y alimentación gratuita por un periodo de una semana hasta un mes, de acuerdo a la </w:t>
      </w:r>
      <w:proofErr w:type="gramStart"/>
      <w:r w:rsidR="00AB5332">
        <w:rPr>
          <w:shd w:val="clear" w:color="auto" w:fill="FFFFFF"/>
        </w:rPr>
        <w:t>situación  y</w:t>
      </w:r>
      <w:proofErr w:type="gramEnd"/>
      <w:r w:rsidR="00AB5332">
        <w:rPr>
          <w:shd w:val="clear" w:color="auto" w:fill="FFFFFF"/>
        </w:rPr>
        <w:t xml:space="preserve"> necesidades de cada persona. Estas casas estarán ubicadas en </w:t>
      </w:r>
      <w:r w:rsidR="00AB5332">
        <w:rPr>
          <w:shd w:val="clear" w:color="auto" w:fill="FFFFFF"/>
        </w:rPr>
        <w:lastRenderedPageBreak/>
        <w:t xml:space="preserve">las comunidades de Ventana Chata y el Pastor de Arriba. Escrito que se anexa </w:t>
      </w:r>
      <w:r w:rsidR="003A7284">
        <w:rPr>
          <w:shd w:val="clear" w:color="auto" w:fill="FFFFFF"/>
        </w:rPr>
        <w:t xml:space="preserve">al presente dictamen. </w:t>
      </w:r>
    </w:p>
    <w:p w14:paraId="4C64F682" w14:textId="77777777" w:rsidR="003A7284" w:rsidRDefault="003A7284" w:rsidP="003A7284">
      <w:pPr>
        <w:pStyle w:val="Default"/>
        <w:spacing w:line="276" w:lineRule="auto"/>
        <w:ind w:left="709"/>
        <w:jc w:val="both"/>
        <w:rPr>
          <w:shd w:val="clear" w:color="auto" w:fill="FFFFFF"/>
        </w:rPr>
      </w:pPr>
    </w:p>
    <w:p w14:paraId="30591C52" w14:textId="7DE94026" w:rsidR="00B13A97" w:rsidRDefault="00C97CF6" w:rsidP="00713F9A">
      <w:pPr>
        <w:pStyle w:val="Default"/>
        <w:numPr>
          <w:ilvl w:val="0"/>
          <w:numId w:val="12"/>
        </w:numPr>
        <w:spacing w:line="276" w:lineRule="auto"/>
        <w:ind w:left="709"/>
        <w:jc w:val="both"/>
        <w:rPr>
          <w:shd w:val="clear" w:color="auto" w:fill="FFFFFF"/>
        </w:rPr>
      </w:pPr>
      <w:r>
        <w:rPr>
          <w:shd w:val="clear" w:color="auto" w:fill="FFFFFF"/>
        </w:rPr>
        <w:t xml:space="preserve">Por su parte el día 17 de junio del año 2025 fue recibido el oficio firmado por la </w:t>
      </w:r>
      <w:r w:rsidRPr="00A475AE">
        <w:rPr>
          <w:shd w:val="clear" w:color="auto" w:fill="FFFFFF"/>
        </w:rPr>
        <w:t xml:space="preserve">LAE. Norma Cecilia Ruiz </w:t>
      </w:r>
      <w:r w:rsidR="00B13A97" w:rsidRPr="00A475AE">
        <w:rPr>
          <w:shd w:val="clear" w:color="auto" w:fill="FFFFFF"/>
        </w:rPr>
        <w:t>Cárdenas</w:t>
      </w:r>
      <w:r w:rsidR="00A475AE">
        <w:rPr>
          <w:shd w:val="clear" w:color="auto" w:fill="FFFFFF"/>
        </w:rPr>
        <w:t xml:space="preserve"> </w:t>
      </w:r>
      <w:proofErr w:type="gramStart"/>
      <w:r w:rsidR="00A475AE">
        <w:rPr>
          <w:shd w:val="clear" w:color="auto" w:fill="FFFFFF"/>
        </w:rPr>
        <w:t>Directora</w:t>
      </w:r>
      <w:proofErr w:type="gramEnd"/>
      <w:r w:rsidR="00A475AE">
        <w:rPr>
          <w:shd w:val="clear" w:color="auto" w:fill="FFFFFF"/>
        </w:rPr>
        <w:t xml:space="preserve"> del Sistema para el Desarrollo Integral de la Familia</w:t>
      </w:r>
      <w:r w:rsidR="00B13A97">
        <w:rPr>
          <w:shd w:val="clear" w:color="auto" w:fill="FFFFFF"/>
        </w:rPr>
        <w:t>, en el que informa las actividades humanitarias y asistenciales que se brindan a las personas migrantes respondien</w:t>
      </w:r>
      <w:r w:rsidR="00521D1F">
        <w:rPr>
          <w:shd w:val="clear" w:color="auto" w:fill="FFFFFF"/>
        </w:rPr>
        <w:t>do</w:t>
      </w:r>
      <w:r w:rsidR="00B13A97">
        <w:rPr>
          <w:shd w:val="clear" w:color="auto" w:fill="FFFFFF"/>
        </w:rPr>
        <w:t xml:space="preserve"> al compromiso institucional de atender con dignidad, empatía</w:t>
      </w:r>
      <w:r w:rsidR="0089778F">
        <w:rPr>
          <w:shd w:val="clear" w:color="auto" w:fill="FFFFFF"/>
        </w:rPr>
        <w:t xml:space="preserve"> </w:t>
      </w:r>
      <w:r w:rsidR="00B13A97">
        <w:rPr>
          <w:shd w:val="clear" w:color="auto" w:fill="FFFFFF"/>
        </w:rPr>
        <w:t xml:space="preserve">y responsabilidad a quienes se encuentran en tránsito o en proceso de integración a nuestro país, sin importar su nacionalidad, situación migratoria, género o edad. Escrito que se anexa al presente dictamen. </w:t>
      </w:r>
    </w:p>
    <w:p w14:paraId="50720ECE" w14:textId="77777777" w:rsidR="003A7284" w:rsidRDefault="003A7284" w:rsidP="003A7284">
      <w:pPr>
        <w:pStyle w:val="Default"/>
        <w:spacing w:line="276" w:lineRule="auto"/>
        <w:jc w:val="both"/>
        <w:rPr>
          <w:shd w:val="clear" w:color="auto" w:fill="FFFFFF"/>
        </w:rPr>
      </w:pPr>
    </w:p>
    <w:p w14:paraId="4157850A" w14:textId="41C1F642" w:rsidR="00241BE5" w:rsidRPr="003A7284" w:rsidRDefault="0089778F" w:rsidP="003A7284">
      <w:pPr>
        <w:pStyle w:val="Default"/>
        <w:numPr>
          <w:ilvl w:val="0"/>
          <w:numId w:val="12"/>
        </w:numPr>
        <w:spacing w:line="276" w:lineRule="auto"/>
        <w:ind w:left="709"/>
        <w:jc w:val="both"/>
        <w:rPr>
          <w:shd w:val="clear" w:color="auto" w:fill="FFFFFF"/>
        </w:rPr>
      </w:pPr>
      <w:r>
        <w:rPr>
          <w:shd w:val="clear" w:color="auto" w:fill="FFFFFF"/>
        </w:rPr>
        <w:t xml:space="preserve">En razón de lo anterior con fecha 17 de junio del año 2025 se llevó a cabo la sesion ordinaria </w:t>
      </w:r>
      <w:r w:rsidR="00521D1F" w:rsidRPr="00521D1F">
        <w:rPr>
          <w:shd w:val="clear" w:color="auto" w:fill="FFFFFF"/>
        </w:rPr>
        <w:t>número</w:t>
      </w:r>
      <w:r>
        <w:rPr>
          <w:shd w:val="clear" w:color="auto" w:fill="FFFFFF"/>
        </w:rPr>
        <w:t xml:space="preserve"> 8 de la Comisión Edilicia permanente de </w:t>
      </w:r>
      <w:r w:rsidRPr="0089778F">
        <w:rPr>
          <w:shd w:val="clear" w:color="auto" w:fill="FFFFFF"/>
        </w:rPr>
        <w:t>Derechos Humanos</w:t>
      </w:r>
      <w:r>
        <w:rPr>
          <w:shd w:val="clear" w:color="auto" w:fill="FFFFFF"/>
        </w:rPr>
        <w:t xml:space="preserve">, Equidad de Género, Asuntos Indígenas, y Atención a Grupos Prioritarios en la cual estuvieron presentes el Lic. Eduardo Cervantes Valencia, titular de la Jefatura de Atención e Inclusión de Grupos Prioritarios, </w:t>
      </w:r>
      <w:r w:rsidR="003A7284">
        <w:rPr>
          <w:shd w:val="clear" w:color="auto" w:fill="FFFFFF"/>
        </w:rPr>
        <w:t>Adrián</w:t>
      </w:r>
      <w:r>
        <w:rPr>
          <w:shd w:val="clear" w:color="auto" w:fill="FFFFFF"/>
        </w:rPr>
        <w:t xml:space="preserve"> Briseño Esparza y Marisol Mendoza Pinto, integrantes de la comisión y poco después se integró a la </w:t>
      </w:r>
      <w:r w:rsidR="00521D1F">
        <w:rPr>
          <w:shd w:val="clear" w:color="auto" w:fill="FFFFFF"/>
        </w:rPr>
        <w:t>r</w:t>
      </w:r>
      <w:r>
        <w:rPr>
          <w:shd w:val="clear" w:color="auto" w:fill="FFFFFF"/>
        </w:rPr>
        <w:t xml:space="preserve">eunión el Regidor Higinio del Toro </w:t>
      </w:r>
      <w:r w:rsidR="003A7284">
        <w:rPr>
          <w:shd w:val="clear" w:color="auto" w:fill="FFFFFF"/>
        </w:rPr>
        <w:t>Pérez</w:t>
      </w:r>
      <w:r>
        <w:rPr>
          <w:shd w:val="clear" w:color="auto" w:fill="FFFFFF"/>
        </w:rPr>
        <w:t xml:space="preserve">, quien es autor de la iniciativa de la que se desprende el punto de acuerdo que </w:t>
      </w:r>
      <w:r w:rsidR="00F4406E">
        <w:rPr>
          <w:shd w:val="clear" w:color="auto" w:fill="FFFFFF"/>
        </w:rPr>
        <w:t>fue turnado a esta comisión, motivo del presente dictamen</w:t>
      </w:r>
      <w:r w:rsidR="003A7284">
        <w:rPr>
          <w:shd w:val="clear" w:color="auto" w:fill="FFFFFF"/>
        </w:rPr>
        <w:t>.</w:t>
      </w:r>
    </w:p>
    <w:p w14:paraId="7709705F" w14:textId="77777777" w:rsidR="001305A7" w:rsidRPr="001305A7" w:rsidRDefault="001305A7" w:rsidP="00956BF9">
      <w:pPr>
        <w:pStyle w:val="Default"/>
        <w:jc w:val="both"/>
      </w:pPr>
    </w:p>
    <w:p w14:paraId="44B0BAF7" w14:textId="6D7AEBC5" w:rsidR="003213EA" w:rsidRDefault="003213EA" w:rsidP="00ED3A5F">
      <w:pPr>
        <w:pStyle w:val="Sinespaciado"/>
        <w:spacing w:line="276" w:lineRule="auto"/>
        <w:jc w:val="both"/>
        <w:rPr>
          <w:rFonts w:ascii="Arial" w:hAnsi="Arial" w:cs="Arial"/>
          <w:sz w:val="24"/>
          <w:szCs w:val="24"/>
        </w:rPr>
      </w:pPr>
      <w:r>
        <w:rPr>
          <w:rFonts w:ascii="Arial" w:hAnsi="Arial" w:cs="Arial"/>
          <w:sz w:val="24"/>
          <w:szCs w:val="24"/>
        </w:rPr>
        <w:t>Por los antecedentes ya expuestos, las Comisi</w:t>
      </w:r>
      <w:r w:rsidR="00963B09">
        <w:rPr>
          <w:rFonts w:ascii="Arial" w:hAnsi="Arial" w:cs="Arial"/>
          <w:sz w:val="24"/>
          <w:szCs w:val="24"/>
        </w:rPr>
        <w:t>ón</w:t>
      </w:r>
      <w:r>
        <w:rPr>
          <w:rFonts w:ascii="Arial" w:hAnsi="Arial" w:cs="Arial"/>
          <w:sz w:val="24"/>
          <w:szCs w:val="24"/>
        </w:rPr>
        <w:t xml:space="preserve"> </w:t>
      </w:r>
      <w:proofErr w:type="gramStart"/>
      <w:r>
        <w:rPr>
          <w:rFonts w:ascii="Arial" w:hAnsi="Arial" w:cs="Arial"/>
          <w:sz w:val="24"/>
          <w:szCs w:val="24"/>
        </w:rPr>
        <w:t>Edilicia</w:t>
      </w:r>
      <w:proofErr w:type="gramEnd"/>
      <w:r>
        <w:rPr>
          <w:rFonts w:ascii="Arial" w:hAnsi="Arial" w:cs="Arial"/>
          <w:sz w:val="24"/>
          <w:szCs w:val="24"/>
        </w:rPr>
        <w:t xml:space="preserve"> Permanente de </w:t>
      </w:r>
      <w:r w:rsidRPr="00572661">
        <w:rPr>
          <w:rFonts w:ascii="Arial" w:hAnsi="Arial" w:cs="Arial"/>
          <w:sz w:val="24"/>
          <w:szCs w:val="24"/>
        </w:rPr>
        <w:t>Derechos Humanos, Equidad de Género</w:t>
      </w:r>
      <w:r w:rsidR="00963B09">
        <w:rPr>
          <w:rFonts w:ascii="Arial" w:hAnsi="Arial" w:cs="Arial"/>
          <w:sz w:val="24"/>
          <w:szCs w:val="24"/>
        </w:rPr>
        <w:t>,</w:t>
      </w:r>
      <w:r w:rsidRPr="00572661">
        <w:rPr>
          <w:rFonts w:ascii="Arial" w:hAnsi="Arial" w:cs="Arial"/>
          <w:sz w:val="24"/>
          <w:szCs w:val="24"/>
        </w:rPr>
        <w:t xml:space="preserve"> Asuntos Indígenas</w:t>
      </w:r>
      <w:r w:rsidR="00963B09">
        <w:rPr>
          <w:rFonts w:ascii="Arial" w:hAnsi="Arial" w:cs="Arial"/>
          <w:sz w:val="24"/>
          <w:szCs w:val="24"/>
        </w:rPr>
        <w:t xml:space="preserve"> y Atención a Grupos Prioritarios</w:t>
      </w:r>
      <w:r w:rsidRPr="00572661">
        <w:rPr>
          <w:rFonts w:ascii="Arial" w:hAnsi="Arial" w:cs="Arial"/>
          <w:sz w:val="24"/>
          <w:szCs w:val="24"/>
        </w:rPr>
        <w:t>;</w:t>
      </w:r>
      <w:r>
        <w:rPr>
          <w:rFonts w:ascii="Arial" w:hAnsi="Arial" w:cs="Arial"/>
          <w:sz w:val="24"/>
          <w:szCs w:val="24"/>
        </w:rPr>
        <w:t xml:space="preserve"> dictaminan bajo los siguientes: </w:t>
      </w:r>
    </w:p>
    <w:p w14:paraId="7B25BE6D" w14:textId="77777777" w:rsidR="00AE75DB" w:rsidRDefault="00AE75DB" w:rsidP="00ED3A5F">
      <w:pPr>
        <w:pStyle w:val="Sinespaciado"/>
        <w:spacing w:line="276" w:lineRule="auto"/>
        <w:jc w:val="both"/>
        <w:rPr>
          <w:rFonts w:ascii="Arial" w:hAnsi="Arial" w:cs="Arial"/>
          <w:sz w:val="24"/>
          <w:szCs w:val="24"/>
        </w:rPr>
      </w:pPr>
    </w:p>
    <w:p w14:paraId="1FA74132" w14:textId="1769A37C" w:rsidR="00AE75DB" w:rsidRDefault="00AE75DB" w:rsidP="00ED3A5F">
      <w:pPr>
        <w:pStyle w:val="Sinespaciado"/>
        <w:spacing w:line="276" w:lineRule="auto"/>
        <w:jc w:val="center"/>
        <w:rPr>
          <w:rFonts w:ascii="Arial" w:hAnsi="Arial" w:cs="Arial"/>
          <w:b/>
          <w:sz w:val="24"/>
          <w:szCs w:val="24"/>
        </w:rPr>
      </w:pPr>
      <w:r w:rsidRPr="007959A9">
        <w:rPr>
          <w:rFonts w:ascii="Arial" w:hAnsi="Arial" w:cs="Arial"/>
          <w:b/>
          <w:sz w:val="24"/>
          <w:szCs w:val="24"/>
        </w:rPr>
        <w:t xml:space="preserve">C O N S I D E R A N D O </w:t>
      </w:r>
      <w:proofErr w:type="gramStart"/>
      <w:r w:rsidRPr="007959A9">
        <w:rPr>
          <w:rFonts w:ascii="Arial" w:hAnsi="Arial" w:cs="Arial"/>
          <w:b/>
          <w:sz w:val="24"/>
          <w:szCs w:val="24"/>
        </w:rPr>
        <w:t>S :</w:t>
      </w:r>
      <w:proofErr w:type="gramEnd"/>
    </w:p>
    <w:p w14:paraId="1A921A05" w14:textId="77777777" w:rsidR="00ED3A5F" w:rsidRDefault="00ED3A5F" w:rsidP="00ED3A5F">
      <w:pPr>
        <w:pStyle w:val="Sinespaciado"/>
        <w:spacing w:line="276" w:lineRule="auto"/>
        <w:jc w:val="center"/>
        <w:rPr>
          <w:rFonts w:ascii="Arial" w:hAnsi="Arial" w:cs="Arial"/>
          <w:b/>
          <w:sz w:val="24"/>
          <w:szCs w:val="24"/>
        </w:rPr>
      </w:pPr>
    </w:p>
    <w:p w14:paraId="61245CEA" w14:textId="491118AB" w:rsidR="00AE75DB" w:rsidRDefault="00AE75DB" w:rsidP="00ED3A5F">
      <w:pPr>
        <w:pStyle w:val="Sinespaciado"/>
        <w:spacing w:line="276" w:lineRule="auto"/>
        <w:jc w:val="both"/>
        <w:rPr>
          <w:rFonts w:ascii="Arial" w:hAnsi="Arial" w:cs="Arial"/>
          <w:sz w:val="24"/>
          <w:szCs w:val="24"/>
        </w:rPr>
      </w:pPr>
      <w:r>
        <w:rPr>
          <w:rFonts w:ascii="Arial" w:hAnsi="Arial" w:cs="Arial"/>
          <w:b/>
          <w:sz w:val="24"/>
          <w:szCs w:val="24"/>
        </w:rPr>
        <w:t xml:space="preserve">1.- </w:t>
      </w:r>
      <w:r w:rsidR="00963B09">
        <w:rPr>
          <w:rFonts w:ascii="Arial" w:hAnsi="Arial" w:cs="Arial"/>
          <w:bCs/>
          <w:sz w:val="24"/>
          <w:szCs w:val="24"/>
        </w:rPr>
        <w:t xml:space="preserve">Con fundamento en </w:t>
      </w:r>
      <w:r w:rsidR="00255BF1">
        <w:rPr>
          <w:rFonts w:ascii="Arial" w:hAnsi="Arial" w:cs="Arial"/>
          <w:bCs/>
          <w:sz w:val="24"/>
          <w:szCs w:val="24"/>
        </w:rPr>
        <w:t xml:space="preserve">el </w:t>
      </w:r>
      <w:r w:rsidR="00963B09">
        <w:rPr>
          <w:rFonts w:ascii="Arial" w:hAnsi="Arial" w:cs="Arial"/>
          <w:bCs/>
          <w:sz w:val="24"/>
          <w:szCs w:val="24"/>
        </w:rPr>
        <w:t>Artículo</w:t>
      </w:r>
      <w:r w:rsidR="00255BF1">
        <w:rPr>
          <w:rFonts w:ascii="Arial" w:hAnsi="Arial" w:cs="Arial"/>
          <w:bCs/>
          <w:sz w:val="24"/>
          <w:szCs w:val="24"/>
        </w:rPr>
        <w:t xml:space="preserve"> 54 fracción V</w:t>
      </w:r>
      <w:r w:rsidR="00963B09">
        <w:rPr>
          <w:rFonts w:ascii="Arial" w:hAnsi="Arial" w:cs="Arial"/>
          <w:bCs/>
          <w:sz w:val="24"/>
          <w:szCs w:val="24"/>
        </w:rPr>
        <w:t xml:space="preserve"> </w:t>
      </w:r>
      <w:r w:rsidR="00255BF1">
        <w:rPr>
          <w:rFonts w:ascii="Arial" w:hAnsi="Arial" w:cs="Arial"/>
          <w:bCs/>
          <w:sz w:val="24"/>
          <w:szCs w:val="24"/>
        </w:rPr>
        <w:t xml:space="preserve">del Reglamento Interior del Ayuntamiento de Zapotlán el Grande, </w:t>
      </w:r>
      <w:r w:rsidRPr="00521D1F">
        <w:rPr>
          <w:rFonts w:ascii="Arial" w:hAnsi="Arial" w:cs="Arial"/>
          <w:sz w:val="24"/>
          <w:szCs w:val="24"/>
        </w:rPr>
        <w:t>La</w:t>
      </w:r>
      <w:r w:rsidRPr="006A768C">
        <w:rPr>
          <w:rFonts w:ascii="Arial" w:hAnsi="Arial" w:cs="Arial"/>
          <w:sz w:val="24"/>
          <w:szCs w:val="24"/>
        </w:rPr>
        <w:t xml:space="preserve"> Comisi</w:t>
      </w:r>
      <w:r w:rsidR="00963B09">
        <w:rPr>
          <w:rFonts w:ascii="Arial" w:hAnsi="Arial" w:cs="Arial"/>
          <w:sz w:val="24"/>
          <w:szCs w:val="24"/>
        </w:rPr>
        <w:t>ón</w:t>
      </w:r>
      <w:r w:rsidRPr="006A768C">
        <w:rPr>
          <w:rFonts w:ascii="Arial" w:hAnsi="Arial" w:cs="Arial"/>
          <w:sz w:val="24"/>
          <w:szCs w:val="24"/>
        </w:rPr>
        <w:t xml:space="preserve"> Edilicia Permanente de Derecho Humano, Equidad de Género</w:t>
      </w:r>
      <w:r w:rsidR="00963B09">
        <w:rPr>
          <w:rFonts w:ascii="Arial" w:hAnsi="Arial" w:cs="Arial"/>
          <w:sz w:val="24"/>
          <w:szCs w:val="24"/>
        </w:rPr>
        <w:t>,</w:t>
      </w:r>
      <w:r w:rsidRPr="006A768C">
        <w:rPr>
          <w:rFonts w:ascii="Arial" w:hAnsi="Arial" w:cs="Arial"/>
          <w:sz w:val="24"/>
          <w:szCs w:val="24"/>
        </w:rPr>
        <w:t xml:space="preserve"> Asuntos Indígenas</w:t>
      </w:r>
      <w:r w:rsidR="00963B09">
        <w:rPr>
          <w:rFonts w:ascii="Arial" w:hAnsi="Arial" w:cs="Arial"/>
          <w:sz w:val="24"/>
          <w:szCs w:val="24"/>
        </w:rPr>
        <w:t xml:space="preserve"> y Atención a Grupos Prioritarios</w:t>
      </w:r>
      <w:r w:rsidRPr="006A768C">
        <w:rPr>
          <w:rFonts w:ascii="Arial" w:hAnsi="Arial" w:cs="Arial"/>
          <w:sz w:val="24"/>
          <w:szCs w:val="24"/>
        </w:rPr>
        <w:t xml:space="preserve">; </w:t>
      </w:r>
      <w:r w:rsidR="00963B09">
        <w:rPr>
          <w:rFonts w:ascii="Arial" w:hAnsi="Arial" w:cs="Arial"/>
          <w:sz w:val="24"/>
          <w:szCs w:val="24"/>
        </w:rPr>
        <w:t>es</w:t>
      </w:r>
      <w:r w:rsidRPr="006A768C">
        <w:rPr>
          <w:rFonts w:ascii="Arial" w:hAnsi="Arial" w:cs="Arial"/>
          <w:sz w:val="24"/>
          <w:szCs w:val="24"/>
        </w:rPr>
        <w:t xml:space="preserve"> competente para conocer</w:t>
      </w:r>
      <w:r w:rsidR="00963B09">
        <w:rPr>
          <w:rFonts w:ascii="Arial" w:hAnsi="Arial" w:cs="Arial"/>
          <w:sz w:val="24"/>
          <w:szCs w:val="24"/>
        </w:rPr>
        <w:t>,</w:t>
      </w:r>
      <w:r w:rsidRPr="006A768C">
        <w:rPr>
          <w:rFonts w:ascii="Arial" w:hAnsi="Arial" w:cs="Arial"/>
          <w:sz w:val="24"/>
          <w:szCs w:val="24"/>
        </w:rPr>
        <w:t xml:space="preserve"> examinar y dictaminar respecto </w:t>
      </w:r>
      <w:r w:rsidR="00963B09">
        <w:rPr>
          <w:rFonts w:ascii="Arial" w:hAnsi="Arial" w:cs="Arial"/>
          <w:sz w:val="24"/>
          <w:szCs w:val="24"/>
        </w:rPr>
        <w:t xml:space="preserve">de la </w:t>
      </w:r>
      <w:r w:rsidR="003A7284">
        <w:rPr>
          <w:rFonts w:ascii="Arial" w:hAnsi="Arial" w:cs="Arial"/>
          <w:b/>
          <w:bCs/>
          <w:sz w:val="24"/>
          <w:szCs w:val="24"/>
        </w:rPr>
        <w:t>PUNTO DE ACUERDO TURNADO A ESTA COMISION PARA SU ANÁLISIS Y EN SU CASO EMITA UNA OPINIÓN TÉCNICA CON RESPECTO A LA PROPUESTA PRESENTADA POR EL REGIDOR HIGINIO DEL TORO PERE</w:t>
      </w:r>
      <w:r w:rsidR="003A7284">
        <w:rPr>
          <w:rFonts w:ascii="Arial" w:hAnsi="Arial" w:cs="Arial"/>
          <w:b/>
          <w:sz w:val="24"/>
          <w:szCs w:val="24"/>
        </w:rPr>
        <w:t>Z</w:t>
      </w:r>
      <w:r>
        <w:rPr>
          <w:rFonts w:ascii="Arial" w:hAnsi="Arial" w:cs="Arial"/>
          <w:sz w:val="24"/>
          <w:szCs w:val="24"/>
        </w:rPr>
        <w:t xml:space="preserve">, con fundamento en lo dispuesto por los artículos 37, 38 fracción V, </w:t>
      </w:r>
      <w:r w:rsidR="006A768C">
        <w:rPr>
          <w:rFonts w:ascii="Arial" w:hAnsi="Arial" w:cs="Arial"/>
          <w:sz w:val="24"/>
          <w:szCs w:val="24"/>
        </w:rPr>
        <w:t>40, 42,</w:t>
      </w:r>
      <w:r>
        <w:rPr>
          <w:rFonts w:ascii="Arial" w:hAnsi="Arial" w:cs="Arial"/>
          <w:sz w:val="24"/>
          <w:szCs w:val="24"/>
        </w:rPr>
        <w:t>5</w:t>
      </w:r>
      <w:r w:rsidR="006A768C">
        <w:rPr>
          <w:rFonts w:ascii="Arial" w:hAnsi="Arial" w:cs="Arial"/>
          <w:sz w:val="24"/>
          <w:szCs w:val="24"/>
        </w:rPr>
        <w:t>4</w:t>
      </w:r>
      <w:r>
        <w:rPr>
          <w:rFonts w:ascii="Arial" w:hAnsi="Arial" w:cs="Arial"/>
          <w:sz w:val="24"/>
          <w:szCs w:val="24"/>
        </w:rPr>
        <w:t xml:space="preserve">, </w:t>
      </w:r>
      <w:r w:rsidR="00705573">
        <w:rPr>
          <w:rFonts w:ascii="Arial" w:hAnsi="Arial" w:cs="Arial"/>
          <w:sz w:val="24"/>
          <w:szCs w:val="24"/>
        </w:rPr>
        <w:t>87 fracción IV</w:t>
      </w:r>
      <w:r>
        <w:rPr>
          <w:rFonts w:ascii="Arial" w:hAnsi="Arial" w:cs="Arial"/>
          <w:sz w:val="24"/>
          <w:szCs w:val="24"/>
        </w:rPr>
        <w:t xml:space="preserve">, 92, 104 al 109 y demás relativos y aplicables del Reglamento Interior del Ayuntamiento de </w:t>
      </w:r>
      <w:r>
        <w:rPr>
          <w:rFonts w:ascii="Arial" w:hAnsi="Arial" w:cs="Arial"/>
          <w:sz w:val="24"/>
          <w:szCs w:val="24"/>
        </w:rPr>
        <w:lastRenderedPageBreak/>
        <w:t xml:space="preserve">Zapotlán el Grande, respecto al funcionamiento del Ayuntamiento y sus Comisiones Edilicias. </w:t>
      </w:r>
    </w:p>
    <w:p w14:paraId="4B0D6562" w14:textId="77777777" w:rsidR="00AE75DB" w:rsidRDefault="00AE75DB" w:rsidP="00ED3A5F">
      <w:pPr>
        <w:pStyle w:val="Sinespaciado"/>
        <w:spacing w:line="276" w:lineRule="auto"/>
        <w:jc w:val="both"/>
        <w:rPr>
          <w:rFonts w:ascii="Arial" w:hAnsi="Arial" w:cs="Arial"/>
          <w:sz w:val="24"/>
          <w:szCs w:val="24"/>
        </w:rPr>
      </w:pPr>
    </w:p>
    <w:p w14:paraId="6011E844" w14:textId="48C89781" w:rsidR="00412C95" w:rsidRDefault="00AE75DB" w:rsidP="00ED3A5F">
      <w:pPr>
        <w:pStyle w:val="Sinespaciado"/>
        <w:spacing w:line="276" w:lineRule="auto"/>
        <w:jc w:val="both"/>
        <w:rPr>
          <w:rFonts w:ascii="Arial" w:hAnsi="Arial" w:cs="Arial"/>
          <w:sz w:val="24"/>
          <w:szCs w:val="24"/>
        </w:rPr>
      </w:pPr>
      <w:r w:rsidRPr="00A35D58">
        <w:rPr>
          <w:rFonts w:ascii="Arial" w:hAnsi="Arial" w:cs="Arial"/>
          <w:b/>
          <w:sz w:val="24"/>
          <w:szCs w:val="24"/>
        </w:rPr>
        <w:t>2.</w:t>
      </w:r>
      <w:r>
        <w:rPr>
          <w:rFonts w:ascii="Arial" w:hAnsi="Arial" w:cs="Arial"/>
          <w:sz w:val="24"/>
          <w:szCs w:val="24"/>
        </w:rPr>
        <w:t xml:space="preserve">- </w:t>
      </w:r>
      <w:r w:rsidR="00412C95">
        <w:rPr>
          <w:rFonts w:ascii="Arial" w:hAnsi="Arial" w:cs="Arial"/>
          <w:sz w:val="24"/>
          <w:szCs w:val="24"/>
        </w:rPr>
        <w:t xml:space="preserve">De un análisis entre los oficios recabados y </w:t>
      </w:r>
      <w:r w:rsidR="003A7284">
        <w:rPr>
          <w:rFonts w:ascii="Arial" w:hAnsi="Arial" w:cs="Arial"/>
          <w:sz w:val="24"/>
          <w:szCs w:val="24"/>
        </w:rPr>
        <w:t>del punto de acuerdo</w:t>
      </w:r>
      <w:r w:rsidR="00412C95">
        <w:rPr>
          <w:rFonts w:ascii="Arial" w:hAnsi="Arial" w:cs="Arial"/>
          <w:sz w:val="24"/>
          <w:szCs w:val="24"/>
        </w:rPr>
        <w:t xml:space="preserve"> turnad</w:t>
      </w:r>
      <w:r w:rsidR="003A7284">
        <w:rPr>
          <w:rFonts w:ascii="Arial" w:hAnsi="Arial" w:cs="Arial"/>
          <w:sz w:val="24"/>
          <w:szCs w:val="24"/>
        </w:rPr>
        <w:t>o</w:t>
      </w:r>
      <w:r w:rsidR="00412C95">
        <w:rPr>
          <w:rFonts w:ascii="Arial" w:hAnsi="Arial" w:cs="Arial"/>
          <w:sz w:val="24"/>
          <w:szCs w:val="24"/>
        </w:rPr>
        <w:t xml:space="preserve"> </w:t>
      </w:r>
      <w:r w:rsidR="003A7284">
        <w:rPr>
          <w:rFonts w:ascii="Arial" w:hAnsi="Arial" w:cs="Arial"/>
          <w:sz w:val="24"/>
          <w:szCs w:val="24"/>
        </w:rPr>
        <w:t>se analizan dos puntos…</w:t>
      </w:r>
    </w:p>
    <w:p w14:paraId="71FA905A" w14:textId="77777777" w:rsidR="003A7284" w:rsidRDefault="003A7284" w:rsidP="00ED3A5F">
      <w:pPr>
        <w:pStyle w:val="Sinespaciado"/>
        <w:spacing w:line="276" w:lineRule="auto"/>
        <w:jc w:val="both"/>
        <w:rPr>
          <w:rFonts w:ascii="Arial" w:hAnsi="Arial" w:cs="Arial"/>
          <w:sz w:val="24"/>
          <w:szCs w:val="24"/>
        </w:rPr>
      </w:pPr>
    </w:p>
    <w:p w14:paraId="1DE13891" w14:textId="0312B5BF" w:rsidR="003A7284" w:rsidRDefault="003A7284" w:rsidP="003A7284">
      <w:pPr>
        <w:pStyle w:val="Sinespaciado"/>
        <w:numPr>
          <w:ilvl w:val="0"/>
          <w:numId w:val="14"/>
        </w:numPr>
        <w:spacing w:line="276" w:lineRule="auto"/>
        <w:jc w:val="both"/>
        <w:rPr>
          <w:rFonts w:ascii="Arial" w:hAnsi="Arial" w:cs="Arial"/>
          <w:b/>
          <w:bCs/>
          <w:sz w:val="24"/>
          <w:szCs w:val="24"/>
        </w:rPr>
      </w:pPr>
      <w:r w:rsidRPr="003A7284">
        <w:rPr>
          <w:rFonts w:ascii="Arial" w:hAnsi="Arial" w:cs="Arial"/>
          <w:b/>
          <w:bCs/>
          <w:sz w:val="24"/>
          <w:szCs w:val="24"/>
        </w:rPr>
        <w:t>EMITIR UNA OPINION TECNICA</w:t>
      </w:r>
      <w:r>
        <w:rPr>
          <w:rFonts w:ascii="Arial" w:hAnsi="Arial" w:cs="Arial"/>
          <w:b/>
          <w:bCs/>
          <w:sz w:val="24"/>
          <w:szCs w:val="24"/>
        </w:rPr>
        <w:t>.</w:t>
      </w:r>
    </w:p>
    <w:p w14:paraId="61B33FAE" w14:textId="325F5D30" w:rsidR="003A7284" w:rsidRDefault="003A7284" w:rsidP="003A7284">
      <w:pPr>
        <w:pStyle w:val="Sinespaciado"/>
        <w:spacing w:line="276" w:lineRule="auto"/>
        <w:jc w:val="both"/>
        <w:rPr>
          <w:rFonts w:ascii="Arial" w:hAnsi="Arial" w:cs="Arial"/>
          <w:sz w:val="24"/>
          <w:szCs w:val="24"/>
        </w:rPr>
      </w:pPr>
      <w:r w:rsidRPr="003A7284">
        <w:rPr>
          <w:rFonts w:ascii="Arial" w:hAnsi="Arial" w:cs="Arial"/>
          <w:sz w:val="24"/>
          <w:szCs w:val="24"/>
        </w:rPr>
        <w:t>De</w:t>
      </w:r>
      <w:r>
        <w:rPr>
          <w:rFonts w:ascii="Arial" w:hAnsi="Arial" w:cs="Arial"/>
          <w:sz w:val="24"/>
          <w:szCs w:val="24"/>
        </w:rPr>
        <w:t xml:space="preserve"> conformidad con el artículo 54 del Reglamento </w:t>
      </w:r>
      <w:r w:rsidR="00E6321A">
        <w:rPr>
          <w:rFonts w:ascii="Arial" w:hAnsi="Arial" w:cs="Arial"/>
          <w:sz w:val="24"/>
          <w:szCs w:val="24"/>
        </w:rPr>
        <w:t xml:space="preserve">Interior del Ayuntamiento de Zapotlán el Grande Jalisco, en el que se enlistan las funciones de la Comisión </w:t>
      </w:r>
      <w:proofErr w:type="gramStart"/>
      <w:r w:rsidR="00E6321A">
        <w:rPr>
          <w:rFonts w:ascii="Arial" w:hAnsi="Arial" w:cs="Arial"/>
          <w:sz w:val="24"/>
          <w:szCs w:val="24"/>
        </w:rPr>
        <w:t>Edilicia</w:t>
      </w:r>
      <w:proofErr w:type="gramEnd"/>
      <w:r w:rsidR="00E6321A">
        <w:rPr>
          <w:rFonts w:ascii="Arial" w:hAnsi="Arial" w:cs="Arial"/>
          <w:sz w:val="24"/>
          <w:szCs w:val="24"/>
        </w:rPr>
        <w:t xml:space="preserve"> Permanente de Derechos Humanos, Equidad de Género, Asuntos Indígenas y Atención a Grupos Prioritarios, </w:t>
      </w:r>
      <w:r w:rsidR="006225C7">
        <w:rPr>
          <w:rFonts w:ascii="Arial" w:hAnsi="Arial" w:cs="Arial"/>
          <w:sz w:val="24"/>
          <w:szCs w:val="24"/>
        </w:rPr>
        <w:t>no se encuentra como facultad</w:t>
      </w:r>
      <w:r w:rsidR="00E6321A">
        <w:rPr>
          <w:rFonts w:ascii="Arial" w:hAnsi="Arial" w:cs="Arial"/>
          <w:sz w:val="24"/>
          <w:szCs w:val="24"/>
        </w:rPr>
        <w:t xml:space="preserve"> “emitir opinión técnica”</w:t>
      </w:r>
      <w:r w:rsidR="006225C7">
        <w:rPr>
          <w:rFonts w:ascii="Arial" w:hAnsi="Arial" w:cs="Arial"/>
          <w:sz w:val="24"/>
          <w:szCs w:val="24"/>
        </w:rPr>
        <w:t>.</w:t>
      </w:r>
    </w:p>
    <w:p w14:paraId="42DDD5B7" w14:textId="77777777" w:rsidR="006225C7" w:rsidRDefault="006225C7" w:rsidP="003A7284">
      <w:pPr>
        <w:pStyle w:val="Sinespaciado"/>
        <w:spacing w:line="276" w:lineRule="auto"/>
        <w:jc w:val="both"/>
        <w:rPr>
          <w:rFonts w:ascii="Arial" w:hAnsi="Arial" w:cs="Arial"/>
          <w:sz w:val="24"/>
          <w:szCs w:val="24"/>
        </w:rPr>
      </w:pPr>
    </w:p>
    <w:p w14:paraId="23D0EEDE" w14:textId="572130BD" w:rsidR="006225C7" w:rsidRDefault="006225C7" w:rsidP="003A7284">
      <w:pPr>
        <w:pStyle w:val="Sinespaciado"/>
        <w:spacing w:line="276" w:lineRule="auto"/>
        <w:jc w:val="both"/>
        <w:rPr>
          <w:rFonts w:ascii="Arial" w:hAnsi="Arial" w:cs="Arial"/>
          <w:sz w:val="24"/>
          <w:szCs w:val="24"/>
        </w:rPr>
      </w:pPr>
      <w:r>
        <w:rPr>
          <w:rFonts w:ascii="Arial" w:hAnsi="Arial" w:cs="Arial"/>
          <w:sz w:val="24"/>
          <w:szCs w:val="24"/>
        </w:rPr>
        <w:t>Por tal motivo se pidió a la dirección de igualdad sustantiva entre mujeres y hombres,</w:t>
      </w:r>
      <w:r w:rsidR="007E6A17">
        <w:rPr>
          <w:rFonts w:ascii="Arial" w:hAnsi="Arial" w:cs="Arial"/>
          <w:sz w:val="24"/>
          <w:szCs w:val="24"/>
        </w:rPr>
        <w:t xml:space="preserve"> con atención </w:t>
      </w:r>
      <w:r>
        <w:rPr>
          <w:rFonts w:ascii="Arial" w:hAnsi="Arial" w:cs="Arial"/>
          <w:sz w:val="24"/>
          <w:szCs w:val="24"/>
        </w:rPr>
        <w:t xml:space="preserve">a la Jefatura de inclusión y atención a grupos prioritarios, el que informara acerca de la creación </w:t>
      </w:r>
      <w:r w:rsidR="007E6A17">
        <w:rPr>
          <w:rFonts w:ascii="Arial" w:hAnsi="Arial" w:cs="Arial"/>
          <w:sz w:val="24"/>
          <w:szCs w:val="24"/>
        </w:rPr>
        <w:t xml:space="preserve">o existencia de una oficina de Atención </w:t>
      </w:r>
      <w:r>
        <w:rPr>
          <w:rFonts w:ascii="Arial" w:hAnsi="Arial" w:cs="Arial"/>
          <w:sz w:val="24"/>
          <w:szCs w:val="24"/>
        </w:rPr>
        <w:t>Integral de personas Migrantes en el municipio de Zapotlán el Grande</w:t>
      </w:r>
      <w:r w:rsidR="002C0A52">
        <w:rPr>
          <w:rFonts w:ascii="Arial" w:hAnsi="Arial" w:cs="Arial"/>
          <w:sz w:val="24"/>
          <w:szCs w:val="24"/>
        </w:rPr>
        <w:t xml:space="preserve">, de conformidad al artículo 249 bis fracción </w:t>
      </w:r>
      <w:r w:rsidR="007E6A17">
        <w:rPr>
          <w:rFonts w:ascii="Arial" w:hAnsi="Arial" w:cs="Arial"/>
          <w:sz w:val="24"/>
          <w:szCs w:val="24"/>
        </w:rPr>
        <w:t xml:space="preserve">VI del Reglamento del Gobierno y la Administración Pública Municipal de Zapotlán el Grande, Jalisco.  </w:t>
      </w:r>
    </w:p>
    <w:p w14:paraId="696A30C1" w14:textId="77777777" w:rsidR="006225C7" w:rsidRDefault="006225C7" w:rsidP="003A7284">
      <w:pPr>
        <w:pStyle w:val="Sinespaciado"/>
        <w:spacing w:line="276" w:lineRule="auto"/>
        <w:jc w:val="both"/>
        <w:rPr>
          <w:rFonts w:ascii="Arial" w:hAnsi="Arial" w:cs="Arial"/>
          <w:sz w:val="24"/>
          <w:szCs w:val="24"/>
        </w:rPr>
      </w:pPr>
    </w:p>
    <w:p w14:paraId="2731FA64" w14:textId="76F068B8" w:rsidR="006225C7" w:rsidRDefault="006225C7" w:rsidP="00E8715D">
      <w:pPr>
        <w:pStyle w:val="Sinespaciado"/>
        <w:numPr>
          <w:ilvl w:val="0"/>
          <w:numId w:val="14"/>
        </w:numPr>
        <w:spacing w:line="276" w:lineRule="auto"/>
        <w:jc w:val="both"/>
        <w:rPr>
          <w:rFonts w:ascii="Arial" w:hAnsi="Arial" w:cs="Arial"/>
          <w:b/>
          <w:bCs/>
          <w:sz w:val="24"/>
          <w:szCs w:val="24"/>
        </w:rPr>
      </w:pPr>
      <w:r w:rsidRPr="00E8715D">
        <w:rPr>
          <w:rFonts w:ascii="Arial" w:hAnsi="Arial" w:cs="Arial"/>
          <w:b/>
          <w:bCs/>
          <w:sz w:val="24"/>
          <w:szCs w:val="24"/>
        </w:rPr>
        <w:t xml:space="preserve">CREACION DE UNA OFICINA </w:t>
      </w:r>
      <w:r w:rsidR="00E8715D" w:rsidRPr="00E8715D">
        <w:rPr>
          <w:rFonts w:ascii="Arial" w:hAnsi="Arial" w:cs="Arial"/>
          <w:b/>
          <w:bCs/>
          <w:sz w:val="24"/>
          <w:szCs w:val="24"/>
        </w:rPr>
        <w:t xml:space="preserve">DE ATENCIÓN INTEGRAL A MIGRANTES </w:t>
      </w:r>
    </w:p>
    <w:p w14:paraId="228A62C8" w14:textId="1D2E1D1B" w:rsidR="00EC185E" w:rsidRDefault="00EC185E" w:rsidP="00462027">
      <w:pPr>
        <w:pStyle w:val="Sinespaciado"/>
        <w:spacing w:line="276" w:lineRule="auto"/>
        <w:jc w:val="both"/>
        <w:rPr>
          <w:rFonts w:ascii="Arial" w:hAnsi="Arial" w:cs="Arial"/>
          <w:sz w:val="24"/>
          <w:szCs w:val="24"/>
        </w:rPr>
      </w:pPr>
      <w:r>
        <w:rPr>
          <w:rFonts w:ascii="Arial" w:hAnsi="Arial" w:cs="Arial"/>
          <w:sz w:val="24"/>
          <w:szCs w:val="24"/>
        </w:rPr>
        <w:t xml:space="preserve">El Instituto Nacional de Migración cuenta con la dirección de Repatriación Digna la </w:t>
      </w:r>
      <w:r w:rsidR="007E6A17">
        <w:rPr>
          <w:rFonts w:ascii="Arial" w:hAnsi="Arial" w:cs="Arial"/>
          <w:sz w:val="24"/>
          <w:szCs w:val="24"/>
        </w:rPr>
        <w:t>cual,</w:t>
      </w:r>
      <w:r>
        <w:rPr>
          <w:rFonts w:ascii="Arial" w:hAnsi="Arial" w:cs="Arial"/>
          <w:sz w:val="24"/>
          <w:szCs w:val="24"/>
        </w:rPr>
        <w:t xml:space="preserve"> a través de sus 11 Módulos de Repatriación, instalados en 5 estados colindantes con los Estados Unidos De América los cuales ofrecen los siguientes servicios básicos gratuitos:</w:t>
      </w:r>
    </w:p>
    <w:p w14:paraId="0D46A5E1" w14:textId="77777777" w:rsidR="00EC185E" w:rsidRPr="00EC185E" w:rsidRDefault="00EC185E" w:rsidP="00EC185E">
      <w:pPr>
        <w:numPr>
          <w:ilvl w:val="0"/>
          <w:numId w:val="18"/>
        </w:numPr>
        <w:shd w:val="clear" w:color="auto" w:fill="FFFFFF"/>
        <w:spacing w:after="0" w:line="240" w:lineRule="auto"/>
        <w:rPr>
          <w:rFonts w:ascii="Arial" w:hAnsi="Arial" w:cs="Arial"/>
          <w:sz w:val="24"/>
          <w:szCs w:val="24"/>
        </w:rPr>
      </w:pPr>
      <w:r w:rsidRPr="00EC185E">
        <w:rPr>
          <w:rFonts w:ascii="Arial" w:hAnsi="Arial" w:cs="Arial"/>
          <w:sz w:val="24"/>
          <w:szCs w:val="24"/>
        </w:rPr>
        <w:t>Expedición de la Constancia de Repatriación</w:t>
      </w:r>
    </w:p>
    <w:p w14:paraId="3C77903A" w14:textId="77777777" w:rsidR="00EC185E" w:rsidRPr="00EC185E" w:rsidRDefault="00EC185E" w:rsidP="00EC185E">
      <w:pPr>
        <w:numPr>
          <w:ilvl w:val="0"/>
          <w:numId w:val="18"/>
        </w:numPr>
        <w:shd w:val="clear" w:color="auto" w:fill="FFFFFF"/>
        <w:spacing w:after="0" w:line="240" w:lineRule="auto"/>
        <w:rPr>
          <w:rFonts w:ascii="Arial" w:hAnsi="Arial" w:cs="Arial"/>
          <w:sz w:val="24"/>
          <w:szCs w:val="24"/>
        </w:rPr>
      </w:pPr>
      <w:r w:rsidRPr="00EC185E">
        <w:rPr>
          <w:rFonts w:ascii="Arial" w:hAnsi="Arial" w:cs="Arial"/>
          <w:sz w:val="24"/>
          <w:szCs w:val="24"/>
        </w:rPr>
        <w:t>Impresión de la Clave Única de Registro de Población (CURP)</w:t>
      </w:r>
    </w:p>
    <w:p w14:paraId="70E41E62" w14:textId="77777777" w:rsidR="00EC185E" w:rsidRPr="00EC185E" w:rsidRDefault="00EC185E" w:rsidP="00EC185E">
      <w:pPr>
        <w:numPr>
          <w:ilvl w:val="0"/>
          <w:numId w:val="18"/>
        </w:numPr>
        <w:shd w:val="clear" w:color="auto" w:fill="FFFFFF"/>
        <w:spacing w:after="0" w:line="240" w:lineRule="auto"/>
        <w:rPr>
          <w:rFonts w:ascii="Arial" w:hAnsi="Arial" w:cs="Arial"/>
          <w:sz w:val="24"/>
          <w:szCs w:val="24"/>
        </w:rPr>
      </w:pPr>
      <w:r w:rsidRPr="00EC185E">
        <w:rPr>
          <w:rFonts w:ascii="Arial" w:hAnsi="Arial" w:cs="Arial"/>
          <w:sz w:val="24"/>
          <w:szCs w:val="24"/>
        </w:rPr>
        <w:t>Información y orientación sobre apoyos gubernamentales</w:t>
      </w:r>
    </w:p>
    <w:p w14:paraId="4DDA0FF6" w14:textId="77777777" w:rsidR="00EC185E" w:rsidRPr="00EC185E" w:rsidRDefault="00EC185E" w:rsidP="00EC185E">
      <w:pPr>
        <w:numPr>
          <w:ilvl w:val="0"/>
          <w:numId w:val="18"/>
        </w:numPr>
        <w:shd w:val="clear" w:color="auto" w:fill="FFFFFF"/>
        <w:spacing w:after="0" w:line="240" w:lineRule="auto"/>
        <w:rPr>
          <w:rFonts w:ascii="Arial" w:hAnsi="Arial" w:cs="Arial"/>
          <w:sz w:val="24"/>
          <w:szCs w:val="24"/>
        </w:rPr>
      </w:pPr>
      <w:r w:rsidRPr="00EC185E">
        <w:rPr>
          <w:rFonts w:ascii="Arial" w:hAnsi="Arial" w:cs="Arial"/>
          <w:sz w:val="24"/>
          <w:szCs w:val="24"/>
        </w:rPr>
        <w:t>Traslados locales a refugios, oficinas de gobierno, entre otros, así como a sus lugares de origen</w:t>
      </w:r>
    </w:p>
    <w:p w14:paraId="3FCD3F23" w14:textId="77777777" w:rsidR="00EC185E" w:rsidRPr="00EC185E" w:rsidRDefault="00EC185E" w:rsidP="00EC185E">
      <w:pPr>
        <w:numPr>
          <w:ilvl w:val="0"/>
          <w:numId w:val="18"/>
        </w:numPr>
        <w:shd w:val="clear" w:color="auto" w:fill="FFFFFF"/>
        <w:spacing w:after="0" w:line="240" w:lineRule="auto"/>
        <w:rPr>
          <w:rFonts w:ascii="Arial" w:hAnsi="Arial" w:cs="Arial"/>
          <w:sz w:val="24"/>
          <w:szCs w:val="24"/>
        </w:rPr>
      </w:pPr>
      <w:r w:rsidRPr="00EC185E">
        <w:rPr>
          <w:rFonts w:ascii="Arial" w:hAnsi="Arial" w:cs="Arial"/>
          <w:sz w:val="24"/>
          <w:szCs w:val="24"/>
        </w:rPr>
        <w:t>Información para opciones laborales</w:t>
      </w:r>
    </w:p>
    <w:p w14:paraId="16B0D41C" w14:textId="2A308936" w:rsidR="00EC185E" w:rsidRPr="00EC185E" w:rsidRDefault="00EC185E" w:rsidP="00EC185E">
      <w:pPr>
        <w:numPr>
          <w:ilvl w:val="0"/>
          <w:numId w:val="18"/>
        </w:numPr>
        <w:shd w:val="clear" w:color="auto" w:fill="FFFFFF"/>
        <w:spacing w:after="0" w:line="240" w:lineRule="auto"/>
        <w:rPr>
          <w:rFonts w:ascii="Noto Sans" w:eastAsia="Times New Roman" w:hAnsi="Noto Sans" w:cs="Noto Sans"/>
          <w:color w:val="404041"/>
          <w:sz w:val="27"/>
          <w:szCs w:val="27"/>
          <w:lang w:eastAsia="es-MX"/>
        </w:rPr>
      </w:pPr>
      <w:r w:rsidRPr="00EC185E">
        <w:rPr>
          <w:rFonts w:ascii="Arial" w:hAnsi="Arial" w:cs="Arial"/>
          <w:sz w:val="24"/>
          <w:szCs w:val="24"/>
        </w:rPr>
        <w:t>Llamadas nacionales e internacionales, vía telefónica, para comunicarse con sus familiares o personas de confianza</w:t>
      </w:r>
      <w:r w:rsidRPr="002C0A52">
        <w:rPr>
          <w:rFonts w:ascii="Arial" w:hAnsi="Arial" w:cs="Arial"/>
          <w:sz w:val="24"/>
          <w:szCs w:val="24"/>
        </w:rPr>
        <w:t>. Entre muchos servicios</w:t>
      </w:r>
      <w:r w:rsidR="007E6A17">
        <w:rPr>
          <w:rFonts w:ascii="Arial" w:hAnsi="Arial" w:cs="Arial"/>
          <w:sz w:val="24"/>
          <w:szCs w:val="24"/>
        </w:rPr>
        <w:t xml:space="preserve"> más</w:t>
      </w:r>
      <w:r w:rsidRPr="002C0A52">
        <w:rPr>
          <w:rFonts w:ascii="Arial" w:hAnsi="Arial" w:cs="Arial"/>
          <w:sz w:val="24"/>
          <w:szCs w:val="24"/>
        </w:rPr>
        <w:t>.</w:t>
      </w:r>
      <w:r>
        <w:rPr>
          <w:rFonts w:ascii="Noto Sans" w:eastAsia="Times New Roman" w:hAnsi="Noto Sans" w:cs="Noto Sans"/>
          <w:color w:val="404041"/>
          <w:sz w:val="27"/>
          <w:szCs w:val="27"/>
          <w:lang w:eastAsia="es-MX"/>
        </w:rPr>
        <w:t xml:space="preserve"> </w:t>
      </w:r>
      <w:r>
        <w:rPr>
          <w:rStyle w:val="Refdenotaalpie"/>
          <w:rFonts w:ascii="Noto Sans" w:eastAsia="Times New Roman" w:hAnsi="Noto Sans" w:cs="Noto Sans"/>
          <w:color w:val="404041"/>
          <w:sz w:val="27"/>
          <w:szCs w:val="27"/>
          <w:lang w:eastAsia="es-MX"/>
        </w:rPr>
        <w:footnoteReference w:id="1"/>
      </w:r>
    </w:p>
    <w:p w14:paraId="1B4088CF" w14:textId="77777777" w:rsidR="00C94865" w:rsidRDefault="00C94865" w:rsidP="00462027">
      <w:pPr>
        <w:pStyle w:val="Sinespaciado"/>
        <w:spacing w:line="276" w:lineRule="auto"/>
        <w:jc w:val="both"/>
        <w:rPr>
          <w:rFonts w:ascii="Arial" w:hAnsi="Arial" w:cs="Arial"/>
          <w:sz w:val="24"/>
          <w:szCs w:val="24"/>
        </w:rPr>
      </w:pPr>
    </w:p>
    <w:p w14:paraId="3AD6CD2D" w14:textId="2B93519A" w:rsidR="00C94865" w:rsidRDefault="00C94865" w:rsidP="00462027">
      <w:pPr>
        <w:pStyle w:val="Sinespaciado"/>
        <w:spacing w:line="276" w:lineRule="auto"/>
        <w:jc w:val="both"/>
        <w:rPr>
          <w:rFonts w:ascii="Arial" w:hAnsi="Arial" w:cs="Arial"/>
          <w:sz w:val="24"/>
          <w:szCs w:val="24"/>
        </w:rPr>
      </w:pPr>
      <w:r>
        <w:rPr>
          <w:rFonts w:ascii="Arial" w:hAnsi="Arial" w:cs="Arial"/>
          <w:sz w:val="24"/>
          <w:szCs w:val="24"/>
        </w:rPr>
        <w:lastRenderedPageBreak/>
        <w:t>Por su parte el Estado de Jalisco tiene de forma accesible la “Ventanilla de Atención a Migrantes”</w:t>
      </w:r>
      <w:r w:rsidR="00526BE8">
        <w:rPr>
          <w:rStyle w:val="Refdenotaalpie"/>
          <w:rFonts w:ascii="Arial" w:hAnsi="Arial" w:cs="Arial"/>
          <w:sz w:val="24"/>
          <w:szCs w:val="24"/>
        </w:rPr>
        <w:footnoteReference w:id="2"/>
      </w:r>
      <w:r>
        <w:rPr>
          <w:rFonts w:ascii="Arial" w:hAnsi="Arial" w:cs="Arial"/>
          <w:sz w:val="24"/>
          <w:szCs w:val="24"/>
        </w:rPr>
        <w:t xml:space="preserve"> en el que se realizan los siguientes tramites.</w:t>
      </w:r>
    </w:p>
    <w:p w14:paraId="38D5D899" w14:textId="53B47C48" w:rsidR="00EC185E" w:rsidRDefault="00C94865" w:rsidP="00C94865">
      <w:pPr>
        <w:pStyle w:val="Sinespaciado"/>
        <w:numPr>
          <w:ilvl w:val="0"/>
          <w:numId w:val="25"/>
        </w:numPr>
        <w:spacing w:line="276" w:lineRule="auto"/>
        <w:jc w:val="both"/>
        <w:rPr>
          <w:rFonts w:ascii="Arial" w:hAnsi="Arial" w:cs="Arial"/>
          <w:sz w:val="24"/>
          <w:szCs w:val="24"/>
        </w:rPr>
      </w:pPr>
      <w:r>
        <w:rPr>
          <w:rFonts w:ascii="Arial" w:hAnsi="Arial" w:cs="Arial"/>
          <w:sz w:val="24"/>
          <w:szCs w:val="24"/>
        </w:rPr>
        <w:t xml:space="preserve">Tramites del registro civil </w:t>
      </w:r>
    </w:p>
    <w:p w14:paraId="6FC12C61" w14:textId="76F71C52" w:rsidR="00C94865" w:rsidRDefault="00C94865" w:rsidP="00C94865">
      <w:pPr>
        <w:pStyle w:val="Sinespaciado"/>
        <w:numPr>
          <w:ilvl w:val="0"/>
          <w:numId w:val="25"/>
        </w:numPr>
        <w:spacing w:line="276" w:lineRule="auto"/>
        <w:jc w:val="both"/>
        <w:rPr>
          <w:rFonts w:ascii="Arial" w:hAnsi="Arial" w:cs="Arial"/>
          <w:sz w:val="24"/>
          <w:szCs w:val="24"/>
        </w:rPr>
      </w:pPr>
      <w:r>
        <w:rPr>
          <w:rFonts w:ascii="Arial" w:hAnsi="Arial" w:cs="Arial"/>
          <w:sz w:val="24"/>
          <w:szCs w:val="24"/>
        </w:rPr>
        <w:t xml:space="preserve">Apoyo a personas retornadas </w:t>
      </w:r>
    </w:p>
    <w:p w14:paraId="6D2922C7" w14:textId="37B4C7DE" w:rsidR="00C94865" w:rsidRDefault="00C94865" w:rsidP="00C94865">
      <w:pPr>
        <w:pStyle w:val="Sinespaciado"/>
        <w:numPr>
          <w:ilvl w:val="0"/>
          <w:numId w:val="25"/>
        </w:numPr>
        <w:spacing w:line="276" w:lineRule="auto"/>
        <w:jc w:val="both"/>
        <w:rPr>
          <w:rFonts w:ascii="Arial" w:hAnsi="Arial" w:cs="Arial"/>
          <w:sz w:val="24"/>
          <w:szCs w:val="24"/>
        </w:rPr>
      </w:pPr>
      <w:r>
        <w:rPr>
          <w:rFonts w:ascii="Arial" w:hAnsi="Arial" w:cs="Arial"/>
          <w:sz w:val="24"/>
          <w:szCs w:val="24"/>
        </w:rPr>
        <w:t xml:space="preserve">Trámite de doble nacionalidad </w:t>
      </w:r>
    </w:p>
    <w:p w14:paraId="7FF91489" w14:textId="39756670" w:rsidR="00C94865" w:rsidRDefault="00C94865" w:rsidP="00C94865">
      <w:pPr>
        <w:pStyle w:val="Sinespaciado"/>
        <w:numPr>
          <w:ilvl w:val="0"/>
          <w:numId w:val="25"/>
        </w:numPr>
        <w:spacing w:line="276" w:lineRule="auto"/>
        <w:jc w:val="both"/>
        <w:rPr>
          <w:rFonts w:ascii="Arial" w:hAnsi="Arial" w:cs="Arial"/>
          <w:sz w:val="24"/>
          <w:szCs w:val="24"/>
        </w:rPr>
      </w:pPr>
      <w:r>
        <w:rPr>
          <w:rFonts w:ascii="Arial" w:hAnsi="Arial" w:cs="Arial"/>
          <w:sz w:val="24"/>
          <w:szCs w:val="24"/>
        </w:rPr>
        <w:t xml:space="preserve">Programa Familia sin Fronteras </w:t>
      </w:r>
    </w:p>
    <w:p w14:paraId="3D77A7B5" w14:textId="566F6551" w:rsidR="00C94865" w:rsidRDefault="00C94865" w:rsidP="00C94865">
      <w:pPr>
        <w:pStyle w:val="Sinespaciado"/>
        <w:numPr>
          <w:ilvl w:val="0"/>
          <w:numId w:val="25"/>
        </w:numPr>
        <w:spacing w:line="276" w:lineRule="auto"/>
        <w:jc w:val="both"/>
        <w:rPr>
          <w:rFonts w:ascii="Arial" w:hAnsi="Arial" w:cs="Arial"/>
          <w:sz w:val="24"/>
          <w:szCs w:val="24"/>
        </w:rPr>
      </w:pPr>
      <w:r>
        <w:rPr>
          <w:rFonts w:ascii="Arial" w:hAnsi="Arial" w:cs="Arial"/>
          <w:sz w:val="24"/>
          <w:szCs w:val="24"/>
        </w:rPr>
        <w:t xml:space="preserve">Vinculación con el Instituto Nacional de Migración </w:t>
      </w:r>
    </w:p>
    <w:p w14:paraId="20C5A119" w14:textId="003461CA" w:rsidR="00C94865" w:rsidRDefault="00C94865" w:rsidP="00C94865">
      <w:pPr>
        <w:pStyle w:val="Sinespaciado"/>
        <w:numPr>
          <w:ilvl w:val="0"/>
          <w:numId w:val="25"/>
        </w:numPr>
        <w:spacing w:line="276" w:lineRule="auto"/>
        <w:jc w:val="both"/>
        <w:rPr>
          <w:rFonts w:ascii="Arial" w:hAnsi="Arial" w:cs="Arial"/>
          <w:sz w:val="24"/>
          <w:szCs w:val="24"/>
        </w:rPr>
      </w:pPr>
      <w:r>
        <w:rPr>
          <w:rFonts w:ascii="Arial" w:hAnsi="Arial" w:cs="Arial"/>
          <w:sz w:val="24"/>
          <w:szCs w:val="24"/>
        </w:rPr>
        <w:t>Servicio Nacional de Empleo</w:t>
      </w:r>
    </w:p>
    <w:p w14:paraId="7DB84CFC" w14:textId="77777777" w:rsidR="00C94865" w:rsidRDefault="00C94865" w:rsidP="00462027">
      <w:pPr>
        <w:pStyle w:val="Sinespaciado"/>
        <w:spacing w:line="276" w:lineRule="auto"/>
        <w:jc w:val="both"/>
        <w:rPr>
          <w:rFonts w:ascii="Arial" w:hAnsi="Arial" w:cs="Arial"/>
          <w:sz w:val="24"/>
          <w:szCs w:val="24"/>
        </w:rPr>
      </w:pPr>
    </w:p>
    <w:p w14:paraId="51A2E47C" w14:textId="4E8A8CEA" w:rsidR="00802BDD" w:rsidRDefault="00C94865" w:rsidP="00462027">
      <w:pPr>
        <w:pStyle w:val="Sinespaciado"/>
        <w:spacing w:line="276" w:lineRule="auto"/>
        <w:jc w:val="both"/>
        <w:rPr>
          <w:rFonts w:ascii="Arial" w:hAnsi="Arial" w:cs="Arial"/>
          <w:sz w:val="24"/>
          <w:szCs w:val="24"/>
        </w:rPr>
      </w:pPr>
      <w:r>
        <w:rPr>
          <w:rFonts w:ascii="Arial" w:hAnsi="Arial" w:cs="Arial"/>
          <w:sz w:val="24"/>
          <w:szCs w:val="24"/>
        </w:rPr>
        <w:t>De igual forma Jalisco cuenta con el Plan</w:t>
      </w:r>
      <w:r w:rsidR="00802BDD" w:rsidRPr="00802BDD">
        <w:rPr>
          <w:rFonts w:ascii="Arial" w:hAnsi="Arial" w:cs="Arial"/>
          <w:sz w:val="24"/>
          <w:szCs w:val="24"/>
        </w:rPr>
        <w:t xml:space="preserve"> Estatal de Desarrollo y Gobernanza 2024-2030</w:t>
      </w:r>
      <w:r w:rsidR="00802BDD">
        <w:rPr>
          <w:rStyle w:val="Refdenotaalpie"/>
          <w:rFonts w:ascii="Arial" w:hAnsi="Arial" w:cs="Arial"/>
          <w:sz w:val="24"/>
          <w:szCs w:val="24"/>
        </w:rPr>
        <w:footnoteReference w:id="3"/>
      </w:r>
      <w:r w:rsidR="00802BDD" w:rsidRPr="00802BDD">
        <w:rPr>
          <w:rFonts w:ascii="Arial" w:hAnsi="Arial" w:cs="Arial"/>
          <w:sz w:val="24"/>
          <w:szCs w:val="24"/>
        </w:rPr>
        <w:t xml:space="preserve"> del Estado de Jalisco</w:t>
      </w:r>
      <w:r w:rsidR="00802BDD">
        <w:rPr>
          <w:rFonts w:ascii="Arial" w:hAnsi="Arial" w:cs="Arial"/>
          <w:b/>
          <w:bCs/>
          <w:sz w:val="24"/>
          <w:szCs w:val="24"/>
        </w:rPr>
        <w:t xml:space="preserve"> </w:t>
      </w:r>
      <w:r w:rsidR="00802BDD">
        <w:rPr>
          <w:rFonts w:ascii="Arial" w:hAnsi="Arial" w:cs="Arial"/>
          <w:sz w:val="24"/>
          <w:szCs w:val="24"/>
        </w:rPr>
        <w:t>señala que los grupos prioritarios son:</w:t>
      </w:r>
    </w:p>
    <w:p w14:paraId="7BDD919C" w14:textId="2994FED5" w:rsidR="00462027" w:rsidRPr="00802BDD" w:rsidRDefault="00802BDD" w:rsidP="00802BDD">
      <w:pPr>
        <w:pStyle w:val="Sinespaciado"/>
        <w:numPr>
          <w:ilvl w:val="0"/>
          <w:numId w:val="16"/>
        </w:numPr>
        <w:spacing w:line="276" w:lineRule="auto"/>
        <w:jc w:val="both"/>
        <w:rPr>
          <w:rFonts w:ascii="Arial" w:hAnsi="Arial" w:cs="Arial"/>
          <w:sz w:val="24"/>
          <w:szCs w:val="24"/>
        </w:rPr>
      </w:pPr>
      <w:r>
        <w:rPr>
          <w:rFonts w:ascii="Arial" w:hAnsi="Arial" w:cs="Arial"/>
          <w:sz w:val="24"/>
          <w:szCs w:val="24"/>
        </w:rPr>
        <w:t xml:space="preserve">Niñeces y Adolescencias </w:t>
      </w:r>
      <w:r w:rsidRPr="00802BDD">
        <w:rPr>
          <w:rFonts w:ascii="Arial" w:hAnsi="Arial" w:cs="Arial"/>
          <w:b/>
          <w:bCs/>
          <w:sz w:val="24"/>
          <w:szCs w:val="24"/>
        </w:rPr>
        <w:t xml:space="preserve"> </w:t>
      </w:r>
    </w:p>
    <w:p w14:paraId="518E9CA2" w14:textId="403D786F" w:rsidR="00802BDD" w:rsidRDefault="00802BDD" w:rsidP="00802BDD">
      <w:pPr>
        <w:pStyle w:val="Sinespaciado"/>
        <w:numPr>
          <w:ilvl w:val="0"/>
          <w:numId w:val="16"/>
        </w:numPr>
        <w:spacing w:line="276" w:lineRule="auto"/>
        <w:jc w:val="both"/>
        <w:rPr>
          <w:rFonts w:ascii="Arial" w:hAnsi="Arial" w:cs="Arial"/>
          <w:sz w:val="24"/>
          <w:szCs w:val="24"/>
        </w:rPr>
      </w:pPr>
      <w:r>
        <w:rPr>
          <w:rFonts w:ascii="Arial" w:hAnsi="Arial" w:cs="Arial"/>
          <w:sz w:val="24"/>
          <w:szCs w:val="24"/>
        </w:rPr>
        <w:t>Juventudes</w:t>
      </w:r>
    </w:p>
    <w:p w14:paraId="671D8AF8" w14:textId="3CA01AA9" w:rsidR="00802BDD" w:rsidRDefault="00802BDD" w:rsidP="00802BDD">
      <w:pPr>
        <w:pStyle w:val="Sinespaciado"/>
        <w:numPr>
          <w:ilvl w:val="0"/>
          <w:numId w:val="16"/>
        </w:numPr>
        <w:spacing w:line="276" w:lineRule="auto"/>
        <w:jc w:val="both"/>
        <w:rPr>
          <w:rFonts w:ascii="Arial" w:hAnsi="Arial" w:cs="Arial"/>
          <w:sz w:val="24"/>
          <w:szCs w:val="24"/>
        </w:rPr>
      </w:pPr>
      <w:r>
        <w:rPr>
          <w:rFonts w:ascii="Arial" w:hAnsi="Arial" w:cs="Arial"/>
          <w:sz w:val="24"/>
          <w:szCs w:val="24"/>
        </w:rPr>
        <w:t>Mujeres</w:t>
      </w:r>
    </w:p>
    <w:p w14:paraId="566E881F" w14:textId="17C94C66" w:rsidR="00802BDD" w:rsidRDefault="00802BDD" w:rsidP="00802BDD">
      <w:pPr>
        <w:pStyle w:val="Sinespaciado"/>
        <w:numPr>
          <w:ilvl w:val="0"/>
          <w:numId w:val="16"/>
        </w:numPr>
        <w:spacing w:line="276" w:lineRule="auto"/>
        <w:jc w:val="both"/>
        <w:rPr>
          <w:rFonts w:ascii="Arial" w:hAnsi="Arial" w:cs="Arial"/>
          <w:sz w:val="24"/>
          <w:szCs w:val="24"/>
        </w:rPr>
      </w:pPr>
      <w:r>
        <w:rPr>
          <w:rFonts w:ascii="Arial" w:hAnsi="Arial" w:cs="Arial"/>
          <w:sz w:val="24"/>
          <w:szCs w:val="24"/>
        </w:rPr>
        <w:t>Personas Adultas Mayores</w:t>
      </w:r>
    </w:p>
    <w:p w14:paraId="1CB0CA7E" w14:textId="2EB8872B" w:rsidR="00802BDD" w:rsidRDefault="00802BDD" w:rsidP="00802BDD">
      <w:pPr>
        <w:pStyle w:val="Sinespaciado"/>
        <w:numPr>
          <w:ilvl w:val="0"/>
          <w:numId w:val="16"/>
        </w:numPr>
        <w:spacing w:line="276" w:lineRule="auto"/>
        <w:jc w:val="both"/>
        <w:rPr>
          <w:rFonts w:ascii="Arial" w:hAnsi="Arial" w:cs="Arial"/>
          <w:sz w:val="24"/>
          <w:szCs w:val="24"/>
        </w:rPr>
      </w:pPr>
      <w:r>
        <w:rPr>
          <w:rFonts w:ascii="Arial" w:hAnsi="Arial" w:cs="Arial"/>
          <w:sz w:val="24"/>
          <w:szCs w:val="24"/>
        </w:rPr>
        <w:t>Personas con Discapacidad</w:t>
      </w:r>
    </w:p>
    <w:p w14:paraId="6E578680" w14:textId="6C08A018" w:rsidR="00802BDD" w:rsidRDefault="00802BDD" w:rsidP="00802BDD">
      <w:pPr>
        <w:pStyle w:val="Sinespaciado"/>
        <w:numPr>
          <w:ilvl w:val="0"/>
          <w:numId w:val="16"/>
        </w:numPr>
        <w:spacing w:line="276" w:lineRule="auto"/>
        <w:jc w:val="both"/>
        <w:rPr>
          <w:rFonts w:ascii="Arial" w:hAnsi="Arial" w:cs="Arial"/>
          <w:sz w:val="24"/>
          <w:szCs w:val="24"/>
        </w:rPr>
      </w:pPr>
      <w:r>
        <w:rPr>
          <w:rFonts w:ascii="Arial" w:hAnsi="Arial" w:cs="Arial"/>
          <w:sz w:val="24"/>
          <w:szCs w:val="24"/>
        </w:rPr>
        <w:t xml:space="preserve">Pueblos Originarios </w:t>
      </w:r>
    </w:p>
    <w:p w14:paraId="739F563D" w14:textId="6D84672D" w:rsidR="00802BDD" w:rsidRDefault="00802BDD" w:rsidP="00802BDD">
      <w:pPr>
        <w:pStyle w:val="Sinespaciado"/>
        <w:numPr>
          <w:ilvl w:val="0"/>
          <w:numId w:val="16"/>
        </w:numPr>
        <w:spacing w:line="276" w:lineRule="auto"/>
        <w:jc w:val="both"/>
        <w:rPr>
          <w:rFonts w:ascii="Arial" w:hAnsi="Arial" w:cs="Arial"/>
          <w:sz w:val="24"/>
          <w:szCs w:val="24"/>
        </w:rPr>
      </w:pPr>
      <w:r>
        <w:rPr>
          <w:rFonts w:ascii="Arial" w:hAnsi="Arial" w:cs="Arial"/>
          <w:sz w:val="24"/>
          <w:szCs w:val="24"/>
        </w:rPr>
        <w:t>Personas de la Diversidad Sexual</w:t>
      </w:r>
    </w:p>
    <w:p w14:paraId="7331B29C" w14:textId="3F5C81F3" w:rsidR="00802BDD" w:rsidRPr="00802BDD" w:rsidRDefault="00802BDD" w:rsidP="00802BDD">
      <w:pPr>
        <w:pStyle w:val="Sinespaciado"/>
        <w:numPr>
          <w:ilvl w:val="0"/>
          <w:numId w:val="16"/>
        </w:numPr>
        <w:spacing w:line="276" w:lineRule="auto"/>
        <w:jc w:val="both"/>
        <w:rPr>
          <w:rFonts w:ascii="Arial" w:hAnsi="Arial" w:cs="Arial"/>
          <w:b/>
          <w:bCs/>
          <w:sz w:val="24"/>
          <w:szCs w:val="24"/>
        </w:rPr>
      </w:pPr>
      <w:r w:rsidRPr="00802BDD">
        <w:rPr>
          <w:rFonts w:ascii="Arial" w:hAnsi="Arial" w:cs="Arial"/>
          <w:b/>
          <w:bCs/>
          <w:sz w:val="24"/>
          <w:szCs w:val="24"/>
        </w:rPr>
        <w:t>Personas Migrantes</w:t>
      </w:r>
    </w:p>
    <w:p w14:paraId="6235F5B5" w14:textId="7554593E" w:rsidR="00462027" w:rsidRPr="00802BDD" w:rsidRDefault="00802BDD" w:rsidP="00462027">
      <w:pPr>
        <w:pStyle w:val="Sinespaciado"/>
        <w:numPr>
          <w:ilvl w:val="0"/>
          <w:numId w:val="16"/>
        </w:numPr>
        <w:spacing w:line="276" w:lineRule="auto"/>
        <w:jc w:val="both"/>
        <w:rPr>
          <w:rFonts w:ascii="Arial" w:hAnsi="Arial" w:cs="Arial"/>
          <w:sz w:val="24"/>
          <w:szCs w:val="24"/>
        </w:rPr>
      </w:pPr>
      <w:r>
        <w:rPr>
          <w:rFonts w:ascii="Arial" w:hAnsi="Arial" w:cs="Arial"/>
          <w:sz w:val="24"/>
          <w:szCs w:val="24"/>
        </w:rPr>
        <w:t>Personas Cuidadoras</w:t>
      </w:r>
    </w:p>
    <w:p w14:paraId="7F5710FC" w14:textId="77777777" w:rsidR="002C0A52" w:rsidRDefault="002C0A52" w:rsidP="00E8715D">
      <w:pPr>
        <w:pStyle w:val="Sinespaciado"/>
        <w:spacing w:line="276" w:lineRule="auto"/>
        <w:jc w:val="both"/>
        <w:rPr>
          <w:rFonts w:ascii="Arial" w:hAnsi="Arial" w:cs="Arial"/>
          <w:sz w:val="24"/>
          <w:szCs w:val="24"/>
        </w:rPr>
      </w:pPr>
    </w:p>
    <w:p w14:paraId="37BE40FE" w14:textId="6A5CBC48" w:rsidR="00ED5AD3" w:rsidRDefault="00802BDD" w:rsidP="00E8715D">
      <w:pPr>
        <w:pStyle w:val="Sinespaciado"/>
        <w:spacing w:line="276" w:lineRule="auto"/>
        <w:jc w:val="both"/>
        <w:rPr>
          <w:rFonts w:ascii="Arial" w:hAnsi="Arial" w:cs="Arial"/>
          <w:sz w:val="24"/>
          <w:szCs w:val="24"/>
        </w:rPr>
      </w:pPr>
      <w:r>
        <w:rPr>
          <w:rFonts w:ascii="Arial" w:hAnsi="Arial" w:cs="Arial"/>
          <w:sz w:val="24"/>
          <w:szCs w:val="24"/>
        </w:rPr>
        <w:t xml:space="preserve">Ahora </w:t>
      </w:r>
      <w:r w:rsidR="00EC185E">
        <w:rPr>
          <w:rFonts w:ascii="Arial" w:hAnsi="Arial" w:cs="Arial"/>
          <w:sz w:val="24"/>
          <w:szCs w:val="24"/>
        </w:rPr>
        <w:t>bien,</w:t>
      </w:r>
      <w:r>
        <w:rPr>
          <w:rFonts w:ascii="Arial" w:hAnsi="Arial" w:cs="Arial"/>
          <w:sz w:val="24"/>
          <w:szCs w:val="24"/>
        </w:rPr>
        <w:t xml:space="preserve"> d</w:t>
      </w:r>
      <w:r w:rsidR="00E8715D">
        <w:rPr>
          <w:rFonts w:ascii="Arial" w:hAnsi="Arial" w:cs="Arial"/>
          <w:sz w:val="24"/>
          <w:szCs w:val="24"/>
        </w:rPr>
        <w:t xml:space="preserve">e conformidad al artículo 26 del Reglamento del Gobierno y la Administración Pública Municipal </w:t>
      </w:r>
      <w:r w:rsidR="00C94865">
        <w:rPr>
          <w:rFonts w:ascii="Arial" w:hAnsi="Arial" w:cs="Arial"/>
          <w:sz w:val="24"/>
          <w:szCs w:val="24"/>
        </w:rPr>
        <w:t xml:space="preserve">de Zapotlán el Grande, Jalisco, </w:t>
      </w:r>
      <w:r>
        <w:rPr>
          <w:rFonts w:ascii="Arial" w:hAnsi="Arial" w:cs="Arial"/>
          <w:sz w:val="24"/>
          <w:szCs w:val="24"/>
        </w:rPr>
        <w:t xml:space="preserve">en el que </w:t>
      </w:r>
      <w:r w:rsidR="00E8715D">
        <w:rPr>
          <w:rFonts w:ascii="Arial" w:hAnsi="Arial" w:cs="Arial"/>
          <w:sz w:val="24"/>
          <w:szCs w:val="24"/>
        </w:rPr>
        <w:t xml:space="preserve">habla de </w:t>
      </w:r>
      <w:r w:rsidR="00ED5AD3">
        <w:rPr>
          <w:rFonts w:ascii="Arial" w:hAnsi="Arial" w:cs="Arial"/>
          <w:sz w:val="24"/>
          <w:szCs w:val="24"/>
        </w:rPr>
        <w:t xml:space="preserve">su </w:t>
      </w:r>
      <w:r w:rsidR="00E8715D">
        <w:rPr>
          <w:rFonts w:ascii="Arial" w:hAnsi="Arial" w:cs="Arial"/>
          <w:sz w:val="24"/>
          <w:szCs w:val="24"/>
        </w:rPr>
        <w:t xml:space="preserve">Estructura </w:t>
      </w:r>
      <w:r w:rsidR="00ED5AD3">
        <w:rPr>
          <w:rFonts w:ascii="Arial" w:hAnsi="Arial" w:cs="Arial"/>
          <w:sz w:val="24"/>
          <w:szCs w:val="24"/>
        </w:rPr>
        <w:t xml:space="preserve">Organizacional, </w:t>
      </w:r>
      <w:r w:rsidR="00C94865">
        <w:rPr>
          <w:rFonts w:ascii="Arial" w:hAnsi="Arial" w:cs="Arial"/>
          <w:sz w:val="24"/>
          <w:szCs w:val="24"/>
        </w:rPr>
        <w:t xml:space="preserve">se hace referencia </w:t>
      </w:r>
      <w:r w:rsidR="00ED5AD3">
        <w:rPr>
          <w:rFonts w:ascii="Arial" w:hAnsi="Arial" w:cs="Arial"/>
          <w:sz w:val="24"/>
          <w:szCs w:val="24"/>
        </w:rPr>
        <w:t>al punto 1</w:t>
      </w:r>
      <w:r w:rsidR="009C0882">
        <w:rPr>
          <w:rFonts w:ascii="Arial" w:hAnsi="Arial" w:cs="Arial"/>
          <w:sz w:val="24"/>
          <w:szCs w:val="24"/>
        </w:rPr>
        <w:t>2</w:t>
      </w:r>
      <w:r w:rsidR="00ED5AD3">
        <w:rPr>
          <w:rFonts w:ascii="Arial" w:hAnsi="Arial" w:cs="Arial"/>
          <w:sz w:val="24"/>
          <w:szCs w:val="24"/>
        </w:rPr>
        <w:t xml:space="preserve"> el cual se transcribe a continuación.</w:t>
      </w:r>
    </w:p>
    <w:p w14:paraId="7E57A219" w14:textId="761056F2" w:rsidR="00ED5AD3" w:rsidRDefault="00ED5AD3" w:rsidP="00E8715D">
      <w:pPr>
        <w:pStyle w:val="Sinespaciado"/>
        <w:spacing w:line="276" w:lineRule="auto"/>
        <w:jc w:val="both"/>
        <w:rPr>
          <w:rFonts w:ascii="Arial" w:hAnsi="Arial" w:cs="Arial"/>
          <w:sz w:val="24"/>
          <w:szCs w:val="24"/>
        </w:rPr>
      </w:pPr>
      <w:r>
        <w:rPr>
          <w:rFonts w:ascii="Arial" w:hAnsi="Arial" w:cs="Arial"/>
          <w:sz w:val="24"/>
          <w:szCs w:val="24"/>
        </w:rPr>
        <w:tab/>
        <w:t xml:space="preserve">12. DIRECCIÓN GENERAL DE CONSTRUCCIÓN DE COMUNIDAD </w:t>
      </w:r>
    </w:p>
    <w:p w14:paraId="188E1992" w14:textId="0E2BC6E2" w:rsidR="00ED5AD3" w:rsidRDefault="00ED5AD3" w:rsidP="00E8715D">
      <w:pPr>
        <w:pStyle w:val="Sinespaciado"/>
        <w:spacing w:line="276"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12.1 Dirección para la Igualdad Sustantiva entre Mujeres y Hombres. </w:t>
      </w:r>
    </w:p>
    <w:p w14:paraId="26BD8ADD" w14:textId="2E51DF98" w:rsidR="00ED5AD3" w:rsidRPr="009C0882" w:rsidRDefault="00ED5AD3" w:rsidP="009C0882">
      <w:pPr>
        <w:pStyle w:val="Sinespaciado"/>
        <w:spacing w:line="276" w:lineRule="auto"/>
        <w:ind w:left="2124"/>
        <w:jc w:val="both"/>
        <w:rPr>
          <w:rFonts w:ascii="Arial" w:hAnsi="Arial" w:cs="Arial"/>
          <w:b/>
          <w:bCs/>
          <w:sz w:val="24"/>
          <w:szCs w:val="24"/>
        </w:rPr>
      </w:pPr>
      <w:r w:rsidRPr="009C0882">
        <w:rPr>
          <w:rFonts w:ascii="Arial" w:hAnsi="Arial" w:cs="Arial"/>
          <w:b/>
          <w:bCs/>
          <w:sz w:val="24"/>
          <w:szCs w:val="24"/>
        </w:rPr>
        <w:t xml:space="preserve">12.1.1 Jefatura de inclusión y Atención a Grupos Prioritarios. </w:t>
      </w:r>
    </w:p>
    <w:p w14:paraId="3A2F40EC" w14:textId="06429883" w:rsidR="002C0A52" w:rsidRDefault="007E6A17" w:rsidP="007E6A17">
      <w:pPr>
        <w:pStyle w:val="Sinespaciado"/>
        <w:spacing w:line="276" w:lineRule="auto"/>
        <w:jc w:val="both"/>
        <w:rPr>
          <w:rFonts w:ascii="Arial" w:hAnsi="Arial" w:cs="Arial"/>
          <w:sz w:val="24"/>
          <w:szCs w:val="24"/>
        </w:rPr>
      </w:pPr>
      <w:r>
        <w:rPr>
          <w:rFonts w:ascii="Arial" w:hAnsi="Arial" w:cs="Arial"/>
          <w:sz w:val="24"/>
          <w:szCs w:val="24"/>
        </w:rPr>
        <w:t xml:space="preserve">De tal manera que esta administración </w:t>
      </w:r>
      <w:r w:rsidR="00521D1F">
        <w:rPr>
          <w:rFonts w:ascii="Arial" w:hAnsi="Arial" w:cs="Arial"/>
          <w:sz w:val="24"/>
          <w:szCs w:val="24"/>
        </w:rPr>
        <w:t>pública</w:t>
      </w:r>
      <w:r>
        <w:rPr>
          <w:rFonts w:ascii="Arial" w:hAnsi="Arial" w:cs="Arial"/>
          <w:sz w:val="24"/>
          <w:szCs w:val="24"/>
        </w:rPr>
        <w:t xml:space="preserve"> cuenta con un área de atención a grupos prioritarios el cual contempla </w:t>
      </w:r>
      <w:r>
        <w:rPr>
          <w:rFonts w:ascii="Arial" w:hAnsi="Arial" w:cs="Arial"/>
          <w:b/>
          <w:bCs/>
          <w:sz w:val="24"/>
          <w:szCs w:val="24"/>
        </w:rPr>
        <w:t xml:space="preserve">personas migrantes, </w:t>
      </w:r>
      <w:r>
        <w:rPr>
          <w:rFonts w:ascii="Arial" w:hAnsi="Arial" w:cs="Arial"/>
          <w:sz w:val="24"/>
          <w:szCs w:val="24"/>
        </w:rPr>
        <w:t>esto de conformidad al artículo</w:t>
      </w:r>
      <w:r w:rsidR="002C0A52">
        <w:rPr>
          <w:rFonts w:ascii="Arial" w:hAnsi="Arial" w:cs="Arial"/>
          <w:sz w:val="24"/>
          <w:szCs w:val="24"/>
        </w:rPr>
        <w:t xml:space="preserve"> 249 Bis</w:t>
      </w:r>
      <w:r>
        <w:rPr>
          <w:rFonts w:ascii="Arial" w:hAnsi="Arial" w:cs="Arial"/>
          <w:sz w:val="24"/>
          <w:szCs w:val="24"/>
        </w:rPr>
        <w:t xml:space="preserve"> del reglamento ya señalado y </w:t>
      </w:r>
      <w:r w:rsidR="002C0A52">
        <w:rPr>
          <w:rFonts w:ascii="Arial" w:hAnsi="Arial" w:cs="Arial"/>
          <w:sz w:val="24"/>
          <w:szCs w:val="24"/>
        </w:rPr>
        <w:t>que a continuación se transcribe.</w:t>
      </w:r>
    </w:p>
    <w:p w14:paraId="7AB02C43" w14:textId="77777777" w:rsidR="002C0A52" w:rsidRDefault="002C0A52" w:rsidP="003A7284">
      <w:pPr>
        <w:pStyle w:val="Sinespaciado"/>
        <w:spacing w:line="276" w:lineRule="auto"/>
        <w:jc w:val="both"/>
        <w:rPr>
          <w:rFonts w:ascii="Arial" w:hAnsi="Arial" w:cs="Arial"/>
          <w:sz w:val="24"/>
          <w:szCs w:val="24"/>
        </w:rPr>
      </w:pPr>
    </w:p>
    <w:p w14:paraId="184C02EA" w14:textId="0148728F" w:rsidR="002C0A52" w:rsidRDefault="002C0A52" w:rsidP="007E6A17">
      <w:pPr>
        <w:pStyle w:val="Sinespaciado"/>
        <w:spacing w:line="276" w:lineRule="auto"/>
        <w:ind w:left="993" w:right="900"/>
        <w:jc w:val="both"/>
        <w:rPr>
          <w:rFonts w:ascii="Arial" w:hAnsi="Arial" w:cs="Arial"/>
          <w:sz w:val="24"/>
          <w:szCs w:val="24"/>
        </w:rPr>
      </w:pPr>
      <w:r>
        <w:rPr>
          <w:rFonts w:ascii="Arial" w:hAnsi="Arial" w:cs="Arial"/>
          <w:sz w:val="24"/>
          <w:szCs w:val="24"/>
        </w:rPr>
        <w:lastRenderedPageBreak/>
        <w:t xml:space="preserve">249-Bis. La Jefatura de Inclusión y Atención a Grupos Prioritarios, dependiente de la dirección para la igualdad entre mujeres y hombres, es la dependencia encargada de dirigir el desarrollo de la política municipal de inclusión y las acciones encaminadas a la promoción y protección de los derechos de los grupos prioritarios (comunidad de diversidad sexual, </w:t>
      </w:r>
      <w:r w:rsidRPr="007E6A17">
        <w:rPr>
          <w:rFonts w:ascii="Arial" w:hAnsi="Arial" w:cs="Arial"/>
          <w:b/>
          <w:bCs/>
          <w:sz w:val="24"/>
          <w:szCs w:val="24"/>
        </w:rPr>
        <w:t>personas migrantes,</w:t>
      </w:r>
      <w:r>
        <w:rPr>
          <w:rFonts w:ascii="Arial" w:hAnsi="Arial" w:cs="Arial"/>
          <w:sz w:val="24"/>
          <w:szCs w:val="24"/>
        </w:rPr>
        <w:t xml:space="preserve"> personas en situación de calle, personas en situación de discapacidad y personas de pueblos originarios), las cuales serán llevadas a cabo con la finalidad de contribuir a una sociedad Zapotlense </w:t>
      </w:r>
      <w:proofErr w:type="spellStart"/>
      <w:r>
        <w:rPr>
          <w:rFonts w:ascii="Arial" w:hAnsi="Arial" w:cs="Arial"/>
          <w:sz w:val="24"/>
          <w:szCs w:val="24"/>
        </w:rPr>
        <w:t>mas</w:t>
      </w:r>
      <w:proofErr w:type="spellEnd"/>
      <w:r>
        <w:rPr>
          <w:rFonts w:ascii="Arial" w:hAnsi="Arial" w:cs="Arial"/>
          <w:sz w:val="24"/>
          <w:szCs w:val="24"/>
        </w:rPr>
        <w:t xml:space="preserve"> incluyente, diversa y protectora de derechos humanos, logrando fomentar una cultura de paz, atendiendo a los principios de justicia social, y en razón de estos grupos atenderá el despacho d</w:t>
      </w:r>
      <w:r w:rsidR="007E6A17">
        <w:rPr>
          <w:rFonts w:ascii="Arial" w:hAnsi="Arial" w:cs="Arial"/>
          <w:sz w:val="24"/>
          <w:szCs w:val="24"/>
        </w:rPr>
        <w:t>e</w:t>
      </w:r>
      <w:r>
        <w:rPr>
          <w:rFonts w:ascii="Arial" w:hAnsi="Arial" w:cs="Arial"/>
          <w:sz w:val="24"/>
          <w:szCs w:val="24"/>
        </w:rPr>
        <w:t xml:space="preserve"> ellos siguientes asuntos</w:t>
      </w:r>
      <w:r w:rsidR="007E6A17">
        <w:rPr>
          <w:rFonts w:ascii="Arial" w:hAnsi="Arial" w:cs="Arial"/>
          <w:sz w:val="24"/>
          <w:szCs w:val="24"/>
        </w:rPr>
        <w:t>…</w:t>
      </w:r>
    </w:p>
    <w:p w14:paraId="1529929E" w14:textId="2F1777AE" w:rsidR="007E6A17" w:rsidRDefault="007E6A17" w:rsidP="007E6A17">
      <w:pPr>
        <w:pStyle w:val="Sinespaciado"/>
        <w:spacing w:line="276" w:lineRule="auto"/>
        <w:ind w:left="993" w:right="900"/>
        <w:jc w:val="both"/>
        <w:rPr>
          <w:rFonts w:ascii="Arial" w:hAnsi="Arial" w:cs="Arial"/>
          <w:b/>
          <w:bCs/>
          <w:sz w:val="24"/>
          <w:szCs w:val="24"/>
        </w:rPr>
      </w:pPr>
      <w:r w:rsidRPr="007E6A17">
        <w:rPr>
          <w:rFonts w:ascii="Arial" w:hAnsi="Arial" w:cs="Arial"/>
          <w:b/>
          <w:bCs/>
          <w:sz w:val="24"/>
          <w:szCs w:val="24"/>
        </w:rPr>
        <w:t>XII.</w:t>
      </w:r>
      <w:r>
        <w:rPr>
          <w:rFonts w:ascii="Arial" w:hAnsi="Arial" w:cs="Arial"/>
          <w:b/>
          <w:bCs/>
          <w:sz w:val="24"/>
          <w:szCs w:val="24"/>
        </w:rPr>
        <w:t xml:space="preserve"> Generar vinculación con otras dependencias a nivel estatal y nacional para brindar una atención articulada y multidisciplinaria;</w:t>
      </w:r>
    </w:p>
    <w:p w14:paraId="5163D207" w14:textId="5D52A2E2" w:rsidR="007E6A17" w:rsidRDefault="007E6A17" w:rsidP="007E6A17">
      <w:pPr>
        <w:pStyle w:val="Sinespaciado"/>
        <w:spacing w:line="276" w:lineRule="auto"/>
        <w:ind w:right="900"/>
        <w:jc w:val="both"/>
        <w:rPr>
          <w:rFonts w:ascii="Arial" w:hAnsi="Arial" w:cs="Arial"/>
          <w:sz w:val="24"/>
          <w:szCs w:val="24"/>
        </w:rPr>
      </w:pPr>
    </w:p>
    <w:p w14:paraId="12CE19B2" w14:textId="533F9015" w:rsidR="00C94865" w:rsidRDefault="00C94865" w:rsidP="00A86197">
      <w:pPr>
        <w:pStyle w:val="Sinespaciado"/>
        <w:spacing w:line="276" w:lineRule="auto"/>
        <w:ind w:right="49"/>
        <w:jc w:val="both"/>
        <w:rPr>
          <w:rFonts w:ascii="Arial" w:hAnsi="Arial" w:cs="Arial"/>
          <w:sz w:val="24"/>
          <w:szCs w:val="24"/>
        </w:rPr>
      </w:pPr>
      <w:r>
        <w:rPr>
          <w:rFonts w:ascii="Arial" w:hAnsi="Arial" w:cs="Arial"/>
          <w:sz w:val="24"/>
          <w:szCs w:val="24"/>
        </w:rPr>
        <w:t xml:space="preserve">De tal manera que dentro de las funciones que tiene la Jefatura de Inclusión a Grupos Prioritarios, es la de brindar atención a personas migrantes que transiten en el municipio, </w:t>
      </w:r>
      <w:r w:rsidR="00A86197">
        <w:rPr>
          <w:rFonts w:ascii="Arial" w:hAnsi="Arial" w:cs="Arial"/>
          <w:sz w:val="24"/>
          <w:szCs w:val="24"/>
        </w:rPr>
        <w:t xml:space="preserve">mediante una gestión oportuna de los programas federales y estatales para procurar de forma oportuna que tanto personas nacionales como extranjeras tengan un trato digno y decoroso en total respeto de sus derechos humanos. </w:t>
      </w:r>
    </w:p>
    <w:p w14:paraId="68D3D02B" w14:textId="77777777" w:rsidR="006C791F" w:rsidRDefault="006C791F" w:rsidP="00A86197">
      <w:pPr>
        <w:pStyle w:val="Sinespaciado"/>
        <w:spacing w:line="276" w:lineRule="auto"/>
        <w:ind w:right="49"/>
        <w:jc w:val="both"/>
        <w:rPr>
          <w:rFonts w:ascii="Arial" w:hAnsi="Arial" w:cs="Arial"/>
          <w:sz w:val="24"/>
          <w:szCs w:val="24"/>
        </w:rPr>
      </w:pPr>
    </w:p>
    <w:p w14:paraId="31BB9A84" w14:textId="2D2C486F" w:rsidR="006C791F" w:rsidRDefault="006C791F" w:rsidP="00A86197">
      <w:pPr>
        <w:pStyle w:val="Sinespaciado"/>
        <w:spacing w:line="276" w:lineRule="auto"/>
        <w:ind w:right="49"/>
        <w:jc w:val="both"/>
        <w:rPr>
          <w:rFonts w:ascii="Arial" w:hAnsi="Arial" w:cs="Arial"/>
          <w:sz w:val="24"/>
          <w:szCs w:val="24"/>
          <w:shd w:val="clear" w:color="auto" w:fill="FFFFFF"/>
        </w:rPr>
      </w:pPr>
      <w:r>
        <w:rPr>
          <w:rFonts w:ascii="Arial" w:hAnsi="Arial" w:cs="Arial"/>
          <w:sz w:val="24"/>
          <w:szCs w:val="24"/>
        </w:rPr>
        <w:t xml:space="preserve">Sumando a lo anterior a nivel municipal se encuentran las actividades realizadas tanto por la Dirección del Sistema de Desarrollo Integral de la Familia, el cual </w:t>
      </w:r>
      <w:r w:rsidRPr="006C791F">
        <w:rPr>
          <w:rFonts w:ascii="Arial" w:hAnsi="Arial" w:cs="Arial"/>
          <w:sz w:val="24"/>
          <w:szCs w:val="24"/>
          <w:shd w:val="clear" w:color="auto" w:fill="FFFFFF"/>
        </w:rPr>
        <w:t>at</w:t>
      </w:r>
      <w:r>
        <w:rPr>
          <w:rFonts w:ascii="Arial" w:hAnsi="Arial" w:cs="Arial"/>
          <w:sz w:val="24"/>
          <w:szCs w:val="24"/>
          <w:shd w:val="clear" w:color="auto" w:fill="FFFFFF"/>
        </w:rPr>
        <w:t>ien</w:t>
      </w:r>
      <w:r w:rsidRPr="006C791F">
        <w:rPr>
          <w:rFonts w:ascii="Arial" w:hAnsi="Arial" w:cs="Arial"/>
          <w:sz w:val="24"/>
          <w:szCs w:val="24"/>
          <w:shd w:val="clear" w:color="auto" w:fill="FFFFFF"/>
        </w:rPr>
        <w:t>de con dignidad, empatía y responsabilidad a quienes se encuentran en tránsito o en proceso de integración a nuestro país, sin importar su nacionalidad, situación migratoria, género o edad</w:t>
      </w:r>
      <w:r>
        <w:rPr>
          <w:rFonts w:ascii="Arial" w:hAnsi="Arial" w:cs="Arial"/>
          <w:sz w:val="24"/>
          <w:szCs w:val="24"/>
          <w:shd w:val="clear" w:color="auto" w:fill="FFFFFF"/>
        </w:rPr>
        <w:t>.</w:t>
      </w:r>
    </w:p>
    <w:p w14:paraId="36AA8A98" w14:textId="77777777" w:rsidR="006C791F" w:rsidRDefault="006C791F" w:rsidP="00A86197">
      <w:pPr>
        <w:pStyle w:val="Sinespaciado"/>
        <w:spacing w:line="276" w:lineRule="auto"/>
        <w:ind w:right="49"/>
        <w:jc w:val="both"/>
        <w:rPr>
          <w:rFonts w:ascii="Arial" w:hAnsi="Arial" w:cs="Arial"/>
          <w:sz w:val="24"/>
          <w:szCs w:val="24"/>
          <w:shd w:val="clear" w:color="auto" w:fill="FFFFFF"/>
        </w:rPr>
      </w:pPr>
    </w:p>
    <w:p w14:paraId="5505724E" w14:textId="17F10371" w:rsidR="003A7284" w:rsidRDefault="00521D1F" w:rsidP="00526BE8">
      <w:pPr>
        <w:pStyle w:val="Sinespaciado"/>
        <w:spacing w:line="276" w:lineRule="auto"/>
        <w:ind w:right="49"/>
        <w:jc w:val="both"/>
        <w:rPr>
          <w:rFonts w:ascii="Arial" w:hAnsi="Arial" w:cs="Arial"/>
          <w:sz w:val="24"/>
          <w:szCs w:val="24"/>
        </w:rPr>
      </w:pPr>
      <w:r>
        <w:rPr>
          <w:rFonts w:ascii="Arial" w:hAnsi="Arial" w:cs="Arial"/>
          <w:sz w:val="24"/>
          <w:szCs w:val="24"/>
          <w:shd w:val="clear" w:color="auto" w:fill="FFFFFF"/>
        </w:rPr>
        <w:t>De igual Manera</w:t>
      </w:r>
      <w:r w:rsidR="006C791F">
        <w:rPr>
          <w:rFonts w:ascii="Arial" w:hAnsi="Arial" w:cs="Arial"/>
          <w:sz w:val="24"/>
          <w:szCs w:val="24"/>
          <w:shd w:val="clear" w:color="auto" w:fill="FFFFFF"/>
        </w:rPr>
        <w:t xml:space="preserve"> el Proyecto </w:t>
      </w:r>
      <w:r w:rsidR="006C791F" w:rsidRPr="006C791F">
        <w:rPr>
          <w:rFonts w:ascii="Arial" w:hAnsi="Arial" w:cs="Arial"/>
          <w:b/>
          <w:bCs/>
          <w:sz w:val="24"/>
          <w:szCs w:val="24"/>
          <w:shd w:val="clear" w:color="auto" w:fill="FFFFFF"/>
        </w:rPr>
        <w:t>Casa de Transición para Migrantes</w:t>
      </w:r>
      <w:r w:rsidR="006C791F">
        <w:rPr>
          <w:rFonts w:ascii="Arial" w:hAnsi="Arial" w:cs="Arial"/>
          <w:sz w:val="24"/>
          <w:szCs w:val="24"/>
          <w:shd w:val="clear" w:color="auto" w:fill="FFFFFF"/>
        </w:rPr>
        <w:t xml:space="preserve">, cuya finalidad es brindar apoyo humanitario a las personas migrantes que se encuentren retirados de su lugar de origen, brindando comida, alojamiento y ropa. </w:t>
      </w:r>
    </w:p>
    <w:p w14:paraId="5A1C7732" w14:textId="77777777" w:rsidR="004D5445" w:rsidRPr="003B67A4" w:rsidRDefault="004D5445" w:rsidP="004D5445">
      <w:pPr>
        <w:pStyle w:val="Sinespaciado"/>
        <w:spacing w:line="276" w:lineRule="auto"/>
        <w:ind w:right="49"/>
        <w:jc w:val="both"/>
        <w:rPr>
          <w:rFonts w:ascii="Arial" w:hAnsi="Arial" w:cs="Arial"/>
        </w:rPr>
      </w:pPr>
    </w:p>
    <w:p w14:paraId="6DA4927B" w14:textId="69E8E8B3" w:rsidR="002A4F9D" w:rsidRDefault="00AE75DB" w:rsidP="00ED3A5F">
      <w:pPr>
        <w:pStyle w:val="Sinespaciado"/>
        <w:spacing w:line="276" w:lineRule="auto"/>
        <w:jc w:val="both"/>
        <w:rPr>
          <w:rFonts w:ascii="Arial" w:hAnsi="Arial" w:cs="Arial"/>
          <w:sz w:val="24"/>
          <w:szCs w:val="24"/>
        </w:rPr>
      </w:pPr>
      <w:r w:rsidRPr="006E71F9">
        <w:rPr>
          <w:rFonts w:ascii="Arial" w:hAnsi="Arial" w:cs="Arial"/>
          <w:b/>
          <w:sz w:val="24"/>
          <w:szCs w:val="24"/>
        </w:rPr>
        <w:t>3.</w:t>
      </w:r>
      <w:r>
        <w:rPr>
          <w:rFonts w:ascii="Arial" w:hAnsi="Arial" w:cs="Arial"/>
          <w:sz w:val="24"/>
          <w:szCs w:val="24"/>
        </w:rPr>
        <w:t xml:space="preserve">- </w:t>
      </w:r>
      <w:r w:rsidR="002A4F9D">
        <w:rPr>
          <w:rFonts w:ascii="Arial" w:hAnsi="Arial" w:cs="Arial"/>
          <w:sz w:val="24"/>
          <w:szCs w:val="24"/>
        </w:rPr>
        <w:t>Una vez analizado, desarrollado y revisad</w:t>
      </w:r>
      <w:r w:rsidR="00A86197">
        <w:rPr>
          <w:rFonts w:ascii="Arial" w:hAnsi="Arial" w:cs="Arial"/>
          <w:sz w:val="24"/>
          <w:szCs w:val="24"/>
        </w:rPr>
        <w:t>o</w:t>
      </w:r>
      <w:r w:rsidR="002A4F9D">
        <w:rPr>
          <w:rFonts w:ascii="Arial" w:hAnsi="Arial" w:cs="Arial"/>
          <w:sz w:val="24"/>
          <w:szCs w:val="24"/>
        </w:rPr>
        <w:t xml:space="preserve"> </w:t>
      </w:r>
      <w:r w:rsidR="00A86197">
        <w:rPr>
          <w:rFonts w:ascii="Arial" w:hAnsi="Arial" w:cs="Arial"/>
          <w:sz w:val="24"/>
          <w:szCs w:val="24"/>
        </w:rPr>
        <w:t>el punto de acuerdo que turna a esta comisión</w:t>
      </w:r>
      <w:r w:rsidR="006C791F">
        <w:rPr>
          <w:rFonts w:ascii="Arial" w:hAnsi="Arial" w:cs="Arial"/>
          <w:sz w:val="24"/>
          <w:szCs w:val="24"/>
        </w:rPr>
        <w:t xml:space="preserve"> denominado</w:t>
      </w:r>
      <w:r w:rsidR="002A4F9D">
        <w:rPr>
          <w:rFonts w:ascii="Arial" w:hAnsi="Arial" w:cs="Arial"/>
          <w:sz w:val="24"/>
          <w:szCs w:val="24"/>
        </w:rPr>
        <w:t xml:space="preserve"> </w:t>
      </w:r>
      <w:r w:rsidR="002A4F9D">
        <w:rPr>
          <w:rFonts w:ascii="Arial" w:hAnsi="Arial" w:cs="Arial"/>
          <w:b/>
          <w:bCs/>
          <w:sz w:val="24"/>
          <w:szCs w:val="24"/>
        </w:rPr>
        <w:t>“</w:t>
      </w:r>
      <w:r w:rsidR="006C791F">
        <w:rPr>
          <w:rFonts w:ascii="Arial" w:hAnsi="Arial" w:cs="Arial"/>
          <w:b/>
          <w:bCs/>
          <w:sz w:val="24"/>
          <w:szCs w:val="24"/>
        </w:rPr>
        <w:t>Túrnese</w:t>
      </w:r>
      <w:r w:rsidR="00A86197">
        <w:rPr>
          <w:rFonts w:ascii="Arial" w:hAnsi="Arial" w:cs="Arial"/>
          <w:b/>
          <w:bCs/>
          <w:sz w:val="24"/>
          <w:szCs w:val="24"/>
        </w:rPr>
        <w:t xml:space="preserve"> a la comisión de Derechos Humanos, </w:t>
      </w:r>
      <w:r w:rsidR="006C791F">
        <w:rPr>
          <w:rFonts w:ascii="Arial" w:hAnsi="Arial" w:cs="Arial"/>
          <w:b/>
          <w:bCs/>
          <w:sz w:val="24"/>
          <w:szCs w:val="24"/>
        </w:rPr>
        <w:t xml:space="preserve">Equidad de Género, Asuntos Indígenas y Atención a Grupos Prioritarios para su </w:t>
      </w:r>
      <w:r w:rsidR="006C791F">
        <w:rPr>
          <w:rFonts w:ascii="Arial" w:hAnsi="Arial" w:cs="Arial"/>
          <w:b/>
          <w:bCs/>
          <w:sz w:val="24"/>
          <w:szCs w:val="24"/>
        </w:rPr>
        <w:lastRenderedPageBreak/>
        <w:t>análisis y en su caso emita una opinión técnica con respecto a la propuesta presentada</w:t>
      </w:r>
      <w:r w:rsidR="002A4F9D">
        <w:rPr>
          <w:rFonts w:ascii="Arial" w:hAnsi="Arial" w:cs="Arial"/>
          <w:sz w:val="24"/>
          <w:szCs w:val="24"/>
        </w:rPr>
        <w:t xml:space="preserve">”, en Sesión Ordinaria </w:t>
      </w:r>
      <w:r w:rsidR="006C791F">
        <w:rPr>
          <w:rFonts w:ascii="Arial" w:hAnsi="Arial" w:cs="Arial"/>
          <w:sz w:val="24"/>
          <w:szCs w:val="24"/>
        </w:rPr>
        <w:t>8</w:t>
      </w:r>
      <w:r w:rsidR="002A4F9D">
        <w:rPr>
          <w:rFonts w:ascii="Arial" w:hAnsi="Arial" w:cs="Arial"/>
          <w:sz w:val="24"/>
          <w:szCs w:val="24"/>
        </w:rPr>
        <w:t xml:space="preserve"> de la Comisión Edilicia Permanente de Derechos Humanos, Equidad de Género, Asuntos Indígenas y Atención a Grupos Prioritarios </w:t>
      </w:r>
      <w:r w:rsidR="00215172">
        <w:rPr>
          <w:rFonts w:ascii="Arial" w:hAnsi="Arial" w:cs="Arial"/>
          <w:sz w:val="24"/>
          <w:szCs w:val="24"/>
        </w:rPr>
        <w:t xml:space="preserve">resolvemos por </w:t>
      </w:r>
      <w:r w:rsidR="00984F56">
        <w:rPr>
          <w:rFonts w:ascii="Arial" w:hAnsi="Arial" w:cs="Arial"/>
          <w:sz w:val="24"/>
          <w:szCs w:val="24"/>
        </w:rPr>
        <w:t xml:space="preserve">unanimidad de </w:t>
      </w:r>
      <w:r w:rsidR="002A4F9D">
        <w:rPr>
          <w:rFonts w:ascii="Arial" w:hAnsi="Arial" w:cs="Arial"/>
          <w:sz w:val="24"/>
          <w:szCs w:val="24"/>
        </w:rPr>
        <w:t>los integrantes de esta comisión</w:t>
      </w:r>
      <w:r w:rsidR="006C791F">
        <w:rPr>
          <w:rFonts w:ascii="Arial" w:hAnsi="Arial" w:cs="Arial"/>
          <w:sz w:val="24"/>
          <w:szCs w:val="24"/>
        </w:rPr>
        <w:t xml:space="preserve"> que, dentro de las funciones de la Jefatura de Inclusión y Atención a Grupos Prioritarios, </w:t>
      </w:r>
      <w:r w:rsidR="00215172" w:rsidRPr="00A475AE">
        <w:rPr>
          <w:rFonts w:ascii="Arial" w:hAnsi="Arial" w:cs="Arial"/>
          <w:sz w:val="24"/>
          <w:szCs w:val="24"/>
        </w:rPr>
        <w:t>ya</w:t>
      </w:r>
      <w:r w:rsidR="00215172">
        <w:rPr>
          <w:rFonts w:ascii="Arial" w:hAnsi="Arial" w:cs="Arial"/>
          <w:sz w:val="24"/>
          <w:szCs w:val="24"/>
        </w:rPr>
        <w:t xml:space="preserve"> </w:t>
      </w:r>
      <w:r w:rsidR="006C791F">
        <w:rPr>
          <w:rFonts w:ascii="Arial" w:hAnsi="Arial" w:cs="Arial"/>
          <w:sz w:val="24"/>
          <w:szCs w:val="24"/>
        </w:rPr>
        <w:t>se encuentra el atender a las personas migrantes que transiten</w:t>
      </w:r>
      <w:r w:rsidR="00215172">
        <w:rPr>
          <w:rFonts w:ascii="Arial" w:hAnsi="Arial" w:cs="Arial"/>
          <w:sz w:val="24"/>
          <w:szCs w:val="24"/>
        </w:rPr>
        <w:t xml:space="preserve"> </w:t>
      </w:r>
      <w:r w:rsidR="00215172" w:rsidRPr="00A475AE">
        <w:rPr>
          <w:rFonts w:ascii="Arial" w:hAnsi="Arial" w:cs="Arial"/>
          <w:sz w:val="24"/>
          <w:szCs w:val="24"/>
        </w:rPr>
        <w:t>o retornen a</w:t>
      </w:r>
      <w:r w:rsidR="006C791F" w:rsidRPr="00A475AE">
        <w:rPr>
          <w:rFonts w:ascii="Arial" w:hAnsi="Arial" w:cs="Arial"/>
          <w:sz w:val="24"/>
          <w:szCs w:val="24"/>
        </w:rPr>
        <w:t>l</w:t>
      </w:r>
      <w:r w:rsidR="006C791F">
        <w:rPr>
          <w:rFonts w:ascii="Arial" w:hAnsi="Arial" w:cs="Arial"/>
          <w:sz w:val="24"/>
          <w:szCs w:val="24"/>
        </w:rPr>
        <w:t xml:space="preserve"> municipio de Zapotlán, el Grande, </w:t>
      </w:r>
      <w:r w:rsidR="000631CA">
        <w:rPr>
          <w:rFonts w:ascii="Arial" w:hAnsi="Arial" w:cs="Arial"/>
          <w:sz w:val="24"/>
          <w:szCs w:val="24"/>
        </w:rPr>
        <w:t xml:space="preserve">sirviendo como </w:t>
      </w:r>
      <w:proofErr w:type="spellStart"/>
      <w:r w:rsidR="000631CA">
        <w:rPr>
          <w:rFonts w:ascii="Arial" w:hAnsi="Arial" w:cs="Arial"/>
          <w:sz w:val="24"/>
          <w:szCs w:val="24"/>
        </w:rPr>
        <w:t>vinculo</w:t>
      </w:r>
      <w:proofErr w:type="spellEnd"/>
      <w:r w:rsidR="000631CA">
        <w:rPr>
          <w:rFonts w:ascii="Arial" w:hAnsi="Arial" w:cs="Arial"/>
          <w:sz w:val="24"/>
          <w:szCs w:val="24"/>
        </w:rPr>
        <w:t xml:space="preserve"> con los programas de nivel federal y es</w:t>
      </w:r>
      <w:r w:rsidR="00215172">
        <w:rPr>
          <w:rFonts w:ascii="Arial" w:hAnsi="Arial" w:cs="Arial"/>
          <w:sz w:val="24"/>
          <w:szCs w:val="24"/>
        </w:rPr>
        <w:t xml:space="preserve">tatal en materia </w:t>
      </w:r>
      <w:r w:rsidR="00215172" w:rsidRPr="00A475AE">
        <w:rPr>
          <w:rFonts w:ascii="Arial" w:hAnsi="Arial" w:cs="Arial"/>
          <w:sz w:val="24"/>
          <w:szCs w:val="24"/>
        </w:rPr>
        <w:t>de atención a migrantes, incluidos las personas que seas repatriadas o deportadas por Estados Unidos de Norteamérica o cualquier país</w:t>
      </w:r>
      <w:r w:rsidR="008D473C" w:rsidRPr="00A475AE">
        <w:rPr>
          <w:rFonts w:ascii="Arial" w:hAnsi="Arial" w:cs="Arial"/>
          <w:sz w:val="24"/>
          <w:szCs w:val="24"/>
        </w:rPr>
        <w:t>;</w:t>
      </w:r>
      <w:r w:rsidR="00215172" w:rsidRPr="00A475AE">
        <w:rPr>
          <w:rFonts w:ascii="Arial" w:hAnsi="Arial" w:cs="Arial"/>
          <w:sz w:val="24"/>
          <w:szCs w:val="24"/>
        </w:rPr>
        <w:t xml:space="preserve"> </w:t>
      </w:r>
      <w:r w:rsidR="008D473C" w:rsidRPr="00A475AE">
        <w:rPr>
          <w:rFonts w:ascii="Arial" w:hAnsi="Arial" w:cs="Arial"/>
          <w:sz w:val="24"/>
          <w:szCs w:val="24"/>
        </w:rPr>
        <w:t>por lo que de crearse otra oficina estaríamos contraviniendo el principio de simplificación orgánica.</w:t>
      </w:r>
    </w:p>
    <w:p w14:paraId="2036F8F2" w14:textId="77777777" w:rsidR="002A4F9D" w:rsidRDefault="002A4F9D" w:rsidP="00ED3A5F">
      <w:pPr>
        <w:pStyle w:val="Sinespaciado"/>
        <w:spacing w:line="276" w:lineRule="auto"/>
        <w:jc w:val="both"/>
        <w:rPr>
          <w:rFonts w:ascii="Arial" w:hAnsi="Arial" w:cs="Arial"/>
          <w:sz w:val="24"/>
          <w:szCs w:val="24"/>
        </w:rPr>
      </w:pPr>
    </w:p>
    <w:p w14:paraId="456C371D" w14:textId="28C4A417" w:rsidR="00AE75DB" w:rsidRDefault="002A4F9D" w:rsidP="00ED3A5F">
      <w:pPr>
        <w:pStyle w:val="Sinespaciado"/>
        <w:spacing w:line="276" w:lineRule="auto"/>
        <w:jc w:val="both"/>
        <w:rPr>
          <w:rFonts w:ascii="Arial" w:hAnsi="Arial" w:cs="Arial"/>
          <w:sz w:val="24"/>
          <w:szCs w:val="24"/>
        </w:rPr>
      </w:pPr>
      <w:r w:rsidRPr="002A4F9D">
        <w:rPr>
          <w:rFonts w:ascii="Arial" w:hAnsi="Arial" w:cs="Arial"/>
          <w:b/>
          <w:bCs/>
          <w:sz w:val="24"/>
          <w:szCs w:val="24"/>
        </w:rPr>
        <w:t>4.-</w:t>
      </w:r>
      <w:r w:rsidR="004273C3" w:rsidRPr="004273C3">
        <w:rPr>
          <w:rFonts w:ascii="Arial" w:hAnsi="Arial" w:cs="Arial"/>
          <w:sz w:val="24"/>
          <w:szCs w:val="24"/>
        </w:rPr>
        <w:t>En los términos del presente</w:t>
      </w:r>
      <w:r w:rsidR="00705573">
        <w:rPr>
          <w:rFonts w:ascii="Arial" w:hAnsi="Arial" w:cs="Arial"/>
          <w:sz w:val="24"/>
          <w:szCs w:val="24"/>
        </w:rPr>
        <w:t xml:space="preserve"> </w:t>
      </w:r>
      <w:r w:rsidR="004273C3" w:rsidRPr="004273C3">
        <w:rPr>
          <w:rFonts w:ascii="Arial" w:hAnsi="Arial" w:cs="Arial"/>
          <w:sz w:val="24"/>
          <w:szCs w:val="24"/>
        </w:rPr>
        <w:t xml:space="preserve">dictamen, </w:t>
      </w:r>
      <w:r w:rsidR="00705573">
        <w:rPr>
          <w:rFonts w:ascii="Arial" w:hAnsi="Arial" w:cs="Arial"/>
          <w:sz w:val="24"/>
          <w:szCs w:val="24"/>
        </w:rPr>
        <w:t>la comisión</w:t>
      </w:r>
      <w:r w:rsidR="004273C3" w:rsidRPr="004273C3">
        <w:rPr>
          <w:rFonts w:ascii="Arial" w:hAnsi="Arial" w:cs="Arial"/>
          <w:sz w:val="24"/>
          <w:szCs w:val="24"/>
        </w:rPr>
        <w:t xml:space="preserve"> edilicia permanente de Derechos Humanos, Equidad de Género</w:t>
      </w:r>
      <w:r w:rsidR="00705573">
        <w:rPr>
          <w:rFonts w:ascii="Arial" w:hAnsi="Arial" w:cs="Arial"/>
          <w:sz w:val="24"/>
          <w:szCs w:val="24"/>
        </w:rPr>
        <w:t>,</w:t>
      </w:r>
      <w:r w:rsidR="004273C3" w:rsidRPr="004273C3">
        <w:rPr>
          <w:rFonts w:ascii="Arial" w:hAnsi="Arial" w:cs="Arial"/>
          <w:sz w:val="24"/>
          <w:szCs w:val="24"/>
        </w:rPr>
        <w:t xml:space="preserve"> Asuntos Indígenas</w:t>
      </w:r>
      <w:r w:rsidR="00705573">
        <w:rPr>
          <w:rFonts w:ascii="Arial" w:hAnsi="Arial" w:cs="Arial"/>
          <w:sz w:val="24"/>
          <w:szCs w:val="24"/>
        </w:rPr>
        <w:t xml:space="preserve"> y Atención a Grupos Prioritarios</w:t>
      </w:r>
      <w:r w:rsidR="004273C3" w:rsidRPr="004273C3">
        <w:rPr>
          <w:rFonts w:ascii="Arial" w:hAnsi="Arial" w:cs="Arial"/>
          <w:sz w:val="24"/>
          <w:szCs w:val="24"/>
        </w:rPr>
        <w:t>, tiene a bien solicitar al Pleno de este Honorable Ayuntamiento Constitucional de Zapotlán el Grande, Jalisco, se apruebe</w:t>
      </w:r>
      <w:r w:rsidR="001B241B">
        <w:rPr>
          <w:rFonts w:ascii="Arial" w:hAnsi="Arial" w:cs="Arial"/>
          <w:sz w:val="24"/>
          <w:szCs w:val="24"/>
        </w:rPr>
        <w:t xml:space="preserve"> la resolución</w:t>
      </w:r>
      <w:r w:rsidR="00D91943">
        <w:rPr>
          <w:rFonts w:ascii="Arial" w:hAnsi="Arial" w:cs="Arial"/>
          <w:sz w:val="24"/>
          <w:szCs w:val="24"/>
        </w:rPr>
        <w:t xml:space="preserve"> de</w:t>
      </w:r>
      <w:r w:rsidR="000631CA">
        <w:rPr>
          <w:rFonts w:ascii="Arial" w:hAnsi="Arial" w:cs="Arial"/>
          <w:sz w:val="24"/>
          <w:szCs w:val="24"/>
        </w:rPr>
        <w:t xml:space="preserve">l </w:t>
      </w:r>
      <w:r w:rsidR="001B241B">
        <w:rPr>
          <w:rFonts w:ascii="Arial" w:hAnsi="Arial" w:cs="Arial"/>
          <w:b/>
          <w:bCs/>
          <w:sz w:val="24"/>
          <w:szCs w:val="24"/>
        </w:rPr>
        <w:t>“</w:t>
      </w:r>
      <w:r w:rsidR="000631CA">
        <w:rPr>
          <w:rFonts w:ascii="Arial" w:hAnsi="Arial" w:cs="Arial"/>
          <w:b/>
          <w:bCs/>
          <w:sz w:val="24"/>
          <w:szCs w:val="24"/>
        </w:rPr>
        <w:t>DICTAMEN QUE RESUELVE EL PUNTO DE ACUERDO TURNADO A ESTA COMISION PARA SU ANÁLISIS Y EN SU CASO EMITA UNA OPINIÓN TÉCNICA CON RESPECTO A LA PROPUESTA PRESENTADA POR EL REGIDOR HIGINIO DEL TORO PERE</w:t>
      </w:r>
      <w:r w:rsidR="000631CA">
        <w:rPr>
          <w:rFonts w:ascii="Arial" w:hAnsi="Arial" w:cs="Arial"/>
          <w:b/>
          <w:sz w:val="24"/>
          <w:szCs w:val="24"/>
        </w:rPr>
        <w:t>Z</w:t>
      </w:r>
      <w:r w:rsidR="00215172">
        <w:rPr>
          <w:rFonts w:ascii="Arial" w:hAnsi="Arial" w:cs="Arial"/>
          <w:b/>
          <w:sz w:val="24"/>
          <w:szCs w:val="24"/>
        </w:rPr>
        <w:t>,</w:t>
      </w:r>
      <w:r w:rsidR="00215172">
        <w:rPr>
          <w:rFonts w:ascii="Arial" w:hAnsi="Arial" w:cs="Arial"/>
          <w:sz w:val="24"/>
          <w:szCs w:val="24"/>
        </w:rPr>
        <w:t xml:space="preserve"> </w:t>
      </w:r>
      <w:r w:rsidR="00521D1F">
        <w:rPr>
          <w:rFonts w:ascii="Arial" w:hAnsi="Arial" w:cs="Arial"/>
          <w:sz w:val="24"/>
          <w:szCs w:val="24"/>
        </w:rPr>
        <w:t xml:space="preserve">por lo que </w:t>
      </w:r>
      <w:r w:rsidR="00AE75DB">
        <w:rPr>
          <w:rFonts w:ascii="Arial" w:hAnsi="Arial" w:cs="Arial"/>
          <w:sz w:val="24"/>
          <w:szCs w:val="24"/>
        </w:rPr>
        <w:t>ponemos a consideración de este Honorable Cuerpo Colegiado, los siguientes:</w:t>
      </w:r>
    </w:p>
    <w:p w14:paraId="07004048" w14:textId="77777777" w:rsidR="00D91943" w:rsidRDefault="00D91943" w:rsidP="00ED3A5F">
      <w:pPr>
        <w:pStyle w:val="Sinespaciado"/>
        <w:spacing w:line="276" w:lineRule="auto"/>
        <w:jc w:val="center"/>
        <w:rPr>
          <w:rFonts w:ascii="Arial" w:hAnsi="Arial" w:cs="Arial"/>
          <w:b/>
          <w:sz w:val="24"/>
          <w:szCs w:val="24"/>
        </w:rPr>
      </w:pPr>
    </w:p>
    <w:p w14:paraId="6AC92B08" w14:textId="147DD3FF" w:rsidR="00AE75DB" w:rsidRDefault="00AE75DB" w:rsidP="00A71166">
      <w:pPr>
        <w:pStyle w:val="Sinespaciado"/>
        <w:spacing w:line="276" w:lineRule="auto"/>
        <w:jc w:val="center"/>
        <w:rPr>
          <w:rFonts w:ascii="Arial" w:hAnsi="Arial" w:cs="Arial"/>
          <w:b/>
          <w:sz w:val="24"/>
          <w:szCs w:val="24"/>
        </w:rPr>
      </w:pPr>
      <w:r w:rsidRPr="006E1CB8">
        <w:rPr>
          <w:rFonts w:ascii="Arial" w:hAnsi="Arial" w:cs="Arial"/>
          <w:b/>
          <w:sz w:val="24"/>
          <w:szCs w:val="24"/>
        </w:rPr>
        <w:t>R E S O L U T I V O S:</w:t>
      </w:r>
    </w:p>
    <w:p w14:paraId="74BBC5B7" w14:textId="39F59AB1" w:rsidR="00215172" w:rsidRDefault="00AE75DB" w:rsidP="00215172">
      <w:pPr>
        <w:pStyle w:val="Sinespaciado"/>
        <w:spacing w:line="276" w:lineRule="auto"/>
        <w:jc w:val="both"/>
        <w:rPr>
          <w:rFonts w:ascii="Arial" w:hAnsi="Arial" w:cs="Arial"/>
          <w:sz w:val="24"/>
          <w:szCs w:val="24"/>
        </w:rPr>
      </w:pPr>
      <w:r>
        <w:rPr>
          <w:rFonts w:ascii="Arial" w:hAnsi="Arial" w:cs="Arial"/>
          <w:b/>
          <w:sz w:val="24"/>
          <w:szCs w:val="24"/>
        </w:rPr>
        <w:tab/>
        <w:t xml:space="preserve">PRIMERO.- </w:t>
      </w:r>
      <w:r>
        <w:rPr>
          <w:rFonts w:ascii="Arial" w:hAnsi="Arial" w:cs="Arial"/>
          <w:sz w:val="24"/>
          <w:szCs w:val="24"/>
        </w:rPr>
        <w:t xml:space="preserve">El Pleno de este Honorable Ayuntamiento Constitucional de Zapotlán el Grande, Jalisco, aprueba </w:t>
      </w:r>
      <w:r w:rsidR="001B241B">
        <w:rPr>
          <w:rFonts w:ascii="Arial" w:hAnsi="Arial" w:cs="Arial"/>
          <w:sz w:val="24"/>
          <w:szCs w:val="24"/>
        </w:rPr>
        <w:t xml:space="preserve">el </w:t>
      </w:r>
      <w:r w:rsidR="000631CA" w:rsidRPr="000631CA">
        <w:rPr>
          <w:rFonts w:ascii="Arial" w:hAnsi="Arial" w:cs="Arial"/>
          <w:b/>
          <w:bCs/>
          <w:sz w:val="24"/>
          <w:szCs w:val="24"/>
        </w:rPr>
        <w:t>DICTAMEN</w:t>
      </w:r>
      <w:r w:rsidR="000631CA">
        <w:rPr>
          <w:rFonts w:ascii="Arial" w:hAnsi="Arial" w:cs="Arial"/>
          <w:b/>
          <w:bCs/>
          <w:sz w:val="24"/>
          <w:szCs w:val="24"/>
        </w:rPr>
        <w:t xml:space="preserve"> QUE RESUELVE EL PUNTO DE ACUERDO TURNADO A ESTA COMISION PARA SU ANÁLISIS Y EN SU CASO EMITA UNA OPINIÓN TÉCNICA CON RESPECTO A LA PROPUESTA PRESENTADA POR EL REGIDOR HIGINIO DEL TORO </w:t>
      </w:r>
      <w:r w:rsidR="000631CA" w:rsidRPr="00A475AE">
        <w:rPr>
          <w:rFonts w:ascii="Arial" w:hAnsi="Arial" w:cs="Arial"/>
          <w:b/>
          <w:bCs/>
          <w:sz w:val="24"/>
          <w:szCs w:val="24"/>
        </w:rPr>
        <w:t>PERE</w:t>
      </w:r>
      <w:r w:rsidR="00C16C63" w:rsidRPr="00A475AE">
        <w:rPr>
          <w:rFonts w:ascii="Arial" w:hAnsi="Arial" w:cs="Arial"/>
          <w:b/>
          <w:bCs/>
          <w:sz w:val="24"/>
          <w:szCs w:val="24"/>
        </w:rPr>
        <w:t>Z</w:t>
      </w:r>
      <w:r w:rsidR="00215172" w:rsidRPr="00A475AE">
        <w:rPr>
          <w:rFonts w:ascii="Arial" w:hAnsi="Arial" w:cs="Arial"/>
          <w:b/>
          <w:sz w:val="24"/>
          <w:szCs w:val="24"/>
        </w:rPr>
        <w:t xml:space="preserve">, concluyendo que </w:t>
      </w:r>
      <w:r w:rsidR="00215172" w:rsidRPr="00A475AE">
        <w:rPr>
          <w:rFonts w:ascii="Arial" w:hAnsi="Arial" w:cs="Arial"/>
          <w:sz w:val="24"/>
          <w:szCs w:val="24"/>
        </w:rPr>
        <w:t xml:space="preserve">dentro de las funciones de la Jefatura de Inclusión y Atención a Grupos Prioritarios, ya se encuentra el atender a las personas migrantes que transiten o retornen al municipio de Zapotlán, el Grande, sirviendo como vínculo con los programas de nivel federal y estatal en materia de atención a migrantes, incluidos las personas que seas repatriadas o deportadas por Estados Unidos de Norteamérica o cualquier país, por lo que </w:t>
      </w:r>
      <w:r w:rsidR="008D473C" w:rsidRPr="00A475AE">
        <w:rPr>
          <w:rFonts w:ascii="Arial" w:hAnsi="Arial" w:cs="Arial"/>
          <w:sz w:val="24"/>
          <w:szCs w:val="24"/>
        </w:rPr>
        <w:t>de crearse otra oficina estaríamos contraviniendo el principio de simplificación orgánica.</w:t>
      </w:r>
      <w:r w:rsidR="008D473C">
        <w:rPr>
          <w:rFonts w:ascii="Arial" w:hAnsi="Arial" w:cs="Arial"/>
          <w:sz w:val="24"/>
          <w:szCs w:val="24"/>
        </w:rPr>
        <w:t xml:space="preserve"> </w:t>
      </w:r>
    </w:p>
    <w:p w14:paraId="7980B051" w14:textId="6319ED91" w:rsidR="00AE75DB" w:rsidRDefault="00AE75DB" w:rsidP="00ED3A5F">
      <w:pPr>
        <w:pStyle w:val="Sinespaciado"/>
        <w:spacing w:line="276" w:lineRule="auto"/>
        <w:jc w:val="both"/>
        <w:rPr>
          <w:rFonts w:ascii="Arial" w:hAnsi="Arial" w:cs="Arial"/>
          <w:b/>
          <w:sz w:val="24"/>
          <w:szCs w:val="24"/>
        </w:rPr>
      </w:pPr>
      <w:r>
        <w:rPr>
          <w:rFonts w:ascii="Arial" w:hAnsi="Arial" w:cs="Arial"/>
          <w:b/>
          <w:sz w:val="24"/>
          <w:szCs w:val="24"/>
        </w:rPr>
        <w:tab/>
      </w:r>
    </w:p>
    <w:p w14:paraId="59BB661A" w14:textId="08715380" w:rsidR="000631CA" w:rsidRDefault="00AE75DB" w:rsidP="00ED3A5F">
      <w:pPr>
        <w:pStyle w:val="Sinespaciado"/>
        <w:spacing w:line="276" w:lineRule="auto"/>
        <w:ind w:firstLine="708"/>
        <w:jc w:val="both"/>
        <w:rPr>
          <w:rFonts w:ascii="Arial" w:hAnsi="Arial" w:cs="Arial"/>
          <w:b/>
          <w:sz w:val="24"/>
          <w:szCs w:val="24"/>
        </w:rPr>
      </w:pPr>
      <w:proofErr w:type="gramStart"/>
      <w:r w:rsidRPr="007D11DC">
        <w:rPr>
          <w:rFonts w:ascii="Arial" w:hAnsi="Arial" w:cs="Arial"/>
          <w:b/>
          <w:sz w:val="24"/>
          <w:szCs w:val="24"/>
        </w:rPr>
        <w:lastRenderedPageBreak/>
        <w:t>SEGUNDO.-</w:t>
      </w:r>
      <w:proofErr w:type="gramEnd"/>
      <w:r w:rsidRPr="007D11DC">
        <w:rPr>
          <w:rFonts w:ascii="Arial" w:hAnsi="Arial" w:cs="Arial"/>
          <w:b/>
          <w:sz w:val="24"/>
          <w:szCs w:val="24"/>
        </w:rPr>
        <w:t xml:space="preserve"> </w:t>
      </w:r>
      <w:r w:rsidR="000631CA">
        <w:rPr>
          <w:rFonts w:ascii="Arial" w:hAnsi="Arial" w:cs="Arial"/>
          <w:b/>
          <w:sz w:val="24"/>
          <w:szCs w:val="24"/>
        </w:rPr>
        <w:t>Aun cuando ya se realizan las acciones planteadas en la iniciativa de mérito, se instruye</w:t>
      </w:r>
      <w:r w:rsidR="000631CA" w:rsidRPr="000631CA">
        <w:rPr>
          <w:rFonts w:ascii="Arial" w:hAnsi="Arial" w:cs="Arial"/>
          <w:bCs/>
          <w:sz w:val="24"/>
          <w:szCs w:val="24"/>
        </w:rPr>
        <w:t xml:space="preserve"> </w:t>
      </w:r>
      <w:r w:rsidR="000631CA">
        <w:rPr>
          <w:rFonts w:ascii="Arial" w:hAnsi="Arial" w:cs="Arial"/>
          <w:bCs/>
          <w:sz w:val="24"/>
          <w:szCs w:val="24"/>
        </w:rPr>
        <w:t>a la Jefatura de Atención a Grupos Prioritarios, para que lleve a cabo una campaña de difusión del plan de trabajo y actividades que se realizan e</w:t>
      </w:r>
      <w:r w:rsidR="00C16C63">
        <w:rPr>
          <w:rFonts w:ascii="Arial" w:hAnsi="Arial" w:cs="Arial"/>
          <w:bCs/>
          <w:sz w:val="24"/>
          <w:szCs w:val="24"/>
        </w:rPr>
        <w:t>n pro de las personas migrantes.</w:t>
      </w:r>
    </w:p>
    <w:p w14:paraId="2956D328" w14:textId="599F7EF3" w:rsidR="00CE2D47" w:rsidRDefault="00CE2D47" w:rsidP="00ED3A5F">
      <w:pPr>
        <w:pStyle w:val="Sinespaciado"/>
        <w:spacing w:line="276" w:lineRule="auto"/>
        <w:jc w:val="both"/>
        <w:rPr>
          <w:rFonts w:ascii="Arial" w:hAnsi="Arial" w:cs="Arial"/>
          <w:sz w:val="24"/>
          <w:szCs w:val="24"/>
        </w:rPr>
      </w:pPr>
    </w:p>
    <w:p w14:paraId="2066FBED" w14:textId="470ED53E" w:rsidR="001B084A" w:rsidRDefault="00CE2D47" w:rsidP="00A71166">
      <w:pPr>
        <w:pStyle w:val="Sinespaciado"/>
        <w:spacing w:line="276" w:lineRule="auto"/>
        <w:jc w:val="both"/>
        <w:rPr>
          <w:rFonts w:ascii="Arial" w:hAnsi="Arial" w:cs="Arial"/>
          <w:sz w:val="24"/>
          <w:szCs w:val="24"/>
        </w:rPr>
      </w:pPr>
      <w:r>
        <w:rPr>
          <w:rFonts w:ascii="Arial" w:hAnsi="Arial" w:cs="Arial"/>
          <w:sz w:val="24"/>
          <w:szCs w:val="24"/>
        </w:rPr>
        <w:tab/>
      </w:r>
      <w:proofErr w:type="gramStart"/>
      <w:r w:rsidR="007751D1">
        <w:rPr>
          <w:rFonts w:ascii="Arial" w:hAnsi="Arial" w:cs="Arial"/>
          <w:b/>
          <w:bCs/>
          <w:sz w:val="24"/>
          <w:szCs w:val="24"/>
        </w:rPr>
        <w:t>TERCERO</w:t>
      </w:r>
      <w:r w:rsidRPr="00CE2D47">
        <w:rPr>
          <w:rFonts w:ascii="Arial" w:hAnsi="Arial" w:cs="Arial"/>
          <w:b/>
          <w:bCs/>
          <w:sz w:val="24"/>
          <w:szCs w:val="24"/>
        </w:rPr>
        <w:t>.-</w:t>
      </w:r>
      <w:proofErr w:type="gramEnd"/>
      <w:r>
        <w:rPr>
          <w:rFonts w:ascii="Arial" w:hAnsi="Arial" w:cs="Arial"/>
          <w:b/>
          <w:bCs/>
          <w:sz w:val="24"/>
          <w:szCs w:val="24"/>
        </w:rPr>
        <w:t xml:space="preserve"> </w:t>
      </w:r>
      <w:r>
        <w:rPr>
          <w:rFonts w:ascii="Arial" w:hAnsi="Arial" w:cs="Arial"/>
          <w:sz w:val="24"/>
          <w:szCs w:val="24"/>
        </w:rPr>
        <w:t>Instrúyase a la Secretar</w:t>
      </w:r>
      <w:r w:rsidR="00521D1F">
        <w:rPr>
          <w:rFonts w:ascii="Arial" w:hAnsi="Arial" w:cs="Arial"/>
          <w:sz w:val="24"/>
          <w:szCs w:val="24"/>
        </w:rPr>
        <w:t>í</w:t>
      </w:r>
      <w:r>
        <w:rPr>
          <w:rFonts w:ascii="Arial" w:hAnsi="Arial" w:cs="Arial"/>
          <w:sz w:val="24"/>
          <w:szCs w:val="24"/>
        </w:rPr>
        <w:t xml:space="preserve">a de </w:t>
      </w:r>
      <w:r w:rsidR="002D6876">
        <w:rPr>
          <w:rFonts w:ascii="Arial" w:hAnsi="Arial" w:cs="Arial"/>
          <w:sz w:val="24"/>
          <w:szCs w:val="24"/>
        </w:rPr>
        <w:t>Ayuntamiento</w:t>
      </w:r>
      <w:r>
        <w:rPr>
          <w:rFonts w:ascii="Arial" w:hAnsi="Arial" w:cs="Arial"/>
          <w:sz w:val="24"/>
          <w:szCs w:val="24"/>
        </w:rPr>
        <w:t xml:space="preserve">, </w:t>
      </w:r>
      <w:r w:rsidR="007751D1">
        <w:rPr>
          <w:rFonts w:ascii="Arial" w:hAnsi="Arial" w:cs="Arial"/>
          <w:sz w:val="24"/>
          <w:szCs w:val="24"/>
        </w:rPr>
        <w:t xml:space="preserve">para que notifique a la Jefatura de Atención a Grupos Prioritarios a efecto de cumplimentar el resolutivo anterior. </w:t>
      </w:r>
    </w:p>
    <w:p w14:paraId="61B8E9C6" w14:textId="77777777" w:rsidR="00521D1F" w:rsidRDefault="00521D1F" w:rsidP="00A71166">
      <w:pPr>
        <w:pStyle w:val="Sinespaciado"/>
        <w:spacing w:line="276" w:lineRule="auto"/>
        <w:jc w:val="both"/>
        <w:rPr>
          <w:rFonts w:ascii="Arial" w:hAnsi="Arial" w:cs="Arial"/>
          <w:sz w:val="24"/>
          <w:szCs w:val="24"/>
        </w:rPr>
      </w:pPr>
    </w:p>
    <w:p w14:paraId="5F3551BC" w14:textId="77D9A786" w:rsidR="00521D1F" w:rsidRPr="00521D1F" w:rsidRDefault="00521D1F" w:rsidP="00A71166">
      <w:pPr>
        <w:pStyle w:val="Sinespaciado"/>
        <w:spacing w:line="276" w:lineRule="auto"/>
        <w:jc w:val="both"/>
        <w:rPr>
          <w:rFonts w:ascii="Arial" w:hAnsi="Arial" w:cs="Arial"/>
          <w:sz w:val="24"/>
          <w:szCs w:val="24"/>
        </w:rPr>
      </w:pPr>
      <w:r>
        <w:rPr>
          <w:rFonts w:ascii="Arial" w:hAnsi="Arial" w:cs="Arial"/>
          <w:sz w:val="24"/>
          <w:szCs w:val="24"/>
        </w:rPr>
        <w:tab/>
      </w:r>
      <w:proofErr w:type="gramStart"/>
      <w:r w:rsidRPr="00521D1F">
        <w:rPr>
          <w:rFonts w:ascii="Arial" w:hAnsi="Arial" w:cs="Arial"/>
          <w:b/>
          <w:bCs/>
          <w:sz w:val="24"/>
          <w:szCs w:val="24"/>
        </w:rPr>
        <w:t>CUARTO.-</w:t>
      </w:r>
      <w:proofErr w:type="gramEnd"/>
      <w:r>
        <w:rPr>
          <w:rFonts w:ascii="Arial" w:hAnsi="Arial" w:cs="Arial"/>
          <w:b/>
          <w:bCs/>
          <w:sz w:val="24"/>
          <w:szCs w:val="24"/>
        </w:rPr>
        <w:t xml:space="preserve"> </w:t>
      </w:r>
      <w:r w:rsidRPr="00521D1F">
        <w:rPr>
          <w:rFonts w:ascii="Arial" w:hAnsi="Arial" w:cs="Arial"/>
          <w:sz w:val="24"/>
          <w:szCs w:val="24"/>
        </w:rPr>
        <w:t>De</w:t>
      </w:r>
      <w:r>
        <w:rPr>
          <w:rFonts w:ascii="Arial" w:hAnsi="Arial" w:cs="Arial"/>
          <w:b/>
          <w:bCs/>
          <w:sz w:val="24"/>
          <w:szCs w:val="24"/>
        </w:rPr>
        <w:t xml:space="preserve"> </w:t>
      </w:r>
      <w:r>
        <w:rPr>
          <w:rFonts w:ascii="Arial" w:hAnsi="Arial" w:cs="Arial"/>
          <w:sz w:val="24"/>
          <w:szCs w:val="24"/>
        </w:rPr>
        <w:t xml:space="preserve">igual forma instrúyase a la Dirección de Comunicación social para hacer la difusión del plan de trabajo y actividades que realice la Jefatura de Atención e Inclusión a Grupos Prioritarios, en los medios oficiales de difusión del Gobierno Municipal de Zapotlán el Grande. </w:t>
      </w:r>
    </w:p>
    <w:p w14:paraId="3DF6BF57" w14:textId="261D392D" w:rsidR="002A348D" w:rsidRPr="006D2E98" w:rsidRDefault="002A348D" w:rsidP="000631CA">
      <w:pPr>
        <w:jc w:val="center"/>
        <w:rPr>
          <w:rFonts w:eastAsia="Calibri" w:cs="Arial"/>
          <w:b/>
          <w:bCs/>
        </w:rPr>
      </w:pPr>
      <w:r w:rsidRPr="006D2E98">
        <w:rPr>
          <w:rFonts w:eastAsia="Calibri" w:cs="Arial"/>
          <w:b/>
          <w:bCs/>
        </w:rPr>
        <w:t>A T E N T A M E N T E</w:t>
      </w:r>
    </w:p>
    <w:p w14:paraId="1A8F5C46" w14:textId="7CB38ECF" w:rsidR="002A348D" w:rsidRPr="002A348D" w:rsidRDefault="002A348D" w:rsidP="002A348D">
      <w:pPr>
        <w:pStyle w:val="Sinespaciado"/>
        <w:spacing w:line="276" w:lineRule="auto"/>
        <w:jc w:val="center"/>
        <w:rPr>
          <w:rFonts w:cs="Arial"/>
          <w:b/>
          <w:bCs/>
          <w:i/>
        </w:rPr>
      </w:pPr>
      <w:bookmarkStart w:id="2" w:name="_Hlk188349407"/>
      <w:r w:rsidRPr="00BA0B05">
        <w:rPr>
          <w:rFonts w:cs="Arial"/>
          <w:b/>
          <w:bCs/>
          <w:i/>
        </w:rPr>
        <w:t>“2025, AÑO DEL 130 ANIVERSARIO DEL NATALICIO DE LA MUSA Y ESCRITORA ZAPOTLENSE MARIA GUADALUPE MARIN PRECIADO”</w:t>
      </w:r>
    </w:p>
    <w:p w14:paraId="0D8DC6F7" w14:textId="0F7AA884" w:rsidR="002A348D" w:rsidRPr="004324CD" w:rsidRDefault="002A348D" w:rsidP="002A348D">
      <w:pPr>
        <w:jc w:val="center"/>
        <w:rPr>
          <w:rFonts w:eastAsia="Calibri" w:cs="Arial"/>
        </w:rPr>
      </w:pPr>
      <w:r w:rsidRPr="00BA0B05">
        <w:rPr>
          <w:rFonts w:eastAsia="Calibri" w:cs="Arial"/>
        </w:rPr>
        <w:t>Ciudad Guzmán, Mpio. de Zapotlán el Grande, Jalisco, 2</w:t>
      </w:r>
      <w:r>
        <w:rPr>
          <w:rFonts w:eastAsia="Calibri" w:cs="Arial"/>
        </w:rPr>
        <w:t>1</w:t>
      </w:r>
      <w:r w:rsidRPr="00BA0B05">
        <w:rPr>
          <w:rFonts w:eastAsia="Calibri" w:cs="Arial"/>
        </w:rPr>
        <w:t xml:space="preserve"> de </w:t>
      </w:r>
      <w:r>
        <w:rPr>
          <w:rFonts w:eastAsia="Calibri" w:cs="Arial"/>
        </w:rPr>
        <w:t>marzo</w:t>
      </w:r>
      <w:r w:rsidRPr="00BA0B05">
        <w:rPr>
          <w:rFonts w:eastAsia="Calibri" w:cs="Arial"/>
        </w:rPr>
        <w:t xml:space="preserve"> del año 202</w:t>
      </w:r>
      <w:r>
        <w:rPr>
          <w:rFonts w:eastAsia="Calibri" w:cs="Arial"/>
        </w:rPr>
        <w:t>5</w:t>
      </w:r>
    </w:p>
    <w:p w14:paraId="57F70CBB" w14:textId="21F53D7D" w:rsidR="002A348D" w:rsidRPr="00A71166" w:rsidRDefault="002A348D" w:rsidP="00A71166">
      <w:pPr>
        <w:jc w:val="center"/>
        <w:rPr>
          <w:rFonts w:cs="Arial"/>
          <w:b/>
          <w:szCs w:val="20"/>
        </w:rPr>
      </w:pPr>
      <w:r w:rsidRPr="001046D9">
        <w:rPr>
          <w:rFonts w:cs="Arial"/>
          <w:b/>
          <w:szCs w:val="20"/>
        </w:rPr>
        <w:t xml:space="preserve">COMISIÓN EDILICIA PERMANENTE DERECHOS HUMANOS, DE EQUIDAD DE GENERO, ASUNTOS INDIGENAS Y ATENCIÓN A GRUPOS PRIORITARIOS </w:t>
      </w:r>
      <w:bookmarkEnd w:id="2"/>
    </w:p>
    <w:p w14:paraId="3BB058B2" w14:textId="77777777" w:rsidR="002A348D" w:rsidRPr="00BA0B05" w:rsidRDefault="002A348D" w:rsidP="002A348D">
      <w:pPr>
        <w:jc w:val="center"/>
        <w:rPr>
          <w:rFonts w:cs="Arial"/>
          <w:b/>
          <w:szCs w:val="21"/>
        </w:rPr>
      </w:pPr>
      <w:bookmarkStart w:id="3" w:name="_Hlk188349421"/>
      <w:r w:rsidRPr="00BA0B05">
        <w:rPr>
          <w:rFonts w:cs="Arial"/>
          <w:b/>
          <w:szCs w:val="21"/>
        </w:rPr>
        <w:t>____________________________</w:t>
      </w:r>
    </w:p>
    <w:p w14:paraId="77477AAE" w14:textId="77777777" w:rsidR="002A348D" w:rsidRPr="009971BF" w:rsidRDefault="002A348D" w:rsidP="002A348D">
      <w:pPr>
        <w:jc w:val="center"/>
        <w:rPr>
          <w:rFonts w:ascii="Arial" w:hAnsi="Arial" w:cs="Arial"/>
          <w:b/>
          <w:szCs w:val="21"/>
          <w:lang w:eastAsia="es-MX"/>
        </w:rPr>
      </w:pPr>
      <w:r w:rsidRPr="009971BF">
        <w:rPr>
          <w:rFonts w:ascii="Arial" w:hAnsi="Arial" w:cs="Arial"/>
          <w:b/>
          <w:szCs w:val="21"/>
          <w:lang w:eastAsia="es-MX"/>
        </w:rPr>
        <w:t xml:space="preserve">C. MARISOL MENDOZA PINTO </w:t>
      </w:r>
    </w:p>
    <w:p w14:paraId="7F2A242A" w14:textId="0565803C" w:rsidR="002A348D" w:rsidRPr="00A71166" w:rsidRDefault="002A348D" w:rsidP="00A71166">
      <w:pPr>
        <w:jc w:val="center"/>
        <w:rPr>
          <w:rFonts w:ascii="Arial" w:hAnsi="Arial" w:cs="Arial"/>
          <w:b/>
          <w:szCs w:val="21"/>
        </w:rPr>
      </w:pPr>
      <w:r w:rsidRPr="009971BF">
        <w:rPr>
          <w:rFonts w:ascii="Arial" w:hAnsi="Arial" w:cs="Arial"/>
          <w:b/>
          <w:sz w:val="18"/>
          <w:lang w:eastAsia="es-MX"/>
        </w:rPr>
        <w:t>PRESIDENTA DE LA COMISIÓN</w:t>
      </w:r>
      <w:r>
        <w:rPr>
          <w:rFonts w:ascii="Arial" w:hAnsi="Arial" w:cs="Arial"/>
          <w:b/>
          <w:sz w:val="18"/>
          <w:lang w:eastAsia="es-MX"/>
        </w:rPr>
        <w:t xml:space="preserve"> EDILICIA PERMANENTE DE DERECHOS HUMANOS, EQUIDAD DE GENERO, ASUNTOS INDIGENAS Y ATENCIÓN A GRUPOS PRIORITARIOS </w:t>
      </w:r>
    </w:p>
    <w:p w14:paraId="3158BE26" w14:textId="77777777" w:rsidR="00A71166" w:rsidRDefault="00A71166" w:rsidP="002A348D">
      <w:pPr>
        <w:jc w:val="center"/>
        <w:rPr>
          <w:rFonts w:cs="Arial"/>
          <w:b/>
          <w:sz w:val="18"/>
          <w:lang w:eastAsia="es-MX"/>
        </w:rPr>
      </w:pPr>
    </w:p>
    <w:p w14:paraId="3E8B9E9E" w14:textId="77777777" w:rsidR="00521D1F" w:rsidRDefault="00521D1F" w:rsidP="002A348D">
      <w:pPr>
        <w:jc w:val="center"/>
        <w:rPr>
          <w:rFonts w:cs="Arial"/>
          <w:b/>
          <w:sz w:val="18"/>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71166" w14:paraId="0F837809" w14:textId="77777777" w:rsidTr="00A71166">
        <w:tc>
          <w:tcPr>
            <w:tcW w:w="4414" w:type="dxa"/>
          </w:tcPr>
          <w:p w14:paraId="275EC6A3" w14:textId="77777777" w:rsidR="00A71166" w:rsidRPr="000631CA" w:rsidRDefault="00A71166" w:rsidP="00A71166">
            <w:pPr>
              <w:jc w:val="center"/>
              <w:rPr>
                <w:rFonts w:ascii="Arial" w:hAnsi="Arial" w:cs="Arial"/>
                <w:bCs/>
              </w:rPr>
            </w:pPr>
            <w:r w:rsidRPr="000631CA">
              <w:rPr>
                <w:rFonts w:ascii="Arial" w:hAnsi="Arial" w:cs="Arial"/>
                <w:bCs/>
              </w:rPr>
              <w:t>_______________________</w:t>
            </w:r>
          </w:p>
          <w:p w14:paraId="79F7332D" w14:textId="77777777" w:rsidR="00A71166" w:rsidRPr="009971BF" w:rsidRDefault="00A71166" w:rsidP="00A71166">
            <w:pPr>
              <w:jc w:val="center"/>
              <w:rPr>
                <w:rFonts w:ascii="Arial" w:hAnsi="Arial" w:cs="Arial"/>
                <w:b/>
              </w:rPr>
            </w:pPr>
            <w:r w:rsidRPr="009971BF">
              <w:rPr>
                <w:rFonts w:ascii="Arial" w:hAnsi="Arial" w:cs="Arial"/>
                <w:b/>
              </w:rPr>
              <w:t>C</w:t>
            </w:r>
            <w:r w:rsidRPr="00A71166">
              <w:rPr>
                <w:rFonts w:ascii="Arial" w:hAnsi="Arial" w:cs="Arial"/>
                <w:b/>
                <w:sz w:val="24"/>
                <w:szCs w:val="24"/>
              </w:rPr>
              <w:t xml:space="preserve">. </w:t>
            </w:r>
            <w:r w:rsidRPr="00A71166">
              <w:rPr>
                <w:rFonts w:ascii="Arial" w:hAnsi="Arial" w:cs="Arial"/>
                <w:b/>
              </w:rPr>
              <w:t xml:space="preserve">CLAUDIA MARGARITA ROBLES GÓMEZ </w:t>
            </w:r>
          </w:p>
          <w:p w14:paraId="1B734EFE" w14:textId="77777777" w:rsidR="00A71166" w:rsidRDefault="00A71166" w:rsidP="00A71166">
            <w:pPr>
              <w:jc w:val="center"/>
              <w:rPr>
                <w:rFonts w:ascii="Arial" w:hAnsi="Arial" w:cs="Arial"/>
                <w:b/>
                <w:sz w:val="18"/>
                <w:szCs w:val="18"/>
                <w:lang w:eastAsia="es-MX"/>
              </w:rPr>
            </w:pPr>
            <w:r w:rsidRPr="009971BF">
              <w:rPr>
                <w:rFonts w:ascii="Arial" w:hAnsi="Arial" w:cs="Arial"/>
                <w:b/>
                <w:sz w:val="18"/>
                <w:szCs w:val="18"/>
                <w:lang w:eastAsia="es-MX"/>
              </w:rPr>
              <w:t>VOCA</w:t>
            </w:r>
            <w:r>
              <w:rPr>
                <w:rFonts w:ascii="Arial" w:hAnsi="Arial" w:cs="Arial"/>
                <w:b/>
                <w:sz w:val="18"/>
                <w:szCs w:val="18"/>
                <w:lang w:eastAsia="es-MX"/>
              </w:rPr>
              <w:t>L</w:t>
            </w:r>
            <w:r w:rsidRPr="006D2E98">
              <w:rPr>
                <w:rFonts w:ascii="Arial" w:hAnsi="Arial" w:cs="Arial"/>
                <w:b/>
                <w:sz w:val="18"/>
                <w:lang w:eastAsia="es-MX"/>
              </w:rPr>
              <w:t xml:space="preserve"> </w:t>
            </w:r>
            <w:r w:rsidRPr="009971BF">
              <w:rPr>
                <w:rFonts w:ascii="Arial" w:hAnsi="Arial" w:cs="Arial"/>
                <w:b/>
                <w:sz w:val="18"/>
                <w:lang w:eastAsia="es-MX"/>
              </w:rPr>
              <w:t>DE LA COMISIÓN</w:t>
            </w:r>
            <w:r>
              <w:rPr>
                <w:rFonts w:ascii="Arial" w:hAnsi="Arial" w:cs="Arial"/>
                <w:b/>
                <w:sz w:val="18"/>
                <w:lang w:eastAsia="es-MX"/>
              </w:rPr>
              <w:t xml:space="preserve"> EDILICIA PERMANENTE DE DERECHOS HUMANOS, EQUIDAD DE GENERO, ASUNTOS INDIGENAS Y ATENCIÓN A GRUPOS PRIORITARIOS</w:t>
            </w:r>
          </w:p>
          <w:p w14:paraId="1E220AF4" w14:textId="77777777" w:rsidR="00A71166" w:rsidRDefault="00A71166" w:rsidP="002A348D">
            <w:pPr>
              <w:jc w:val="center"/>
              <w:rPr>
                <w:rFonts w:cs="Arial"/>
                <w:b/>
                <w:sz w:val="18"/>
                <w:lang w:eastAsia="es-MX"/>
              </w:rPr>
            </w:pPr>
          </w:p>
        </w:tc>
        <w:tc>
          <w:tcPr>
            <w:tcW w:w="4414" w:type="dxa"/>
          </w:tcPr>
          <w:p w14:paraId="643EC437" w14:textId="77777777" w:rsidR="00A71166" w:rsidRPr="009971BF" w:rsidRDefault="00A71166" w:rsidP="00A71166">
            <w:pPr>
              <w:jc w:val="center"/>
              <w:rPr>
                <w:rFonts w:cs="Arial"/>
                <w:b/>
                <w:szCs w:val="21"/>
              </w:rPr>
            </w:pPr>
            <w:r w:rsidRPr="00BA0B05">
              <w:rPr>
                <w:rFonts w:cs="Arial"/>
                <w:b/>
                <w:szCs w:val="21"/>
              </w:rPr>
              <w:t>____________________________</w:t>
            </w:r>
          </w:p>
          <w:p w14:paraId="56FA4F57" w14:textId="77777777" w:rsidR="00A71166" w:rsidRPr="009971BF" w:rsidRDefault="00A71166" w:rsidP="00A71166">
            <w:pPr>
              <w:jc w:val="center"/>
              <w:rPr>
                <w:rFonts w:ascii="Arial" w:hAnsi="Arial" w:cs="Arial"/>
                <w:b/>
                <w:lang w:eastAsia="es-MX"/>
              </w:rPr>
            </w:pPr>
            <w:r w:rsidRPr="009971BF">
              <w:rPr>
                <w:rFonts w:ascii="Arial" w:hAnsi="Arial" w:cs="Arial"/>
                <w:b/>
                <w:lang w:eastAsia="es-MX"/>
              </w:rPr>
              <w:t>C. ADRIÁN BRISEÑO ESPARZA</w:t>
            </w:r>
          </w:p>
          <w:p w14:paraId="5BC2A2E2" w14:textId="77777777" w:rsidR="00A71166" w:rsidRPr="002A348D" w:rsidRDefault="00A71166" w:rsidP="00A71166">
            <w:pPr>
              <w:jc w:val="center"/>
              <w:rPr>
                <w:rFonts w:ascii="Arial" w:hAnsi="Arial" w:cs="Arial"/>
                <w:b/>
                <w:szCs w:val="21"/>
              </w:rPr>
            </w:pPr>
            <w:r w:rsidRPr="009971BF">
              <w:rPr>
                <w:rFonts w:ascii="Arial" w:hAnsi="Arial" w:cs="Arial"/>
                <w:b/>
                <w:sz w:val="18"/>
                <w:szCs w:val="18"/>
                <w:lang w:eastAsia="es-MX"/>
              </w:rPr>
              <w:t>VOCA</w:t>
            </w:r>
            <w:r>
              <w:rPr>
                <w:rFonts w:ascii="Arial" w:hAnsi="Arial" w:cs="Arial"/>
                <w:b/>
                <w:sz w:val="18"/>
                <w:szCs w:val="18"/>
                <w:lang w:eastAsia="es-MX"/>
              </w:rPr>
              <w:t>L</w:t>
            </w:r>
            <w:r w:rsidRPr="006D2E98">
              <w:rPr>
                <w:rFonts w:ascii="Arial" w:hAnsi="Arial" w:cs="Arial"/>
                <w:b/>
                <w:sz w:val="18"/>
                <w:lang w:eastAsia="es-MX"/>
              </w:rPr>
              <w:t xml:space="preserve"> </w:t>
            </w:r>
            <w:r w:rsidRPr="009971BF">
              <w:rPr>
                <w:rFonts w:ascii="Arial" w:hAnsi="Arial" w:cs="Arial"/>
                <w:b/>
                <w:sz w:val="18"/>
                <w:lang w:eastAsia="es-MX"/>
              </w:rPr>
              <w:t>DE LA COMISIÓN</w:t>
            </w:r>
            <w:r>
              <w:rPr>
                <w:rFonts w:ascii="Arial" w:hAnsi="Arial" w:cs="Arial"/>
                <w:b/>
                <w:sz w:val="18"/>
                <w:lang w:eastAsia="es-MX"/>
              </w:rPr>
              <w:t xml:space="preserve"> EDILICIA PERMANENTE DE DERECHOS HUMANOS, EQUIDAD DE GENERO, ASUNTOS INDIGENAS Y ATENCIÓN A GRUPOS PRIORITARIOS </w:t>
            </w:r>
          </w:p>
          <w:p w14:paraId="1B0AFC73" w14:textId="77777777" w:rsidR="00A71166" w:rsidRDefault="00A71166" w:rsidP="002A348D">
            <w:pPr>
              <w:jc w:val="center"/>
              <w:rPr>
                <w:rFonts w:cs="Arial"/>
                <w:b/>
                <w:sz w:val="18"/>
                <w:lang w:eastAsia="es-MX"/>
              </w:rPr>
            </w:pPr>
          </w:p>
        </w:tc>
      </w:tr>
    </w:tbl>
    <w:bookmarkEnd w:id="3"/>
    <w:p w14:paraId="1E259081" w14:textId="74621141" w:rsidR="002A348D" w:rsidRDefault="002A348D" w:rsidP="002A348D">
      <w:pPr>
        <w:spacing w:line="360" w:lineRule="auto"/>
        <w:jc w:val="both"/>
        <w:rPr>
          <w:rFonts w:eastAsia="Arial Unicode MS" w:cs="Arial"/>
          <w:sz w:val="18"/>
          <w:szCs w:val="18"/>
          <w:bdr w:val="nil"/>
        </w:rPr>
      </w:pPr>
      <w:r w:rsidRPr="00BA0B05">
        <w:rPr>
          <w:rFonts w:eastAsia="Arial Unicode MS" w:cs="Arial"/>
          <w:sz w:val="18"/>
          <w:szCs w:val="18"/>
          <w:bdr w:val="nil"/>
        </w:rPr>
        <w:t>MMP/ vso</w:t>
      </w:r>
    </w:p>
    <w:p w14:paraId="4734D478" w14:textId="77777777" w:rsidR="002D6876" w:rsidRDefault="002D6876" w:rsidP="00AE75DB">
      <w:pPr>
        <w:pStyle w:val="Sinespaciado"/>
        <w:jc w:val="both"/>
        <w:rPr>
          <w:rFonts w:ascii="Arial" w:hAnsi="Arial" w:cs="Arial"/>
          <w:b/>
          <w:sz w:val="24"/>
          <w:szCs w:val="24"/>
        </w:rPr>
      </w:pPr>
    </w:p>
    <w:p w14:paraId="1FB9344E" w14:textId="77777777" w:rsidR="002D6876" w:rsidRDefault="002D6876" w:rsidP="00AE75DB">
      <w:pPr>
        <w:pStyle w:val="Sinespaciado"/>
        <w:jc w:val="both"/>
        <w:rPr>
          <w:rFonts w:ascii="Arial" w:hAnsi="Arial" w:cs="Arial"/>
          <w:b/>
          <w:sz w:val="24"/>
          <w:szCs w:val="24"/>
        </w:rPr>
      </w:pPr>
    </w:p>
    <w:p w14:paraId="06225337" w14:textId="77777777" w:rsidR="002D6876" w:rsidRDefault="002D6876" w:rsidP="00AE75DB">
      <w:pPr>
        <w:pStyle w:val="Sinespaciado"/>
        <w:jc w:val="both"/>
        <w:rPr>
          <w:rFonts w:ascii="Arial" w:hAnsi="Arial" w:cs="Arial"/>
          <w:b/>
          <w:sz w:val="24"/>
          <w:szCs w:val="24"/>
        </w:rPr>
      </w:pPr>
    </w:p>
    <w:p w14:paraId="226995CD" w14:textId="77777777" w:rsidR="002D6876" w:rsidRDefault="002D6876" w:rsidP="00AE75DB">
      <w:pPr>
        <w:pStyle w:val="Sinespaciado"/>
        <w:jc w:val="both"/>
        <w:rPr>
          <w:rFonts w:ascii="Arial" w:hAnsi="Arial" w:cs="Arial"/>
          <w:b/>
          <w:sz w:val="24"/>
          <w:szCs w:val="24"/>
        </w:rPr>
      </w:pPr>
    </w:p>
    <w:p w14:paraId="058C4E44" w14:textId="77777777" w:rsidR="00AE75DB" w:rsidRPr="007503A4" w:rsidRDefault="00AE75DB">
      <w:pPr>
        <w:rPr>
          <w:sz w:val="14"/>
          <w:szCs w:val="14"/>
        </w:rPr>
      </w:pPr>
    </w:p>
    <w:sectPr w:rsidR="00AE75DB" w:rsidRPr="007503A4" w:rsidSect="00BC102F">
      <w:headerReference w:type="default" r:id="rId10"/>
      <w:footerReference w:type="default" r:id="rId11"/>
      <w:pgSz w:w="12240" w:h="15840"/>
      <w:pgMar w:top="2410"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CF1C6" w14:textId="77777777" w:rsidR="00BB2376" w:rsidRDefault="00BB2376" w:rsidP="007D0490">
      <w:pPr>
        <w:spacing w:after="0" w:line="240" w:lineRule="auto"/>
      </w:pPr>
      <w:r>
        <w:separator/>
      </w:r>
    </w:p>
  </w:endnote>
  <w:endnote w:type="continuationSeparator" w:id="0">
    <w:p w14:paraId="2A15EEB1" w14:textId="77777777" w:rsidR="00BB2376" w:rsidRDefault="00BB2376" w:rsidP="007D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521CC" w14:textId="77777777" w:rsidR="00802BDD" w:rsidRDefault="00802BDD">
    <w:pPr>
      <w:pStyle w:val="Piedepgina"/>
    </w:pPr>
  </w:p>
  <w:p w14:paraId="41E44C2E" w14:textId="77777777" w:rsidR="00802BDD" w:rsidRDefault="00802BDD">
    <w:pPr>
      <w:pStyle w:val="Piedepgina"/>
    </w:pPr>
  </w:p>
  <w:p w14:paraId="5D33B581" w14:textId="77777777" w:rsidR="00802BDD" w:rsidRDefault="00802B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07940" w14:textId="77777777" w:rsidR="00BB2376" w:rsidRDefault="00BB2376" w:rsidP="007D0490">
      <w:pPr>
        <w:spacing w:after="0" w:line="240" w:lineRule="auto"/>
      </w:pPr>
      <w:r>
        <w:separator/>
      </w:r>
    </w:p>
  </w:footnote>
  <w:footnote w:type="continuationSeparator" w:id="0">
    <w:p w14:paraId="28ACE744" w14:textId="77777777" w:rsidR="00BB2376" w:rsidRDefault="00BB2376" w:rsidP="007D0490">
      <w:pPr>
        <w:spacing w:after="0" w:line="240" w:lineRule="auto"/>
      </w:pPr>
      <w:r>
        <w:continuationSeparator/>
      </w:r>
    </w:p>
  </w:footnote>
  <w:footnote w:id="1">
    <w:p w14:paraId="4009E682" w14:textId="4095BF19" w:rsidR="00EC185E" w:rsidRDefault="00EC185E">
      <w:pPr>
        <w:pStyle w:val="Textonotapie"/>
      </w:pPr>
      <w:r>
        <w:rPr>
          <w:rStyle w:val="Refdenotaalpie"/>
        </w:rPr>
        <w:footnoteRef/>
      </w:r>
      <w:r>
        <w:t xml:space="preserve"> </w:t>
      </w:r>
      <w:r w:rsidRPr="00EC185E">
        <w:t>https://www.gob.mx/inm/acciones-y-programas/programa-de-repatriacion-12469</w:t>
      </w:r>
    </w:p>
  </w:footnote>
  <w:footnote w:id="2">
    <w:p w14:paraId="4DAE3F5C" w14:textId="0DDBF555" w:rsidR="00526BE8" w:rsidRDefault="00526BE8">
      <w:pPr>
        <w:pStyle w:val="Textonotapie"/>
      </w:pPr>
      <w:r>
        <w:rPr>
          <w:rStyle w:val="Refdenotaalpie"/>
        </w:rPr>
        <w:footnoteRef/>
      </w:r>
      <w:r>
        <w:t xml:space="preserve"> </w:t>
      </w:r>
      <w:r w:rsidRPr="00526BE8">
        <w:t>https://atencionmigrantes.jalisco.gob.mx/</w:t>
      </w:r>
    </w:p>
  </w:footnote>
  <w:footnote w:id="3">
    <w:p w14:paraId="3C88275F" w14:textId="223F27B8" w:rsidR="00802BDD" w:rsidRDefault="00802BDD">
      <w:pPr>
        <w:pStyle w:val="Textonotapie"/>
      </w:pPr>
      <w:r>
        <w:rPr>
          <w:rStyle w:val="Refdenotaalpie"/>
        </w:rPr>
        <w:footnoteRef/>
      </w:r>
      <w:r>
        <w:t xml:space="preserve"> </w:t>
      </w:r>
      <w:r w:rsidRPr="00802BDD">
        <w:t>https://armemosunplan.mx/wp-content/uploads/2025/06/Plan_Estatal_de_Desarrollo_y_Gobernanza_2024-2030.pdf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849C5" w14:textId="78BB2F83" w:rsidR="00973C02" w:rsidRDefault="00000000">
    <w:pPr>
      <w:pStyle w:val="Encabezado"/>
    </w:pPr>
    <w:sdt>
      <w:sdtPr>
        <w:id w:val="2107312065"/>
        <w:docPartObj>
          <w:docPartGallery w:val="Page Numbers (Margins)"/>
          <w:docPartUnique/>
        </w:docPartObj>
      </w:sdtPr>
      <w:sdtContent>
        <w:r w:rsidR="008941E2">
          <w:rPr>
            <w:noProof/>
            <w:lang w:eastAsia="es-MX"/>
          </w:rPr>
          <mc:AlternateContent>
            <mc:Choice Requires="wps">
              <w:drawing>
                <wp:anchor distT="0" distB="0" distL="114300" distR="114300" simplePos="0" relativeHeight="251660288" behindDoc="0" locked="0" layoutInCell="0" allowOverlap="1" wp14:anchorId="25FA47C8" wp14:editId="2D4D6031">
                  <wp:simplePos x="0" y="0"/>
                  <wp:positionH relativeFrom="rightMargin">
                    <wp:align>center</wp:align>
                  </wp:positionH>
                  <wp:positionV relativeFrom="page">
                    <wp:align>center</wp:align>
                  </wp:positionV>
                  <wp:extent cx="762000" cy="895350"/>
                  <wp:effectExtent l="0" t="0" r="0" b="0"/>
                  <wp:wrapNone/>
                  <wp:docPr id="282677184"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0DA081A0" w14:textId="1A7BD47C" w:rsidR="008941E2" w:rsidRDefault="008941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72B1C" w:rsidRPr="00572B1C">
                                    <w:rPr>
                                      <w:rFonts w:asciiTheme="majorHAnsi" w:eastAsiaTheme="majorEastAsia" w:hAnsiTheme="majorHAnsi" w:cstheme="majorBidi"/>
                                      <w:noProof/>
                                      <w:sz w:val="48"/>
                                      <w:szCs w:val="48"/>
                                      <w:lang w:val="es-ES"/>
                                    </w:rPr>
                                    <w:t>3</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A47C8" id="Rectángulo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0DA081A0" w14:textId="1A7BD47C" w:rsidR="008941E2" w:rsidRDefault="008941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72B1C" w:rsidRPr="00572B1C">
                              <w:rPr>
                                <w:rFonts w:asciiTheme="majorHAnsi" w:eastAsiaTheme="majorEastAsia" w:hAnsiTheme="majorHAnsi" w:cstheme="majorBidi"/>
                                <w:noProof/>
                                <w:sz w:val="48"/>
                                <w:szCs w:val="48"/>
                                <w:lang w:val="es-ES"/>
                              </w:rPr>
                              <w:t>3</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2D6876">
      <w:rPr>
        <w:noProof/>
        <w:lang w:eastAsia="es-MX"/>
      </w:rPr>
      <w:drawing>
        <wp:anchor distT="0" distB="0" distL="114300" distR="114300" simplePos="0" relativeHeight="251658240" behindDoc="1" locked="0" layoutInCell="1" allowOverlap="1" wp14:anchorId="3B325712" wp14:editId="59FB93E9">
          <wp:simplePos x="0" y="0"/>
          <wp:positionH relativeFrom="column">
            <wp:posOffset>-927735</wp:posOffset>
          </wp:positionH>
          <wp:positionV relativeFrom="paragraph">
            <wp:posOffset>-259080</wp:posOffset>
          </wp:positionV>
          <wp:extent cx="7383145" cy="10107930"/>
          <wp:effectExtent l="0" t="0" r="8255" b="7620"/>
          <wp:wrapNone/>
          <wp:docPr id="2551002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3145" cy="101079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E10"/>
    <w:multiLevelType w:val="hybridMultilevel"/>
    <w:tmpl w:val="97DA1120"/>
    <w:lvl w:ilvl="0" w:tplc="080A0001">
      <w:start w:val="1"/>
      <w:numFmt w:val="bullet"/>
      <w:lvlText w:val=""/>
      <w:lvlJc w:val="left"/>
      <w:pPr>
        <w:ind w:left="15" w:hanging="360"/>
      </w:pPr>
      <w:rPr>
        <w:rFonts w:ascii="Symbol" w:hAnsi="Symbol" w:hint="default"/>
      </w:rPr>
    </w:lvl>
    <w:lvl w:ilvl="1" w:tplc="080A0003" w:tentative="1">
      <w:start w:val="1"/>
      <w:numFmt w:val="bullet"/>
      <w:lvlText w:val="o"/>
      <w:lvlJc w:val="left"/>
      <w:pPr>
        <w:ind w:left="735" w:hanging="360"/>
      </w:pPr>
      <w:rPr>
        <w:rFonts w:ascii="Courier New" w:hAnsi="Courier New" w:cs="Courier New" w:hint="default"/>
      </w:rPr>
    </w:lvl>
    <w:lvl w:ilvl="2" w:tplc="080A0005" w:tentative="1">
      <w:start w:val="1"/>
      <w:numFmt w:val="bullet"/>
      <w:lvlText w:val=""/>
      <w:lvlJc w:val="left"/>
      <w:pPr>
        <w:ind w:left="1455" w:hanging="360"/>
      </w:pPr>
      <w:rPr>
        <w:rFonts w:ascii="Wingdings" w:hAnsi="Wingdings" w:hint="default"/>
      </w:rPr>
    </w:lvl>
    <w:lvl w:ilvl="3" w:tplc="080A0001" w:tentative="1">
      <w:start w:val="1"/>
      <w:numFmt w:val="bullet"/>
      <w:lvlText w:val=""/>
      <w:lvlJc w:val="left"/>
      <w:pPr>
        <w:ind w:left="2175" w:hanging="360"/>
      </w:pPr>
      <w:rPr>
        <w:rFonts w:ascii="Symbol" w:hAnsi="Symbol" w:hint="default"/>
      </w:rPr>
    </w:lvl>
    <w:lvl w:ilvl="4" w:tplc="080A0003" w:tentative="1">
      <w:start w:val="1"/>
      <w:numFmt w:val="bullet"/>
      <w:lvlText w:val="o"/>
      <w:lvlJc w:val="left"/>
      <w:pPr>
        <w:ind w:left="2895" w:hanging="360"/>
      </w:pPr>
      <w:rPr>
        <w:rFonts w:ascii="Courier New" w:hAnsi="Courier New" w:cs="Courier New" w:hint="default"/>
      </w:rPr>
    </w:lvl>
    <w:lvl w:ilvl="5" w:tplc="080A0005" w:tentative="1">
      <w:start w:val="1"/>
      <w:numFmt w:val="bullet"/>
      <w:lvlText w:val=""/>
      <w:lvlJc w:val="left"/>
      <w:pPr>
        <w:ind w:left="3615" w:hanging="360"/>
      </w:pPr>
      <w:rPr>
        <w:rFonts w:ascii="Wingdings" w:hAnsi="Wingdings" w:hint="default"/>
      </w:rPr>
    </w:lvl>
    <w:lvl w:ilvl="6" w:tplc="080A0001" w:tentative="1">
      <w:start w:val="1"/>
      <w:numFmt w:val="bullet"/>
      <w:lvlText w:val=""/>
      <w:lvlJc w:val="left"/>
      <w:pPr>
        <w:ind w:left="4335" w:hanging="360"/>
      </w:pPr>
      <w:rPr>
        <w:rFonts w:ascii="Symbol" w:hAnsi="Symbol" w:hint="default"/>
      </w:rPr>
    </w:lvl>
    <w:lvl w:ilvl="7" w:tplc="080A0003" w:tentative="1">
      <w:start w:val="1"/>
      <w:numFmt w:val="bullet"/>
      <w:lvlText w:val="o"/>
      <w:lvlJc w:val="left"/>
      <w:pPr>
        <w:ind w:left="5055" w:hanging="360"/>
      </w:pPr>
      <w:rPr>
        <w:rFonts w:ascii="Courier New" w:hAnsi="Courier New" w:cs="Courier New" w:hint="default"/>
      </w:rPr>
    </w:lvl>
    <w:lvl w:ilvl="8" w:tplc="080A0005" w:tentative="1">
      <w:start w:val="1"/>
      <w:numFmt w:val="bullet"/>
      <w:lvlText w:val=""/>
      <w:lvlJc w:val="left"/>
      <w:pPr>
        <w:ind w:left="5775" w:hanging="360"/>
      </w:pPr>
      <w:rPr>
        <w:rFonts w:ascii="Wingdings" w:hAnsi="Wingdings" w:hint="default"/>
      </w:rPr>
    </w:lvl>
  </w:abstractNum>
  <w:abstractNum w:abstractNumId="1" w15:restartNumberingAfterBreak="0">
    <w:nsid w:val="0C5E12E9"/>
    <w:multiLevelType w:val="multilevel"/>
    <w:tmpl w:val="54F8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55240"/>
    <w:multiLevelType w:val="hybridMultilevel"/>
    <w:tmpl w:val="2A0C74D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BA42F5"/>
    <w:multiLevelType w:val="multilevel"/>
    <w:tmpl w:val="D562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A37A8"/>
    <w:multiLevelType w:val="hybridMultilevel"/>
    <w:tmpl w:val="2A0C74D4"/>
    <w:lvl w:ilvl="0" w:tplc="187EDCE8">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D97E55"/>
    <w:multiLevelType w:val="hybridMultilevel"/>
    <w:tmpl w:val="17EC2C12"/>
    <w:lvl w:ilvl="0" w:tplc="AC98D3DC">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BD00E4"/>
    <w:multiLevelType w:val="hybridMultilevel"/>
    <w:tmpl w:val="C1A679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C67295"/>
    <w:multiLevelType w:val="hybridMultilevel"/>
    <w:tmpl w:val="121C3A12"/>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2004" w:hanging="360"/>
      </w:pPr>
      <w:rPr>
        <w:rFonts w:ascii="Courier New" w:hAnsi="Courier New" w:cs="Courier New" w:hint="default"/>
      </w:rPr>
    </w:lvl>
    <w:lvl w:ilvl="2" w:tplc="080A0005" w:tentative="1">
      <w:start w:val="1"/>
      <w:numFmt w:val="bullet"/>
      <w:lvlText w:val=""/>
      <w:lvlJc w:val="left"/>
      <w:pPr>
        <w:ind w:left="2724" w:hanging="360"/>
      </w:pPr>
      <w:rPr>
        <w:rFonts w:ascii="Wingdings" w:hAnsi="Wingdings" w:hint="default"/>
      </w:rPr>
    </w:lvl>
    <w:lvl w:ilvl="3" w:tplc="080A0001" w:tentative="1">
      <w:start w:val="1"/>
      <w:numFmt w:val="bullet"/>
      <w:lvlText w:val=""/>
      <w:lvlJc w:val="left"/>
      <w:pPr>
        <w:ind w:left="3444" w:hanging="360"/>
      </w:pPr>
      <w:rPr>
        <w:rFonts w:ascii="Symbol" w:hAnsi="Symbol" w:hint="default"/>
      </w:rPr>
    </w:lvl>
    <w:lvl w:ilvl="4" w:tplc="080A0003" w:tentative="1">
      <w:start w:val="1"/>
      <w:numFmt w:val="bullet"/>
      <w:lvlText w:val="o"/>
      <w:lvlJc w:val="left"/>
      <w:pPr>
        <w:ind w:left="4164" w:hanging="360"/>
      </w:pPr>
      <w:rPr>
        <w:rFonts w:ascii="Courier New" w:hAnsi="Courier New" w:cs="Courier New" w:hint="default"/>
      </w:rPr>
    </w:lvl>
    <w:lvl w:ilvl="5" w:tplc="080A0005" w:tentative="1">
      <w:start w:val="1"/>
      <w:numFmt w:val="bullet"/>
      <w:lvlText w:val=""/>
      <w:lvlJc w:val="left"/>
      <w:pPr>
        <w:ind w:left="4884" w:hanging="360"/>
      </w:pPr>
      <w:rPr>
        <w:rFonts w:ascii="Wingdings" w:hAnsi="Wingdings" w:hint="default"/>
      </w:rPr>
    </w:lvl>
    <w:lvl w:ilvl="6" w:tplc="080A0001" w:tentative="1">
      <w:start w:val="1"/>
      <w:numFmt w:val="bullet"/>
      <w:lvlText w:val=""/>
      <w:lvlJc w:val="left"/>
      <w:pPr>
        <w:ind w:left="5604" w:hanging="360"/>
      </w:pPr>
      <w:rPr>
        <w:rFonts w:ascii="Symbol" w:hAnsi="Symbol" w:hint="default"/>
      </w:rPr>
    </w:lvl>
    <w:lvl w:ilvl="7" w:tplc="080A0003" w:tentative="1">
      <w:start w:val="1"/>
      <w:numFmt w:val="bullet"/>
      <w:lvlText w:val="o"/>
      <w:lvlJc w:val="left"/>
      <w:pPr>
        <w:ind w:left="6324" w:hanging="360"/>
      </w:pPr>
      <w:rPr>
        <w:rFonts w:ascii="Courier New" w:hAnsi="Courier New" w:cs="Courier New" w:hint="default"/>
      </w:rPr>
    </w:lvl>
    <w:lvl w:ilvl="8" w:tplc="080A0005" w:tentative="1">
      <w:start w:val="1"/>
      <w:numFmt w:val="bullet"/>
      <w:lvlText w:val=""/>
      <w:lvlJc w:val="left"/>
      <w:pPr>
        <w:ind w:left="7044" w:hanging="360"/>
      </w:pPr>
      <w:rPr>
        <w:rFonts w:ascii="Wingdings" w:hAnsi="Wingdings" w:hint="default"/>
      </w:rPr>
    </w:lvl>
  </w:abstractNum>
  <w:abstractNum w:abstractNumId="9" w15:restartNumberingAfterBreak="0">
    <w:nsid w:val="236F1D11"/>
    <w:multiLevelType w:val="hybridMultilevel"/>
    <w:tmpl w:val="A3F8E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BF7D8F"/>
    <w:multiLevelType w:val="multilevel"/>
    <w:tmpl w:val="40AE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6B22ED"/>
    <w:multiLevelType w:val="hybridMultilevel"/>
    <w:tmpl w:val="5386C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9A3864"/>
    <w:multiLevelType w:val="hybridMultilevel"/>
    <w:tmpl w:val="1876D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6B43F1"/>
    <w:multiLevelType w:val="hybridMultilevel"/>
    <w:tmpl w:val="FB325AD2"/>
    <w:lvl w:ilvl="0" w:tplc="312CEFF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3FE74918"/>
    <w:multiLevelType w:val="multilevel"/>
    <w:tmpl w:val="A9A8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FB5D2D"/>
    <w:multiLevelType w:val="hybridMultilevel"/>
    <w:tmpl w:val="CA687AFA"/>
    <w:lvl w:ilvl="0" w:tplc="493C0158">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AFA013C"/>
    <w:multiLevelType w:val="hybridMultilevel"/>
    <w:tmpl w:val="189A23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453C70"/>
    <w:multiLevelType w:val="hybridMultilevel"/>
    <w:tmpl w:val="DC1E0CA4"/>
    <w:lvl w:ilvl="0" w:tplc="E0E2F580">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A2473B"/>
    <w:multiLevelType w:val="hybridMultilevel"/>
    <w:tmpl w:val="D71262CA"/>
    <w:lvl w:ilvl="0" w:tplc="08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15:restartNumberingAfterBreak="0">
    <w:nsid w:val="641E15F0"/>
    <w:multiLevelType w:val="hybridMultilevel"/>
    <w:tmpl w:val="92CC1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4862E6B"/>
    <w:multiLevelType w:val="hybridMultilevel"/>
    <w:tmpl w:val="0D50F9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CBD5365"/>
    <w:multiLevelType w:val="hybridMultilevel"/>
    <w:tmpl w:val="F00E12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6B7DAE"/>
    <w:multiLevelType w:val="multilevel"/>
    <w:tmpl w:val="94E6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8378F8"/>
    <w:multiLevelType w:val="multilevel"/>
    <w:tmpl w:val="4C3E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EC2500"/>
    <w:multiLevelType w:val="hybridMultilevel"/>
    <w:tmpl w:val="407C44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81620427">
    <w:abstractNumId w:val="24"/>
  </w:num>
  <w:num w:numId="2" w16cid:durableId="2029402728">
    <w:abstractNumId w:val="0"/>
  </w:num>
  <w:num w:numId="3" w16cid:durableId="1427072779">
    <w:abstractNumId w:val="19"/>
  </w:num>
  <w:num w:numId="4" w16cid:durableId="1796943541">
    <w:abstractNumId w:val="12"/>
  </w:num>
  <w:num w:numId="5" w16cid:durableId="1739866981">
    <w:abstractNumId w:val="3"/>
  </w:num>
  <w:num w:numId="6" w16cid:durableId="1709527168">
    <w:abstractNumId w:val="7"/>
  </w:num>
  <w:num w:numId="7" w16cid:durableId="265694492">
    <w:abstractNumId w:val="11"/>
  </w:num>
  <w:num w:numId="8" w16cid:durableId="813255449">
    <w:abstractNumId w:val="9"/>
  </w:num>
  <w:num w:numId="9" w16cid:durableId="968240233">
    <w:abstractNumId w:val="17"/>
  </w:num>
  <w:num w:numId="10" w16cid:durableId="338509210">
    <w:abstractNumId w:val="15"/>
  </w:num>
  <w:num w:numId="11" w16cid:durableId="453910730">
    <w:abstractNumId w:val="6"/>
  </w:num>
  <w:num w:numId="12" w16cid:durableId="1255557045">
    <w:abstractNumId w:val="5"/>
  </w:num>
  <w:num w:numId="13" w16cid:durableId="1118453568">
    <w:abstractNumId w:val="2"/>
  </w:num>
  <w:num w:numId="14" w16cid:durableId="1821968150">
    <w:abstractNumId w:val="8"/>
  </w:num>
  <w:num w:numId="15" w16cid:durableId="768306891">
    <w:abstractNumId w:val="13"/>
  </w:num>
  <w:num w:numId="16" w16cid:durableId="1525826933">
    <w:abstractNumId w:val="16"/>
  </w:num>
  <w:num w:numId="17" w16cid:durableId="918365322">
    <w:abstractNumId w:val="21"/>
  </w:num>
  <w:num w:numId="18" w16cid:durableId="1828276612">
    <w:abstractNumId w:val="20"/>
  </w:num>
  <w:num w:numId="19" w16cid:durableId="1199002252">
    <w:abstractNumId w:val="14"/>
  </w:num>
  <w:num w:numId="20" w16cid:durableId="761726886">
    <w:abstractNumId w:val="4"/>
  </w:num>
  <w:num w:numId="21" w16cid:durableId="102456444">
    <w:abstractNumId w:val="1"/>
  </w:num>
  <w:num w:numId="22" w16cid:durableId="2133816944">
    <w:abstractNumId w:val="23"/>
  </w:num>
  <w:num w:numId="23" w16cid:durableId="1380935158">
    <w:abstractNumId w:val="22"/>
  </w:num>
  <w:num w:numId="24" w16cid:durableId="1295714754">
    <w:abstractNumId w:val="10"/>
  </w:num>
  <w:num w:numId="25" w16cid:durableId="10108317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C4D"/>
    <w:rsid w:val="000000E2"/>
    <w:rsid w:val="00007599"/>
    <w:rsid w:val="00011D36"/>
    <w:rsid w:val="00017152"/>
    <w:rsid w:val="00025B43"/>
    <w:rsid w:val="00030FEE"/>
    <w:rsid w:val="000343CA"/>
    <w:rsid w:val="00036FF6"/>
    <w:rsid w:val="000532CE"/>
    <w:rsid w:val="000626CA"/>
    <w:rsid w:val="000631CA"/>
    <w:rsid w:val="0008048B"/>
    <w:rsid w:val="00080E43"/>
    <w:rsid w:val="00081A6D"/>
    <w:rsid w:val="00082E12"/>
    <w:rsid w:val="00093B00"/>
    <w:rsid w:val="00096742"/>
    <w:rsid w:val="000A76EB"/>
    <w:rsid w:val="000D70C6"/>
    <w:rsid w:val="000E0732"/>
    <w:rsid w:val="000E12BF"/>
    <w:rsid w:val="000E2280"/>
    <w:rsid w:val="000E4AC3"/>
    <w:rsid w:val="000E53BA"/>
    <w:rsid w:val="000E621A"/>
    <w:rsid w:val="000F79DC"/>
    <w:rsid w:val="00102A4B"/>
    <w:rsid w:val="001079CB"/>
    <w:rsid w:val="001217A7"/>
    <w:rsid w:val="001223A7"/>
    <w:rsid w:val="00125CD4"/>
    <w:rsid w:val="001266C0"/>
    <w:rsid w:val="001305A7"/>
    <w:rsid w:val="001332B1"/>
    <w:rsid w:val="0014070F"/>
    <w:rsid w:val="00140D0B"/>
    <w:rsid w:val="0015653F"/>
    <w:rsid w:val="00160D51"/>
    <w:rsid w:val="00172005"/>
    <w:rsid w:val="0017292B"/>
    <w:rsid w:val="00172AB0"/>
    <w:rsid w:val="0017772D"/>
    <w:rsid w:val="00182D2F"/>
    <w:rsid w:val="00191E57"/>
    <w:rsid w:val="001A785C"/>
    <w:rsid w:val="001B084A"/>
    <w:rsid w:val="001B130F"/>
    <w:rsid w:val="001B241B"/>
    <w:rsid w:val="001C601B"/>
    <w:rsid w:val="001D0530"/>
    <w:rsid w:val="00202E95"/>
    <w:rsid w:val="00215172"/>
    <w:rsid w:val="00231AA2"/>
    <w:rsid w:val="00233B85"/>
    <w:rsid w:val="00241BE5"/>
    <w:rsid w:val="00252419"/>
    <w:rsid w:val="00252F16"/>
    <w:rsid w:val="00255629"/>
    <w:rsid w:val="00255BF1"/>
    <w:rsid w:val="002665C4"/>
    <w:rsid w:val="00272127"/>
    <w:rsid w:val="002A1C1B"/>
    <w:rsid w:val="002A2B7E"/>
    <w:rsid w:val="002A348D"/>
    <w:rsid w:val="002A41C7"/>
    <w:rsid w:val="002A4F9D"/>
    <w:rsid w:val="002B02BA"/>
    <w:rsid w:val="002C0026"/>
    <w:rsid w:val="002C0A52"/>
    <w:rsid w:val="002C26DE"/>
    <w:rsid w:val="002D10A6"/>
    <w:rsid w:val="002D2E77"/>
    <w:rsid w:val="002D6876"/>
    <w:rsid w:val="002E02D9"/>
    <w:rsid w:val="002E333C"/>
    <w:rsid w:val="002F26B1"/>
    <w:rsid w:val="002F32C1"/>
    <w:rsid w:val="003012A8"/>
    <w:rsid w:val="0032082D"/>
    <w:rsid w:val="003213EA"/>
    <w:rsid w:val="003269C3"/>
    <w:rsid w:val="0034236F"/>
    <w:rsid w:val="00344B6E"/>
    <w:rsid w:val="0034783F"/>
    <w:rsid w:val="00360AB4"/>
    <w:rsid w:val="003708E6"/>
    <w:rsid w:val="003951AD"/>
    <w:rsid w:val="003A2811"/>
    <w:rsid w:val="003A7284"/>
    <w:rsid w:val="003B20A7"/>
    <w:rsid w:val="003B67A4"/>
    <w:rsid w:val="003C2252"/>
    <w:rsid w:val="003E70E8"/>
    <w:rsid w:val="00412C95"/>
    <w:rsid w:val="004273C3"/>
    <w:rsid w:val="004345F1"/>
    <w:rsid w:val="00442D00"/>
    <w:rsid w:val="00442F0B"/>
    <w:rsid w:val="00443E4E"/>
    <w:rsid w:val="00460780"/>
    <w:rsid w:val="00462027"/>
    <w:rsid w:val="00464375"/>
    <w:rsid w:val="00481D1A"/>
    <w:rsid w:val="00484CA2"/>
    <w:rsid w:val="004949B2"/>
    <w:rsid w:val="00497D8C"/>
    <w:rsid w:val="004A2CDD"/>
    <w:rsid w:val="004D13FB"/>
    <w:rsid w:val="004D5445"/>
    <w:rsid w:val="004D6153"/>
    <w:rsid w:val="004E2348"/>
    <w:rsid w:val="004E67C9"/>
    <w:rsid w:val="004E7D65"/>
    <w:rsid w:val="004F0177"/>
    <w:rsid w:val="004F26F8"/>
    <w:rsid w:val="00500C49"/>
    <w:rsid w:val="00512EBD"/>
    <w:rsid w:val="005204C5"/>
    <w:rsid w:val="00521D1F"/>
    <w:rsid w:val="00526680"/>
    <w:rsid w:val="00526BE8"/>
    <w:rsid w:val="00547637"/>
    <w:rsid w:val="005653FF"/>
    <w:rsid w:val="00570B24"/>
    <w:rsid w:val="00572661"/>
    <w:rsid w:val="00572B1C"/>
    <w:rsid w:val="00590D64"/>
    <w:rsid w:val="0059155C"/>
    <w:rsid w:val="005A03DC"/>
    <w:rsid w:val="005B39B8"/>
    <w:rsid w:val="005C0A41"/>
    <w:rsid w:val="005C2574"/>
    <w:rsid w:val="005D56B3"/>
    <w:rsid w:val="005E38DF"/>
    <w:rsid w:val="005E6CFD"/>
    <w:rsid w:val="0061530B"/>
    <w:rsid w:val="006225C7"/>
    <w:rsid w:val="00626FD9"/>
    <w:rsid w:val="006308C4"/>
    <w:rsid w:val="00634E44"/>
    <w:rsid w:val="006357C3"/>
    <w:rsid w:val="006412CC"/>
    <w:rsid w:val="00641DAF"/>
    <w:rsid w:val="00644516"/>
    <w:rsid w:val="00645B38"/>
    <w:rsid w:val="0067056C"/>
    <w:rsid w:val="00686D24"/>
    <w:rsid w:val="00693DC4"/>
    <w:rsid w:val="00695BD5"/>
    <w:rsid w:val="006A51D0"/>
    <w:rsid w:val="006A6A7C"/>
    <w:rsid w:val="006A6B9D"/>
    <w:rsid w:val="006A768C"/>
    <w:rsid w:val="006B3B9E"/>
    <w:rsid w:val="006C21C6"/>
    <w:rsid w:val="006C316A"/>
    <w:rsid w:val="006C5132"/>
    <w:rsid w:val="006C791F"/>
    <w:rsid w:val="006F112E"/>
    <w:rsid w:val="006F497D"/>
    <w:rsid w:val="00700494"/>
    <w:rsid w:val="00705573"/>
    <w:rsid w:val="00713F9A"/>
    <w:rsid w:val="00717A4F"/>
    <w:rsid w:val="007407DD"/>
    <w:rsid w:val="00745C7A"/>
    <w:rsid w:val="007503A4"/>
    <w:rsid w:val="00756192"/>
    <w:rsid w:val="00760205"/>
    <w:rsid w:val="00763923"/>
    <w:rsid w:val="007751D1"/>
    <w:rsid w:val="007856A4"/>
    <w:rsid w:val="00785AB1"/>
    <w:rsid w:val="00786E77"/>
    <w:rsid w:val="00796D9A"/>
    <w:rsid w:val="00797E16"/>
    <w:rsid w:val="007A5C51"/>
    <w:rsid w:val="007B1846"/>
    <w:rsid w:val="007B5D02"/>
    <w:rsid w:val="007C195F"/>
    <w:rsid w:val="007C2B14"/>
    <w:rsid w:val="007D00CC"/>
    <w:rsid w:val="007D02D2"/>
    <w:rsid w:val="007D0490"/>
    <w:rsid w:val="007D3B2B"/>
    <w:rsid w:val="007D4F06"/>
    <w:rsid w:val="007E2333"/>
    <w:rsid w:val="007E4920"/>
    <w:rsid w:val="007E6A17"/>
    <w:rsid w:val="007F0DDF"/>
    <w:rsid w:val="007F44BF"/>
    <w:rsid w:val="007F6F5D"/>
    <w:rsid w:val="007F7E3B"/>
    <w:rsid w:val="00802BDD"/>
    <w:rsid w:val="00804009"/>
    <w:rsid w:val="008056BC"/>
    <w:rsid w:val="00812C75"/>
    <w:rsid w:val="00841EA9"/>
    <w:rsid w:val="00845603"/>
    <w:rsid w:val="00846305"/>
    <w:rsid w:val="00846DAE"/>
    <w:rsid w:val="00847348"/>
    <w:rsid w:val="00866852"/>
    <w:rsid w:val="00871119"/>
    <w:rsid w:val="00873564"/>
    <w:rsid w:val="008752BF"/>
    <w:rsid w:val="00876757"/>
    <w:rsid w:val="008810AE"/>
    <w:rsid w:val="008812C6"/>
    <w:rsid w:val="0089376E"/>
    <w:rsid w:val="008941E2"/>
    <w:rsid w:val="0089489D"/>
    <w:rsid w:val="00896AFF"/>
    <w:rsid w:val="0089778F"/>
    <w:rsid w:val="008A57DF"/>
    <w:rsid w:val="008B4799"/>
    <w:rsid w:val="008B72D3"/>
    <w:rsid w:val="008C4777"/>
    <w:rsid w:val="008D473C"/>
    <w:rsid w:val="008D567C"/>
    <w:rsid w:val="008D6DDD"/>
    <w:rsid w:val="008F1FCC"/>
    <w:rsid w:val="0091282B"/>
    <w:rsid w:val="0091500E"/>
    <w:rsid w:val="00915750"/>
    <w:rsid w:val="00927556"/>
    <w:rsid w:val="00927A9B"/>
    <w:rsid w:val="00951163"/>
    <w:rsid w:val="00956BF9"/>
    <w:rsid w:val="00960813"/>
    <w:rsid w:val="00963B09"/>
    <w:rsid w:val="009703CF"/>
    <w:rsid w:val="00970F0A"/>
    <w:rsid w:val="00973C02"/>
    <w:rsid w:val="009800EF"/>
    <w:rsid w:val="009845C1"/>
    <w:rsid w:val="00984F56"/>
    <w:rsid w:val="0099022C"/>
    <w:rsid w:val="0099280D"/>
    <w:rsid w:val="00995214"/>
    <w:rsid w:val="009A1485"/>
    <w:rsid w:val="009A597A"/>
    <w:rsid w:val="009C04C7"/>
    <w:rsid w:val="009C0882"/>
    <w:rsid w:val="009C75A7"/>
    <w:rsid w:val="009E54F2"/>
    <w:rsid w:val="009F1750"/>
    <w:rsid w:val="00A17C87"/>
    <w:rsid w:val="00A414C7"/>
    <w:rsid w:val="00A42E3E"/>
    <w:rsid w:val="00A43527"/>
    <w:rsid w:val="00A475AE"/>
    <w:rsid w:val="00A56ACF"/>
    <w:rsid w:val="00A60CA5"/>
    <w:rsid w:val="00A61998"/>
    <w:rsid w:val="00A61BD7"/>
    <w:rsid w:val="00A61FF9"/>
    <w:rsid w:val="00A66D5A"/>
    <w:rsid w:val="00A71166"/>
    <w:rsid w:val="00A72A45"/>
    <w:rsid w:val="00A764C5"/>
    <w:rsid w:val="00A82250"/>
    <w:rsid w:val="00A843A2"/>
    <w:rsid w:val="00A853DD"/>
    <w:rsid w:val="00A86197"/>
    <w:rsid w:val="00A93C4D"/>
    <w:rsid w:val="00AA1210"/>
    <w:rsid w:val="00AB5332"/>
    <w:rsid w:val="00AB73AA"/>
    <w:rsid w:val="00AC6EBA"/>
    <w:rsid w:val="00AD15B0"/>
    <w:rsid w:val="00AD1C63"/>
    <w:rsid w:val="00AE75DB"/>
    <w:rsid w:val="00AF1E9B"/>
    <w:rsid w:val="00AF2AB3"/>
    <w:rsid w:val="00AF2F11"/>
    <w:rsid w:val="00B00DAF"/>
    <w:rsid w:val="00B13A97"/>
    <w:rsid w:val="00B14127"/>
    <w:rsid w:val="00B15EB8"/>
    <w:rsid w:val="00B20F51"/>
    <w:rsid w:val="00B22FA9"/>
    <w:rsid w:val="00B31E9E"/>
    <w:rsid w:val="00B43092"/>
    <w:rsid w:val="00B559E8"/>
    <w:rsid w:val="00B62A68"/>
    <w:rsid w:val="00B702EE"/>
    <w:rsid w:val="00B70C41"/>
    <w:rsid w:val="00B74FC5"/>
    <w:rsid w:val="00B84BA7"/>
    <w:rsid w:val="00B87352"/>
    <w:rsid w:val="00B90FB2"/>
    <w:rsid w:val="00B93949"/>
    <w:rsid w:val="00B973FC"/>
    <w:rsid w:val="00BB0FB7"/>
    <w:rsid w:val="00BB2376"/>
    <w:rsid w:val="00BB50A4"/>
    <w:rsid w:val="00BC05AF"/>
    <w:rsid w:val="00BC102F"/>
    <w:rsid w:val="00BD09A4"/>
    <w:rsid w:val="00BD65AB"/>
    <w:rsid w:val="00C131F5"/>
    <w:rsid w:val="00C13B59"/>
    <w:rsid w:val="00C16C63"/>
    <w:rsid w:val="00C32265"/>
    <w:rsid w:val="00C3771A"/>
    <w:rsid w:val="00C454EB"/>
    <w:rsid w:val="00C56927"/>
    <w:rsid w:val="00C76CCD"/>
    <w:rsid w:val="00C937CA"/>
    <w:rsid w:val="00C941C5"/>
    <w:rsid w:val="00C94865"/>
    <w:rsid w:val="00C97CF6"/>
    <w:rsid w:val="00CA0B87"/>
    <w:rsid w:val="00CA1650"/>
    <w:rsid w:val="00CB0CF6"/>
    <w:rsid w:val="00CD0659"/>
    <w:rsid w:val="00CE2D47"/>
    <w:rsid w:val="00CE487C"/>
    <w:rsid w:val="00D1207D"/>
    <w:rsid w:val="00D132E9"/>
    <w:rsid w:val="00D13A6F"/>
    <w:rsid w:val="00D145E4"/>
    <w:rsid w:val="00D21040"/>
    <w:rsid w:val="00D2232F"/>
    <w:rsid w:val="00D313C5"/>
    <w:rsid w:val="00D522F0"/>
    <w:rsid w:val="00D523A4"/>
    <w:rsid w:val="00D71B84"/>
    <w:rsid w:val="00D72D95"/>
    <w:rsid w:val="00D778C9"/>
    <w:rsid w:val="00D91943"/>
    <w:rsid w:val="00D92E39"/>
    <w:rsid w:val="00D96CBE"/>
    <w:rsid w:val="00DA146E"/>
    <w:rsid w:val="00DA240D"/>
    <w:rsid w:val="00DA5ECC"/>
    <w:rsid w:val="00DB1AA4"/>
    <w:rsid w:val="00DC1C0A"/>
    <w:rsid w:val="00DC2A06"/>
    <w:rsid w:val="00DC6A5F"/>
    <w:rsid w:val="00DD288F"/>
    <w:rsid w:val="00DE1BFE"/>
    <w:rsid w:val="00DF11FD"/>
    <w:rsid w:val="00DF3AA0"/>
    <w:rsid w:val="00DF5B46"/>
    <w:rsid w:val="00DF6AE5"/>
    <w:rsid w:val="00E1072F"/>
    <w:rsid w:val="00E24341"/>
    <w:rsid w:val="00E42120"/>
    <w:rsid w:val="00E5507A"/>
    <w:rsid w:val="00E55AE1"/>
    <w:rsid w:val="00E55B98"/>
    <w:rsid w:val="00E6321A"/>
    <w:rsid w:val="00E81E03"/>
    <w:rsid w:val="00E85652"/>
    <w:rsid w:val="00E8715D"/>
    <w:rsid w:val="00E91046"/>
    <w:rsid w:val="00E93DFD"/>
    <w:rsid w:val="00E9615A"/>
    <w:rsid w:val="00EA0342"/>
    <w:rsid w:val="00EA5D07"/>
    <w:rsid w:val="00EB48BD"/>
    <w:rsid w:val="00EB54C0"/>
    <w:rsid w:val="00EC185E"/>
    <w:rsid w:val="00EC79FE"/>
    <w:rsid w:val="00ED3A5F"/>
    <w:rsid w:val="00ED5AD3"/>
    <w:rsid w:val="00EE15BC"/>
    <w:rsid w:val="00EE3C7E"/>
    <w:rsid w:val="00EE5365"/>
    <w:rsid w:val="00F01390"/>
    <w:rsid w:val="00F10E29"/>
    <w:rsid w:val="00F22EC1"/>
    <w:rsid w:val="00F320B4"/>
    <w:rsid w:val="00F327FC"/>
    <w:rsid w:val="00F35259"/>
    <w:rsid w:val="00F36E18"/>
    <w:rsid w:val="00F43E17"/>
    <w:rsid w:val="00F4406E"/>
    <w:rsid w:val="00F44913"/>
    <w:rsid w:val="00F53861"/>
    <w:rsid w:val="00F63DFE"/>
    <w:rsid w:val="00F818AE"/>
    <w:rsid w:val="00F85210"/>
    <w:rsid w:val="00F940F7"/>
    <w:rsid w:val="00F94CEB"/>
    <w:rsid w:val="00F96368"/>
    <w:rsid w:val="00FA0B33"/>
    <w:rsid w:val="00FA23FF"/>
    <w:rsid w:val="00FC18EF"/>
    <w:rsid w:val="00FE6A2D"/>
    <w:rsid w:val="00FF0FCD"/>
    <w:rsid w:val="00FF57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1FA23"/>
  <w15:docId w15:val="{0042DD3E-E25C-44C8-9ABC-F435BA65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ECC"/>
  </w:style>
  <w:style w:type="paragraph" w:styleId="Ttulo1">
    <w:name w:val="heading 1"/>
    <w:basedOn w:val="Normal"/>
    <w:link w:val="Ttulo1Car"/>
    <w:uiPriority w:val="9"/>
    <w:qFormat/>
    <w:rsid w:val="00E243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1079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0626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6081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93C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3C4D"/>
    <w:rPr>
      <w:rFonts w:ascii="Segoe UI" w:hAnsi="Segoe UI" w:cs="Segoe UI"/>
      <w:sz w:val="18"/>
      <w:szCs w:val="18"/>
    </w:rPr>
  </w:style>
  <w:style w:type="paragraph" w:styleId="Prrafodelista">
    <w:name w:val="List Paragraph"/>
    <w:basedOn w:val="Normal"/>
    <w:uiPriority w:val="34"/>
    <w:qFormat/>
    <w:rsid w:val="00D96CBE"/>
    <w:pPr>
      <w:ind w:left="720"/>
      <w:contextualSpacing/>
    </w:pPr>
  </w:style>
  <w:style w:type="paragraph" w:styleId="Encabezado">
    <w:name w:val="header"/>
    <w:basedOn w:val="Normal"/>
    <w:link w:val="EncabezadoCar"/>
    <w:uiPriority w:val="99"/>
    <w:unhideWhenUsed/>
    <w:rsid w:val="007D0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0490"/>
  </w:style>
  <w:style w:type="paragraph" w:styleId="Piedepgina">
    <w:name w:val="footer"/>
    <w:basedOn w:val="Normal"/>
    <w:link w:val="PiedepginaCar"/>
    <w:uiPriority w:val="99"/>
    <w:unhideWhenUsed/>
    <w:rsid w:val="007D0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0490"/>
  </w:style>
  <w:style w:type="character" w:customStyle="1" w:styleId="Ninguno">
    <w:name w:val="Ninguno"/>
    <w:rsid w:val="00E91046"/>
  </w:style>
  <w:style w:type="character" w:customStyle="1" w:styleId="Ttulo1Car">
    <w:name w:val="Título 1 Car"/>
    <w:basedOn w:val="Fuentedeprrafopredeter"/>
    <w:link w:val="Ttulo1"/>
    <w:uiPriority w:val="9"/>
    <w:rsid w:val="00E24341"/>
    <w:rPr>
      <w:rFonts w:ascii="Times New Roman" w:eastAsia="Times New Roman" w:hAnsi="Times New Roman" w:cs="Times New Roman"/>
      <w:b/>
      <w:bCs/>
      <w:kern w:val="36"/>
      <w:sz w:val="48"/>
      <w:szCs w:val="48"/>
      <w:lang w:eastAsia="es-MX"/>
    </w:rPr>
  </w:style>
  <w:style w:type="paragraph" w:styleId="Sinespaciado">
    <w:name w:val="No Spacing"/>
    <w:link w:val="SinespaciadoCar"/>
    <w:uiPriority w:val="1"/>
    <w:qFormat/>
    <w:rsid w:val="00E24341"/>
    <w:pPr>
      <w:spacing w:after="0" w:line="240" w:lineRule="auto"/>
    </w:pPr>
  </w:style>
  <w:style w:type="character" w:customStyle="1" w:styleId="Ttulo2Car">
    <w:name w:val="Título 2 Car"/>
    <w:basedOn w:val="Fuentedeprrafopredeter"/>
    <w:link w:val="Ttulo2"/>
    <w:uiPriority w:val="9"/>
    <w:rsid w:val="001079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1079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semiHidden/>
    <w:rsid w:val="00960813"/>
    <w:rPr>
      <w:rFonts w:asciiTheme="majorHAnsi" w:eastAsiaTheme="majorEastAsia" w:hAnsiTheme="majorHAnsi" w:cstheme="majorBidi"/>
      <w:i/>
      <w:iCs/>
      <w:color w:val="2E74B5" w:themeColor="accent1" w:themeShade="BF"/>
    </w:rPr>
  </w:style>
  <w:style w:type="character" w:customStyle="1" w:styleId="Ttulo3Car">
    <w:name w:val="Título 3 Car"/>
    <w:basedOn w:val="Fuentedeprrafopredeter"/>
    <w:link w:val="Ttulo3"/>
    <w:uiPriority w:val="9"/>
    <w:semiHidden/>
    <w:rsid w:val="000626CA"/>
    <w:rPr>
      <w:rFonts w:asciiTheme="majorHAnsi" w:eastAsiaTheme="majorEastAsia" w:hAnsiTheme="majorHAnsi" w:cstheme="majorBidi"/>
      <w:color w:val="1F4D78" w:themeColor="accent1" w:themeShade="7F"/>
      <w:sz w:val="24"/>
      <w:szCs w:val="24"/>
    </w:rPr>
  </w:style>
  <w:style w:type="paragraph" w:customStyle="1" w:styleId="Cuerpo">
    <w:name w:val="Cuerpo"/>
    <w:rsid w:val="008D567C"/>
    <w:pPr>
      <w:pBdr>
        <w:top w:val="nil"/>
        <w:left w:val="nil"/>
        <w:bottom w:val="nil"/>
        <w:right w:val="nil"/>
        <w:between w:val="nil"/>
        <w:bar w:val="nil"/>
      </w:pBdr>
    </w:pPr>
    <w:rPr>
      <w:rFonts w:ascii="Calibri" w:eastAsia="Arial Unicode MS" w:hAnsi="Calibri" w:cs="Arial Unicode MS"/>
      <w:color w:val="000000"/>
      <w:u w:color="000000"/>
      <w:bdr w:val="nil"/>
      <w:lang w:val="en-US" w:eastAsia="es-MX"/>
    </w:rPr>
  </w:style>
  <w:style w:type="paragraph" w:customStyle="1" w:styleId="Default">
    <w:name w:val="Default"/>
    <w:rsid w:val="008D567C"/>
    <w:pPr>
      <w:autoSpaceDE w:val="0"/>
      <w:autoSpaceDN w:val="0"/>
      <w:adjustRightInd w:val="0"/>
      <w:spacing w:after="0" w:line="240" w:lineRule="auto"/>
    </w:pPr>
    <w:rPr>
      <w:rFonts w:ascii="Arial" w:eastAsia="Arial Unicode MS" w:hAnsi="Arial" w:cs="Arial"/>
      <w:color w:val="000000"/>
      <w:sz w:val="24"/>
      <w:szCs w:val="24"/>
      <w:bdr w:val="nil"/>
      <w:lang w:eastAsia="es-MX"/>
    </w:rPr>
  </w:style>
  <w:style w:type="character" w:customStyle="1" w:styleId="SinespaciadoCar">
    <w:name w:val="Sin espaciado Car"/>
    <w:basedOn w:val="Fuentedeprrafopredeter"/>
    <w:link w:val="Sinespaciado"/>
    <w:uiPriority w:val="1"/>
    <w:rsid w:val="002A348D"/>
  </w:style>
  <w:style w:type="character" w:styleId="Hipervnculo">
    <w:name w:val="Hyperlink"/>
    <w:basedOn w:val="Fuentedeprrafopredeter"/>
    <w:uiPriority w:val="99"/>
    <w:unhideWhenUsed/>
    <w:rsid w:val="00C97CF6"/>
    <w:rPr>
      <w:color w:val="0563C1" w:themeColor="hyperlink"/>
      <w:u w:val="single"/>
    </w:rPr>
  </w:style>
  <w:style w:type="character" w:customStyle="1" w:styleId="Mencinsinresolver1">
    <w:name w:val="Mención sin resolver1"/>
    <w:basedOn w:val="Fuentedeprrafopredeter"/>
    <w:uiPriority w:val="99"/>
    <w:semiHidden/>
    <w:unhideWhenUsed/>
    <w:rsid w:val="00C97CF6"/>
    <w:rPr>
      <w:color w:val="605E5C"/>
      <w:shd w:val="clear" w:color="auto" w:fill="E1DFDD"/>
    </w:rPr>
  </w:style>
  <w:style w:type="paragraph" w:styleId="Textonotapie">
    <w:name w:val="footnote text"/>
    <w:basedOn w:val="Normal"/>
    <w:link w:val="TextonotapieCar"/>
    <w:uiPriority w:val="99"/>
    <w:semiHidden/>
    <w:unhideWhenUsed/>
    <w:rsid w:val="00802B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02BDD"/>
    <w:rPr>
      <w:sz w:val="20"/>
      <w:szCs w:val="20"/>
    </w:rPr>
  </w:style>
  <w:style w:type="character" w:styleId="Refdenotaalpie">
    <w:name w:val="footnote reference"/>
    <w:basedOn w:val="Fuentedeprrafopredeter"/>
    <w:uiPriority w:val="99"/>
    <w:semiHidden/>
    <w:unhideWhenUsed/>
    <w:rsid w:val="00802B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6210">
      <w:bodyDiv w:val="1"/>
      <w:marLeft w:val="0"/>
      <w:marRight w:val="0"/>
      <w:marTop w:val="0"/>
      <w:marBottom w:val="0"/>
      <w:divBdr>
        <w:top w:val="none" w:sz="0" w:space="0" w:color="auto"/>
        <w:left w:val="none" w:sz="0" w:space="0" w:color="auto"/>
        <w:bottom w:val="none" w:sz="0" w:space="0" w:color="auto"/>
        <w:right w:val="none" w:sz="0" w:space="0" w:color="auto"/>
      </w:divBdr>
    </w:div>
    <w:div w:id="176580178">
      <w:bodyDiv w:val="1"/>
      <w:marLeft w:val="0"/>
      <w:marRight w:val="0"/>
      <w:marTop w:val="0"/>
      <w:marBottom w:val="0"/>
      <w:divBdr>
        <w:top w:val="none" w:sz="0" w:space="0" w:color="auto"/>
        <w:left w:val="none" w:sz="0" w:space="0" w:color="auto"/>
        <w:bottom w:val="none" w:sz="0" w:space="0" w:color="auto"/>
        <w:right w:val="none" w:sz="0" w:space="0" w:color="auto"/>
      </w:divBdr>
    </w:div>
    <w:div w:id="316037700">
      <w:bodyDiv w:val="1"/>
      <w:marLeft w:val="0"/>
      <w:marRight w:val="0"/>
      <w:marTop w:val="0"/>
      <w:marBottom w:val="0"/>
      <w:divBdr>
        <w:top w:val="none" w:sz="0" w:space="0" w:color="auto"/>
        <w:left w:val="none" w:sz="0" w:space="0" w:color="auto"/>
        <w:bottom w:val="none" w:sz="0" w:space="0" w:color="auto"/>
        <w:right w:val="none" w:sz="0" w:space="0" w:color="auto"/>
      </w:divBdr>
    </w:div>
    <w:div w:id="378285413">
      <w:bodyDiv w:val="1"/>
      <w:marLeft w:val="0"/>
      <w:marRight w:val="0"/>
      <w:marTop w:val="0"/>
      <w:marBottom w:val="0"/>
      <w:divBdr>
        <w:top w:val="none" w:sz="0" w:space="0" w:color="auto"/>
        <w:left w:val="none" w:sz="0" w:space="0" w:color="auto"/>
        <w:bottom w:val="none" w:sz="0" w:space="0" w:color="auto"/>
        <w:right w:val="none" w:sz="0" w:space="0" w:color="auto"/>
      </w:divBdr>
    </w:div>
    <w:div w:id="500510111">
      <w:bodyDiv w:val="1"/>
      <w:marLeft w:val="0"/>
      <w:marRight w:val="0"/>
      <w:marTop w:val="0"/>
      <w:marBottom w:val="0"/>
      <w:divBdr>
        <w:top w:val="none" w:sz="0" w:space="0" w:color="auto"/>
        <w:left w:val="none" w:sz="0" w:space="0" w:color="auto"/>
        <w:bottom w:val="none" w:sz="0" w:space="0" w:color="auto"/>
        <w:right w:val="none" w:sz="0" w:space="0" w:color="auto"/>
      </w:divBdr>
    </w:div>
    <w:div w:id="566839765">
      <w:bodyDiv w:val="1"/>
      <w:marLeft w:val="0"/>
      <w:marRight w:val="0"/>
      <w:marTop w:val="0"/>
      <w:marBottom w:val="0"/>
      <w:divBdr>
        <w:top w:val="none" w:sz="0" w:space="0" w:color="auto"/>
        <w:left w:val="none" w:sz="0" w:space="0" w:color="auto"/>
        <w:bottom w:val="none" w:sz="0" w:space="0" w:color="auto"/>
        <w:right w:val="none" w:sz="0" w:space="0" w:color="auto"/>
      </w:divBdr>
    </w:div>
    <w:div w:id="576019244">
      <w:bodyDiv w:val="1"/>
      <w:marLeft w:val="0"/>
      <w:marRight w:val="0"/>
      <w:marTop w:val="0"/>
      <w:marBottom w:val="0"/>
      <w:divBdr>
        <w:top w:val="none" w:sz="0" w:space="0" w:color="auto"/>
        <w:left w:val="none" w:sz="0" w:space="0" w:color="auto"/>
        <w:bottom w:val="none" w:sz="0" w:space="0" w:color="auto"/>
        <w:right w:val="none" w:sz="0" w:space="0" w:color="auto"/>
      </w:divBdr>
    </w:div>
    <w:div w:id="740755084">
      <w:bodyDiv w:val="1"/>
      <w:marLeft w:val="0"/>
      <w:marRight w:val="0"/>
      <w:marTop w:val="0"/>
      <w:marBottom w:val="0"/>
      <w:divBdr>
        <w:top w:val="none" w:sz="0" w:space="0" w:color="auto"/>
        <w:left w:val="none" w:sz="0" w:space="0" w:color="auto"/>
        <w:bottom w:val="none" w:sz="0" w:space="0" w:color="auto"/>
        <w:right w:val="none" w:sz="0" w:space="0" w:color="auto"/>
      </w:divBdr>
    </w:div>
    <w:div w:id="1097748778">
      <w:bodyDiv w:val="1"/>
      <w:marLeft w:val="0"/>
      <w:marRight w:val="0"/>
      <w:marTop w:val="0"/>
      <w:marBottom w:val="0"/>
      <w:divBdr>
        <w:top w:val="none" w:sz="0" w:space="0" w:color="auto"/>
        <w:left w:val="none" w:sz="0" w:space="0" w:color="auto"/>
        <w:bottom w:val="none" w:sz="0" w:space="0" w:color="auto"/>
        <w:right w:val="none" w:sz="0" w:space="0" w:color="auto"/>
      </w:divBdr>
    </w:div>
    <w:div w:id="1118794390">
      <w:bodyDiv w:val="1"/>
      <w:marLeft w:val="0"/>
      <w:marRight w:val="0"/>
      <w:marTop w:val="0"/>
      <w:marBottom w:val="0"/>
      <w:divBdr>
        <w:top w:val="none" w:sz="0" w:space="0" w:color="auto"/>
        <w:left w:val="none" w:sz="0" w:space="0" w:color="auto"/>
        <w:bottom w:val="none" w:sz="0" w:space="0" w:color="auto"/>
        <w:right w:val="none" w:sz="0" w:space="0" w:color="auto"/>
      </w:divBdr>
    </w:div>
    <w:div w:id="1126896209">
      <w:bodyDiv w:val="1"/>
      <w:marLeft w:val="0"/>
      <w:marRight w:val="0"/>
      <w:marTop w:val="0"/>
      <w:marBottom w:val="0"/>
      <w:divBdr>
        <w:top w:val="none" w:sz="0" w:space="0" w:color="auto"/>
        <w:left w:val="none" w:sz="0" w:space="0" w:color="auto"/>
        <w:bottom w:val="none" w:sz="0" w:space="0" w:color="auto"/>
        <w:right w:val="none" w:sz="0" w:space="0" w:color="auto"/>
      </w:divBdr>
    </w:div>
    <w:div w:id="1155727634">
      <w:bodyDiv w:val="1"/>
      <w:marLeft w:val="0"/>
      <w:marRight w:val="0"/>
      <w:marTop w:val="0"/>
      <w:marBottom w:val="0"/>
      <w:divBdr>
        <w:top w:val="none" w:sz="0" w:space="0" w:color="auto"/>
        <w:left w:val="none" w:sz="0" w:space="0" w:color="auto"/>
        <w:bottom w:val="none" w:sz="0" w:space="0" w:color="auto"/>
        <w:right w:val="none" w:sz="0" w:space="0" w:color="auto"/>
      </w:divBdr>
    </w:div>
    <w:div w:id="1353652312">
      <w:bodyDiv w:val="1"/>
      <w:marLeft w:val="0"/>
      <w:marRight w:val="0"/>
      <w:marTop w:val="0"/>
      <w:marBottom w:val="0"/>
      <w:divBdr>
        <w:top w:val="none" w:sz="0" w:space="0" w:color="auto"/>
        <w:left w:val="none" w:sz="0" w:space="0" w:color="auto"/>
        <w:bottom w:val="none" w:sz="0" w:space="0" w:color="auto"/>
        <w:right w:val="none" w:sz="0" w:space="0" w:color="auto"/>
      </w:divBdr>
    </w:div>
    <w:div w:id="1852799551">
      <w:bodyDiv w:val="1"/>
      <w:marLeft w:val="0"/>
      <w:marRight w:val="0"/>
      <w:marTop w:val="0"/>
      <w:marBottom w:val="0"/>
      <w:divBdr>
        <w:top w:val="none" w:sz="0" w:space="0" w:color="auto"/>
        <w:left w:val="none" w:sz="0" w:space="0" w:color="auto"/>
        <w:bottom w:val="none" w:sz="0" w:space="0" w:color="auto"/>
        <w:right w:val="none" w:sz="0" w:space="0" w:color="auto"/>
      </w:divBdr>
    </w:div>
    <w:div w:id="1899047167">
      <w:bodyDiv w:val="1"/>
      <w:marLeft w:val="0"/>
      <w:marRight w:val="0"/>
      <w:marTop w:val="0"/>
      <w:marBottom w:val="0"/>
      <w:divBdr>
        <w:top w:val="none" w:sz="0" w:space="0" w:color="auto"/>
        <w:left w:val="none" w:sz="0" w:space="0" w:color="auto"/>
        <w:bottom w:val="none" w:sz="0" w:space="0" w:color="auto"/>
        <w:right w:val="none" w:sz="0" w:space="0" w:color="auto"/>
      </w:divBdr>
    </w:div>
    <w:div w:id="1909340004">
      <w:bodyDiv w:val="1"/>
      <w:marLeft w:val="0"/>
      <w:marRight w:val="0"/>
      <w:marTop w:val="0"/>
      <w:marBottom w:val="0"/>
      <w:divBdr>
        <w:top w:val="none" w:sz="0" w:space="0" w:color="auto"/>
        <w:left w:val="none" w:sz="0" w:space="0" w:color="auto"/>
        <w:bottom w:val="none" w:sz="0" w:space="0" w:color="auto"/>
        <w:right w:val="none" w:sz="0" w:space="0" w:color="auto"/>
      </w:divBdr>
    </w:div>
    <w:div w:id="2075347065">
      <w:bodyDiv w:val="1"/>
      <w:marLeft w:val="0"/>
      <w:marRight w:val="0"/>
      <w:marTop w:val="0"/>
      <w:marBottom w:val="0"/>
      <w:divBdr>
        <w:top w:val="none" w:sz="0" w:space="0" w:color="auto"/>
        <w:left w:val="none" w:sz="0" w:space="0" w:color="auto"/>
        <w:bottom w:val="none" w:sz="0" w:space="0" w:color="auto"/>
        <w:right w:val="none" w:sz="0" w:space="0" w:color="auto"/>
      </w:divBdr>
    </w:div>
    <w:div w:id="2133397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apotlan.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tencionmigrantes.jallisc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27557-0D6D-4EF3-8861-A1377F7E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2742</Words>
  <Characters>15087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Veneranda Sanchez Ortega</cp:lastModifiedBy>
  <cp:revision>3</cp:revision>
  <cp:lastPrinted>2025-06-20T20:38:00Z</cp:lastPrinted>
  <dcterms:created xsi:type="dcterms:W3CDTF">2025-06-20T21:31:00Z</dcterms:created>
  <dcterms:modified xsi:type="dcterms:W3CDTF">2025-06-23T16:56:00Z</dcterms:modified>
</cp:coreProperties>
</file>