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411A"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H. AYUNTAMIENTO CONSTITUCIONAL </w:t>
      </w:r>
    </w:p>
    <w:p w14:paraId="73EA5F21"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DE ZAPOTLÁN EL GRANDE, JALISCO. </w:t>
      </w:r>
    </w:p>
    <w:p w14:paraId="01506948" w14:textId="77777777" w:rsidR="00DD76C9" w:rsidRPr="00477573" w:rsidRDefault="00DD76C9" w:rsidP="00DD76C9">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P R E S E N T E </w:t>
      </w:r>
      <w:r w:rsidRPr="00477573">
        <w:rPr>
          <w:rFonts w:ascii="Arial" w:eastAsiaTheme="minorHAnsi" w:hAnsi="Arial" w:cs="Arial"/>
          <w:b/>
          <w:bCs/>
          <w:iCs/>
          <w:color w:val="000000"/>
          <w:sz w:val="24"/>
          <w:szCs w:val="24"/>
          <w:lang w:eastAsia="en-US"/>
        </w:rPr>
        <w:tab/>
      </w:r>
    </w:p>
    <w:p w14:paraId="04E39F0A" w14:textId="77777777" w:rsidR="00DD76C9" w:rsidRPr="00477573" w:rsidRDefault="00DD76C9" w:rsidP="00DD76C9">
      <w:pPr>
        <w:autoSpaceDE w:val="0"/>
        <w:autoSpaceDN w:val="0"/>
        <w:adjustRightInd w:val="0"/>
        <w:spacing w:after="0"/>
        <w:jc w:val="both"/>
        <w:rPr>
          <w:rFonts w:ascii="Arial" w:hAnsi="Arial" w:cs="Arial"/>
          <w:color w:val="000000"/>
          <w:sz w:val="24"/>
          <w:szCs w:val="24"/>
        </w:rPr>
      </w:pPr>
    </w:p>
    <w:p w14:paraId="2B58F8BC" w14:textId="77777777" w:rsidR="00DD76C9" w:rsidRDefault="00DD76C9" w:rsidP="00DD76C9">
      <w:pPr>
        <w:tabs>
          <w:tab w:val="left" w:pos="7125"/>
        </w:tabs>
        <w:spacing w:after="0"/>
        <w:ind w:firstLine="360"/>
        <w:jc w:val="both"/>
        <w:rPr>
          <w:rFonts w:ascii="Arial" w:hAnsi="Arial" w:cs="Arial"/>
          <w:color w:val="000000"/>
          <w:sz w:val="24"/>
          <w:szCs w:val="24"/>
        </w:rPr>
      </w:pPr>
      <w:r>
        <w:rPr>
          <w:rFonts w:ascii="Arial" w:hAnsi="Arial" w:cs="Arial"/>
          <w:color w:val="000000"/>
          <w:sz w:val="24"/>
          <w:szCs w:val="24"/>
        </w:rPr>
        <w:tab/>
      </w:r>
    </w:p>
    <w:p w14:paraId="4C9DFD2C" w14:textId="0FFB7967" w:rsidR="00BE7C02" w:rsidRDefault="00202A36" w:rsidP="001C7A97">
      <w:pPr>
        <w:ind w:firstLine="708"/>
        <w:jc w:val="both"/>
        <w:rPr>
          <w:rFonts w:ascii="Arial" w:hAnsi="Arial" w:cs="Arial"/>
          <w:iCs/>
          <w:color w:val="000000"/>
          <w:sz w:val="24"/>
          <w:szCs w:val="24"/>
        </w:rPr>
      </w:pPr>
      <w:r w:rsidRPr="00B50BB1">
        <w:rPr>
          <w:rFonts w:ascii="Arial" w:hAnsi="Arial" w:cs="Arial"/>
          <w:color w:val="000000" w:themeColor="text1"/>
          <w:sz w:val="24"/>
          <w:szCs w:val="24"/>
          <w:lang w:val="es-ES"/>
        </w:rPr>
        <w:t xml:space="preserve">Quienes motivan y suscriben </w:t>
      </w:r>
      <w:r>
        <w:rPr>
          <w:rFonts w:ascii="Arial" w:hAnsi="Arial" w:cs="Arial"/>
          <w:b/>
          <w:color w:val="000000" w:themeColor="text1"/>
          <w:sz w:val="24"/>
          <w:szCs w:val="24"/>
          <w:lang w:val="es-ES"/>
        </w:rPr>
        <w:t>MTRA</w:t>
      </w:r>
      <w:r w:rsidRPr="00B50BB1">
        <w:rPr>
          <w:rFonts w:ascii="Arial" w:hAnsi="Arial" w:cs="Arial"/>
          <w:b/>
          <w:color w:val="000000" w:themeColor="text1"/>
          <w:sz w:val="24"/>
          <w:szCs w:val="24"/>
          <w:lang w:val="es-ES"/>
        </w:rPr>
        <w:t xml:space="preserve">. </w:t>
      </w:r>
      <w:r>
        <w:rPr>
          <w:rFonts w:ascii="Arial" w:hAnsi="Arial" w:cs="Arial"/>
          <w:b/>
          <w:color w:val="000000" w:themeColor="text1"/>
          <w:sz w:val="24"/>
          <w:szCs w:val="24"/>
          <w:lang w:val="es-ES"/>
        </w:rPr>
        <w:t>MARISOL MENDOZA PINTO</w:t>
      </w:r>
      <w:r w:rsidRPr="00B50BB1">
        <w:rPr>
          <w:rFonts w:ascii="Arial" w:hAnsi="Arial" w:cs="Arial"/>
          <w:b/>
          <w:color w:val="000000" w:themeColor="text1"/>
          <w:sz w:val="24"/>
          <w:szCs w:val="24"/>
          <w:lang w:val="es-ES"/>
        </w:rPr>
        <w:t xml:space="preserve">, </w:t>
      </w:r>
      <w:r>
        <w:rPr>
          <w:rFonts w:ascii="Arial" w:hAnsi="Arial" w:cs="Arial"/>
          <w:b/>
          <w:color w:val="000000" w:themeColor="text1"/>
          <w:sz w:val="24"/>
          <w:szCs w:val="24"/>
          <w:lang w:val="es-ES"/>
        </w:rPr>
        <w:t>MTRA. DUNIA CATALINA CRUZ MORENO</w:t>
      </w:r>
      <w:r w:rsidRPr="00B50BB1">
        <w:rPr>
          <w:rFonts w:ascii="Arial" w:hAnsi="Arial" w:cs="Arial"/>
          <w:b/>
          <w:color w:val="000000" w:themeColor="text1"/>
          <w:sz w:val="24"/>
          <w:szCs w:val="24"/>
          <w:lang w:val="es-ES"/>
        </w:rPr>
        <w:t xml:space="preserve"> y </w:t>
      </w:r>
      <w:r>
        <w:rPr>
          <w:rFonts w:ascii="Arial" w:hAnsi="Arial" w:cs="Arial"/>
          <w:b/>
          <w:color w:val="000000" w:themeColor="text1"/>
          <w:sz w:val="24"/>
          <w:szCs w:val="24"/>
          <w:lang w:val="es-ES"/>
        </w:rPr>
        <w:t>MTRO</w:t>
      </w:r>
      <w:r w:rsidRPr="00B50BB1">
        <w:rPr>
          <w:rFonts w:ascii="Arial" w:hAnsi="Arial" w:cs="Arial"/>
          <w:b/>
          <w:color w:val="000000" w:themeColor="text1"/>
          <w:sz w:val="24"/>
          <w:szCs w:val="24"/>
          <w:lang w:val="es-ES"/>
        </w:rPr>
        <w:t xml:space="preserve">. </w:t>
      </w:r>
      <w:r>
        <w:rPr>
          <w:rFonts w:ascii="Arial" w:hAnsi="Arial" w:cs="Arial"/>
          <w:b/>
          <w:color w:val="000000" w:themeColor="text1"/>
          <w:sz w:val="24"/>
          <w:szCs w:val="24"/>
          <w:lang w:val="es-ES"/>
        </w:rPr>
        <w:t>OSCAR MURGUÍA TORRES</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w:t>
      </w:r>
      <w:r>
        <w:rPr>
          <w:rFonts w:ascii="Arial" w:hAnsi="Arial" w:cs="Arial"/>
          <w:color w:val="000000" w:themeColor="text1"/>
          <w:sz w:val="24"/>
          <w:szCs w:val="24"/>
        </w:rPr>
        <w:t xml:space="preserve">Cultura, Educación y Festividades </w:t>
      </w:r>
      <w:r>
        <w:rPr>
          <w:rFonts w:ascii="Arial" w:hAnsi="Arial" w:cs="Arial"/>
          <w:color w:val="000000" w:themeColor="text1"/>
          <w:sz w:val="24"/>
          <w:szCs w:val="24"/>
        </w:rPr>
        <w:t>Cívicas</w:t>
      </w:r>
      <w:r>
        <w:rPr>
          <w:rFonts w:ascii="Arial" w:hAnsi="Arial" w:cs="Arial"/>
          <w:color w:val="000000" w:themeColor="text1"/>
          <w:sz w:val="24"/>
          <w:szCs w:val="24"/>
        </w:rPr>
        <w:t>, respectivamente</w:t>
      </w:r>
      <w:r w:rsidR="00DD76C9" w:rsidRPr="004C7D71">
        <w:rPr>
          <w:rFonts w:ascii="Arial" w:hAnsi="Arial" w:cs="Arial"/>
          <w:color w:val="000000"/>
          <w:sz w:val="24"/>
          <w:szCs w:val="24"/>
        </w:rPr>
        <w:t xml:space="preserve">, </w:t>
      </w:r>
      <w:r w:rsidRPr="00B50BB1">
        <w:rPr>
          <w:rFonts w:ascii="Arial" w:hAnsi="Arial" w:cs="Arial"/>
          <w:color w:val="000000" w:themeColor="text1"/>
          <w:sz w:val="24"/>
          <w:szCs w:val="24"/>
        </w:rPr>
        <w:t>con fundamento en lo dispuesto por los artículos 115 de la Constitución Política de los Estados Unidos Mexicanos; 1, 2, 3, 4, 73, 77, 85 fracción IV y demás relativos de la Constitución Política del Estado de Jalisco; 1, 2, 3</w:t>
      </w:r>
      <w:r w:rsidRPr="00981B2F">
        <w:rPr>
          <w:rFonts w:ascii="Arial" w:hAnsi="Arial" w:cs="Arial"/>
          <w:color w:val="000000" w:themeColor="text1"/>
          <w:sz w:val="24"/>
          <w:szCs w:val="24"/>
        </w:rPr>
        <w:t xml:space="preserve">, 4, 5,10, 29, 30, 34, 35, 37, </w:t>
      </w:r>
      <w:r w:rsidRPr="006C6FC8">
        <w:rPr>
          <w:rFonts w:ascii="Arial" w:hAnsi="Arial" w:cs="Arial"/>
          <w:color w:val="000000" w:themeColor="text1"/>
          <w:sz w:val="24"/>
          <w:szCs w:val="24"/>
        </w:rPr>
        <w:t>38, 41 fracción IV, 49, 50 y</w:t>
      </w:r>
      <w:r w:rsidRPr="00981B2F">
        <w:rPr>
          <w:rFonts w:ascii="Arial" w:hAnsi="Arial" w:cs="Arial"/>
          <w:color w:val="000000" w:themeColor="text1"/>
          <w:sz w:val="24"/>
          <w:szCs w:val="24"/>
        </w:rPr>
        <w:t xml:space="preserve"> demás relativos de la Ley del Gobierno y la Administración Pública Municipal del Estado de Jalisco y sus Municipios; </w:t>
      </w:r>
      <w:r w:rsidRPr="00981B2F">
        <w:rPr>
          <w:rFonts w:ascii="Arial" w:hAnsi="Arial" w:cs="Arial"/>
          <w:sz w:val="24"/>
          <w:szCs w:val="24"/>
        </w:rPr>
        <w:t xml:space="preserve">, así como los artículos 38 fracción IV, 53, </w:t>
      </w:r>
      <w:r>
        <w:rPr>
          <w:rFonts w:ascii="Arial" w:hAnsi="Arial" w:cs="Arial"/>
          <w:sz w:val="24"/>
          <w:szCs w:val="24"/>
        </w:rPr>
        <w:t xml:space="preserve">99, </w:t>
      </w:r>
      <w:r w:rsidRPr="00981B2F">
        <w:rPr>
          <w:rFonts w:ascii="Arial" w:hAnsi="Arial" w:cs="Arial"/>
          <w:sz w:val="24"/>
          <w:szCs w:val="24"/>
        </w:rPr>
        <w:t>10</w:t>
      </w:r>
      <w:r>
        <w:rPr>
          <w:rFonts w:ascii="Arial" w:hAnsi="Arial" w:cs="Arial"/>
          <w:sz w:val="24"/>
          <w:szCs w:val="24"/>
        </w:rPr>
        <w:t>4 al 109</w:t>
      </w:r>
      <w:r w:rsidRPr="00981B2F">
        <w:rPr>
          <w:rFonts w:ascii="Arial" w:hAnsi="Arial" w:cs="Arial"/>
          <w:sz w:val="24"/>
          <w:szCs w:val="24"/>
        </w:rPr>
        <w:t xml:space="preserve"> y demás relativos del Reglamento Interior de Zapotlán el Grande, Jalisco; en uso de la facultad conferida en las disposiciones citadas, presentamos ante ustedes compañeros integrantes de este Órgano de Gobierno Municipal el siguiente</w:t>
      </w:r>
      <w:r>
        <w:rPr>
          <w:rFonts w:ascii="Arial" w:hAnsi="Arial" w:cs="Arial"/>
          <w:sz w:val="24"/>
          <w:szCs w:val="24"/>
        </w:rPr>
        <w:t xml:space="preserve"> </w:t>
      </w:r>
      <w:r>
        <w:rPr>
          <w:rFonts w:ascii="Arial" w:hAnsi="Arial" w:cs="Arial"/>
          <w:b/>
          <w:iCs/>
          <w:color w:val="000000"/>
          <w:sz w:val="24"/>
          <w:szCs w:val="24"/>
        </w:rPr>
        <w:t>DICTAMEN</w:t>
      </w:r>
      <w:r w:rsidR="00DD76C9" w:rsidRPr="00B371FD">
        <w:rPr>
          <w:rFonts w:ascii="Arial" w:hAnsi="Arial" w:cs="Arial"/>
          <w:b/>
          <w:iCs/>
          <w:color w:val="000000"/>
          <w:sz w:val="24"/>
          <w:szCs w:val="24"/>
        </w:rPr>
        <w:t xml:space="preserve"> QUE </w:t>
      </w:r>
      <w:r w:rsidR="00940D93">
        <w:rPr>
          <w:rFonts w:ascii="Arial" w:hAnsi="Arial" w:cs="Arial"/>
          <w:b/>
          <w:iCs/>
          <w:color w:val="000000"/>
          <w:sz w:val="24"/>
          <w:szCs w:val="24"/>
        </w:rPr>
        <w:t>PROPONE</w:t>
      </w:r>
      <w:r w:rsidR="00C11516">
        <w:rPr>
          <w:rFonts w:ascii="Arial" w:hAnsi="Arial" w:cs="Arial"/>
          <w:b/>
          <w:iCs/>
          <w:color w:val="000000"/>
          <w:sz w:val="24"/>
          <w:szCs w:val="24"/>
        </w:rPr>
        <w:t xml:space="preserve"> LA ADICI</w:t>
      </w:r>
      <w:r w:rsidR="002B6C2F">
        <w:rPr>
          <w:rFonts w:ascii="Arial" w:hAnsi="Arial" w:cs="Arial"/>
          <w:b/>
          <w:iCs/>
          <w:color w:val="000000"/>
          <w:sz w:val="24"/>
          <w:szCs w:val="24"/>
        </w:rPr>
        <w:t>Ó</w:t>
      </w:r>
      <w:r w:rsidR="00C11516">
        <w:rPr>
          <w:rFonts w:ascii="Arial" w:hAnsi="Arial" w:cs="Arial"/>
          <w:b/>
          <w:iCs/>
          <w:color w:val="000000"/>
          <w:sz w:val="24"/>
          <w:szCs w:val="24"/>
        </w:rPr>
        <w:t>N DE LA LEYENDA “2025,</w:t>
      </w:r>
      <w:r w:rsidR="00BE7C02">
        <w:rPr>
          <w:rFonts w:ascii="Arial" w:hAnsi="Arial" w:cs="Arial"/>
          <w:b/>
          <w:iCs/>
          <w:color w:val="000000"/>
          <w:sz w:val="24"/>
          <w:szCs w:val="24"/>
        </w:rPr>
        <w:t xml:space="preserve"> </w:t>
      </w:r>
      <w:r w:rsidR="00C11516">
        <w:rPr>
          <w:rFonts w:ascii="Arial" w:hAnsi="Arial" w:cs="Arial"/>
          <w:b/>
          <w:iCs/>
          <w:color w:val="000000"/>
          <w:sz w:val="24"/>
          <w:szCs w:val="24"/>
        </w:rPr>
        <w:t>CENTENARIO DE LA INSTITUCIONALIZACI</w:t>
      </w:r>
      <w:r w:rsidR="002B6C2F">
        <w:rPr>
          <w:rFonts w:ascii="Arial" w:hAnsi="Arial" w:cs="Arial"/>
          <w:b/>
          <w:iCs/>
          <w:color w:val="000000"/>
          <w:sz w:val="24"/>
          <w:szCs w:val="24"/>
        </w:rPr>
        <w:t>Ó</w:t>
      </w:r>
      <w:r w:rsidR="00C11516">
        <w:rPr>
          <w:rFonts w:ascii="Arial" w:hAnsi="Arial" w:cs="Arial"/>
          <w:b/>
          <w:iCs/>
          <w:color w:val="000000"/>
          <w:sz w:val="24"/>
          <w:szCs w:val="24"/>
        </w:rPr>
        <w:t>N DE LA FERIA ZAPOTLÁN</w:t>
      </w:r>
      <w:r w:rsidR="00BE7C02">
        <w:rPr>
          <w:rFonts w:ascii="Arial" w:hAnsi="Arial" w:cs="Arial"/>
          <w:b/>
          <w:iCs/>
          <w:color w:val="000000"/>
          <w:sz w:val="24"/>
          <w:szCs w:val="24"/>
        </w:rPr>
        <w:t>”</w:t>
      </w:r>
      <w:r w:rsidR="00DD76C9">
        <w:rPr>
          <w:rFonts w:ascii="Arial" w:eastAsia="Arial" w:hAnsi="Arial" w:cs="Arial"/>
          <w:b/>
          <w:sz w:val="24"/>
          <w:szCs w:val="24"/>
        </w:rPr>
        <w:t>,</w:t>
      </w:r>
      <w:r w:rsidR="00DD76C9" w:rsidRPr="004C7D71">
        <w:rPr>
          <w:rFonts w:ascii="Arial" w:hAnsi="Arial" w:cs="Arial"/>
          <w:b/>
          <w:iCs/>
          <w:color w:val="000000"/>
          <w:sz w:val="24"/>
          <w:szCs w:val="24"/>
        </w:rPr>
        <w:t xml:space="preserve"> </w:t>
      </w:r>
      <w:r w:rsidR="00DD76C9" w:rsidRPr="004C7D71">
        <w:rPr>
          <w:rFonts w:ascii="Arial" w:hAnsi="Arial" w:cs="Arial"/>
          <w:iCs/>
          <w:color w:val="000000"/>
          <w:sz w:val="24"/>
          <w:szCs w:val="24"/>
        </w:rPr>
        <w:t xml:space="preserve">poniendo a consideración la siguiente: </w:t>
      </w:r>
    </w:p>
    <w:p w14:paraId="64066EDD"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r w:rsidRPr="004C7D71">
        <w:rPr>
          <w:rFonts w:ascii="Arial" w:hAnsi="Arial" w:cs="Arial"/>
          <w:b/>
          <w:bCs/>
          <w:iCs/>
          <w:color w:val="000000"/>
          <w:sz w:val="24"/>
          <w:szCs w:val="24"/>
        </w:rPr>
        <w:t xml:space="preserve">EXPOSICIÓN DE MOTIVOS: </w:t>
      </w:r>
    </w:p>
    <w:p w14:paraId="65D80FC4"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p>
    <w:p w14:paraId="2D5E0B17" w14:textId="0BDC48CD" w:rsidR="00C6368D" w:rsidRDefault="00BE7C02" w:rsidP="00C6368D">
      <w:pPr>
        <w:autoSpaceDE w:val="0"/>
        <w:autoSpaceDN w:val="0"/>
        <w:adjustRightInd w:val="0"/>
        <w:spacing w:after="0"/>
        <w:ind w:firstLine="708"/>
        <w:jc w:val="both"/>
        <w:rPr>
          <w:rFonts w:ascii="Arial" w:hAnsi="Arial" w:cs="Arial"/>
          <w:bCs/>
          <w:iCs/>
          <w:color w:val="000000"/>
          <w:sz w:val="24"/>
          <w:szCs w:val="24"/>
        </w:rPr>
      </w:pPr>
      <w:r>
        <w:rPr>
          <w:rFonts w:ascii="Arial" w:hAnsi="Arial" w:cs="Arial"/>
          <w:b/>
          <w:bCs/>
          <w:iCs/>
          <w:color w:val="000000"/>
          <w:sz w:val="24"/>
          <w:szCs w:val="24"/>
        </w:rPr>
        <w:t xml:space="preserve">I.- </w:t>
      </w:r>
      <w:r w:rsidR="00FE68F8">
        <w:rPr>
          <w:rFonts w:ascii="Arial" w:hAnsi="Arial" w:cs="Arial"/>
          <w:b/>
          <w:bCs/>
          <w:iCs/>
          <w:color w:val="000000"/>
          <w:sz w:val="24"/>
          <w:szCs w:val="24"/>
        </w:rPr>
        <w:t xml:space="preserve"> </w:t>
      </w:r>
      <w:r w:rsidR="00FE68F8">
        <w:rPr>
          <w:rFonts w:ascii="Arial" w:hAnsi="Arial" w:cs="Arial"/>
          <w:bCs/>
          <w:iCs/>
          <w:color w:val="000000"/>
          <w:sz w:val="24"/>
          <w:szCs w:val="24"/>
        </w:rPr>
        <w:t>Que los documentos oficiales emanados por cada instancia gubernamental tienen la característica de contener una leyenda, ya sea de forma permanente o con una temporalidad, con la finalidad de emitir una particularidad de identidad y oficialidad a cada oficio, decreto, circular, etc. En la descripción de la identidad, marca la intención de conmemorar un episodio histórico que ha transcendido en caso particular de Zapotlán el Grande.</w:t>
      </w:r>
    </w:p>
    <w:p w14:paraId="6A8BDCE8" w14:textId="77777777" w:rsidR="00FE68F8" w:rsidRDefault="00FE68F8" w:rsidP="00FE68F8">
      <w:pPr>
        <w:autoSpaceDE w:val="0"/>
        <w:autoSpaceDN w:val="0"/>
        <w:adjustRightInd w:val="0"/>
        <w:spacing w:after="0"/>
        <w:jc w:val="both"/>
        <w:rPr>
          <w:rFonts w:ascii="Arial" w:hAnsi="Arial" w:cs="Arial"/>
          <w:bCs/>
          <w:iCs/>
          <w:color w:val="000000"/>
          <w:sz w:val="24"/>
          <w:szCs w:val="24"/>
        </w:rPr>
      </w:pPr>
    </w:p>
    <w:p w14:paraId="14D044A2" w14:textId="72C8BFA6" w:rsidR="00C6368D" w:rsidRDefault="00FE68F8" w:rsidP="00C11516">
      <w:pPr>
        <w:autoSpaceDE w:val="0"/>
        <w:autoSpaceDN w:val="0"/>
        <w:adjustRightInd w:val="0"/>
        <w:spacing w:after="0"/>
        <w:ind w:firstLine="708"/>
        <w:jc w:val="both"/>
        <w:rPr>
          <w:rFonts w:ascii="Arial" w:hAnsi="Arial" w:cs="Arial"/>
          <w:bCs/>
          <w:iCs/>
          <w:color w:val="000000"/>
          <w:sz w:val="24"/>
          <w:szCs w:val="24"/>
        </w:rPr>
      </w:pPr>
      <w:r w:rsidRPr="00CC290F">
        <w:rPr>
          <w:rFonts w:ascii="Arial" w:hAnsi="Arial" w:cs="Arial"/>
          <w:b/>
          <w:bCs/>
          <w:iCs/>
          <w:color w:val="000000"/>
          <w:sz w:val="24"/>
          <w:szCs w:val="24"/>
        </w:rPr>
        <w:t>II.-</w:t>
      </w:r>
      <w:r>
        <w:rPr>
          <w:rFonts w:ascii="Arial" w:hAnsi="Arial" w:cs="Arial"/>
          <w:bCs/>
          <w:iCs/>
          <w:color w:val="000000"/>
          <w:sz w:val="24"/>
          <w:szCs w:val="24"/>
        </w:rPr>
        <w:t xml:space="preserve"> </w:t>
      </w:r>
      <w:r w:rsidR="00C6368D">
        <w:rPr>
          <w:rFonts w:ascii="Arial" w:hAnsi="Arial" w:cs="Arial"/>
          <w:bCs/>
          <w:iCs/>
          <w:color w:val="000000"/>
          <w:sz w:val="24"/>
          <w:szCs w:val="24"/>
        </w:rPr>
        <w:t xml:space="preserve">Mediante petición por parte del Maestro Jorge de Jesús Juárez Parra, </w:t>
      </w:r>
      <w:proofErr w:type="gramStart"/>
      <w:r w:rsidR="00C6368D">
        <w:rPr>
          <w:rFonts w:ascii="Arial" w:hAnsi="Arial" w:cs="Arial"/>
          <w:bCs/>
          <w:iCs/>
          <w:color w:val="000000"/>
          <w:sz w:val="24"/>
          <w:szCs w:val="24"/>
        </w:rPr>
        <w:t>Director</w:t>
      </w:r>
      <w:proofErr w:type="gramEnd"/>
      <w:r w:rsidR="00C6368D">
        <w:rPr>
          <w:rFonts w:ascii="Arial" w:hAnsi="Arial" w:cs="Arial"/>
          <w:bCs/>
          <w:iCs/>
          <w:color w:val="000000"/>
          <w:sz w:val="24"/>
          <w:szCs w:val="24"/>
        </w:rPr>
        <w:t xml:space="preserve"> del Organismo Publico Descentralizado de la FERIA ZAPOTLÁN 2024-2027, nos solicita se realice la adición de la Leyenda “2025, CENTENARIO DE LA INSTITUCIONALIZACIÓN DE LA FERIA”. </w:t>
      </w:r>
    </w:p>
    <w:p w14:paraId="4C93E4B6" w14:textId="77777777" w:rsidR="00C6368D" w:rsidRDefault="00C6368D" w:rsidP="00C11516">
      <w:pPr>
        <w:autoSpaceDE w:val="0"/>
        <w:autoSpaceDN w:val="0"/>
        <w:adjustRightInd w:val="0"/>
        <w:spacing w:after="0"/>
        <w:ind w:firstLine="708"/>
        <w:jc w:val="both"/>
        <w:rPr>
          <w:rFonts w:ascii="Arial" w:hAnsi="Arial" w:cs="Arial"/>
          <w:bCs/>
          <w:iCs/>
          <w:color w:val="000000"/>
          <w:sz w:val="24"/>
          <w:szCs w:val="24"/>
        </w:rPr>
      </w:pPr>
    </w:p>
    <w:p w14:paraId="5595DD9A" w14:textId="52A37826" w:rsidR="00873705" w:rsidRDefault="00C6368D" w:rsidP="00C11516">
      <w:pPr>
        <w:autoSpaceDE w:val="0"/>
        <w:autoSpaceDN w:val="0"/>
        <w:adjustRightInd w:val="0"/>
        <w:spacing w:after="0"/>
        <w:ind w:firstLine="708"/>
        <w:jc w:val="both"/>
        <w:rPr>
          <w:rFonts w:ascii="Arial" w:hAnsi="Arial" w:cs="Arial"/>
          <w:bCs/>
          <w:iCs/>
          <w:color w:val="000000"/>
          <w:sz w:val="24"/>
          <w:szCs w:val="24"/>
        </w:rPr>
      </w:pPr>
      <w:r w:rsidRPr="00C6368D">
        <w:rPr>
          <w:rFonts w:ascii="Arial" w:hAnsi="Arial" w:cs="Arial"/>
          <w:b/>
          <w:iCs/>
          <w:color w:val="000000"/>
          <w:sz w:val="24"/>
          <w:szCs w:val="24"/>
        </w:rPr>
        <w:t>III.-</w:t>
      </w:r>
      <w:r>
        <w:rPr>
          <w:rFonts w:ascii="Arial" w:hAnsi="Arial" w:cs="Arial"/>
          <w:bCs/>
          <w:iCs/>
          <w:color w:val="000000"/>
          <w:sz w:val="24"/>
          <w:szCs w:val="24"/>
        </w:rPr>
        <w:t xml:space="preserve"> </w:t>
      </w:r>
      <w:r w:rsidR="00C11516">
        <w:rPr>
          <w:rFonts w:ascii="Arial" w:hAnsi="Arial" w:cs="Arial"/>
          <w:bCs/>
          <w:iCs/>
          <w:color w:val="000000"/>
          <w:sz w:val="24"/>
          <w:szCs w:val="24"/>
        </w:rPr>
        <w:t xml:space="preserve">Que como es sabido, el mes de octubre es motivo de celebración en Zapotlán, pues como cada año se lleva a cabo </w:t>
      </w:r>
      <w:r w:rsidR="002B6C2F">
        <w:rPr>
          <w:rFonts w:ascii="Arial" w:hAnsi="Arial" w:cs="Arial"/>
          <w:bCs/>
          <w:iCs/>
          <w:color w:val="000000"/>
          <w:sz w:val="24"/>
          <w:szCs w:val="24"/>
        </w:rPr>
        <w:t xml:space="preserve">la </w:t>
      </w:r>
      <w:r w:rsidR="00C11516">
        <w:rPr>
          <w:rFonts w:ascii="Arial" w:hAnsi="Arial" w:cs="Arial"/>
          <w:bCs/>
          <w:iCs/>
          <w:color w:val="000000"/>
          <w:sz w:val="24"/>
          <w:szCs w:val="24"/>
        </w:rPr>
        <w:t xml:space="preserve">“FERIA ZAPOTLÁN”, ya lo dijo Juan José Arreola en su Libro denominado “La </w:t>
      </w:r>
      <w:proofErr w:type="gramStart"/>
      <w:r w:rsidR="00C11516">
        <w:rPr>
          <w:rFonts w:ascii="Arial" w:hAnsi="Arial" w:cs="Arial"/>
          <w:bCs/>
          <w:iCs/>
          <w:color w:val="000000"/>
          <w:sz w:val="24"/>
          <w:szCs w:val="24"/>
        </w:rPr>
        <w:t>Feria”…</w:t>
      </w:r>
      <w:proofErr w:type="gramEnd"/>
    </w:p>
    <w:p w14:paraId="6E382A6B" w14:textId="21BC5DC2" w:rsidR="00C11516" w:rsidRPr="002B6C2F" w:rsidRDefault="00C11516" w:rsidP="00C11516">
      <w:pPr>
        <w:autoSpaceDE w:val="0"/>
        <w:autoSpaceDN w:val="0"/>
        <w:adjustRightInd w:val="0"/>
        <w:spacing w:after="0"/>
        <w:ind w:left="851" w:right="1608"/>
        <w:jc w:val="both"/>
        <w:rPr>
          <w:rFonts w:ascii="Arial" w:hAnsi="Arial" w:cs="Arial"/>
          <w:i/>
          <w:iCs/>
          <w:sz w:val="24"/>
          <w:szCs w:val="24"/>
        </w:rPr>
      </w:pPr>
      <w:r w:rsidRPr="002B6C2F">
        <w:rPr>
          <w:rFonts w:ascii="Arial" w:hAnsi="Arial" w:cs="Arial"/>
          <w:i/>
          <w:iCs/>
          <w:sz w:val="24"/>
          <w:szCs w:val="24"/>
        </w:rPr>
        <w:lastRenderedPageBreak/>
        <w:t xml:space="preserve">Y nosotros salimos ganando porque la feria de Zapotlán se hizo famosa por todo este rumbo. Como que no hay otra igual. Nadie se arrepiente cuando viene a pasar esos días con nosotros. Llegan de todas partes, de cerquitas y de lejos, de San Sebastián y de Zapotiltic, de </w:t>
      </w:r>
      <w:proofErr w:type="spellStart"/>
      <w:r w:rsidRPr="002B6C2F">
        <w:rPr>
          <w:rFonts w:ascii="Arial" w:hAnsi="Arial" w:cs="Arial"/>
          <w:i/>
          <w:iCs/>
          <w:sz w:val="24"/>
          <w:szCs w:val="24"/>
        </w:rPr>
        <w:t>Pihuamo</w:t>
      </w:r>
      <w:proofErr w:type="spellEnd"/>
      <w:r w:rsidRPr="002B6C2F">
        <w:rPr>
          <w:rFonts w:ascii="Arial" w:hAnsi="Arial" w:cs="Arial"/>
          <w:i/>
          <w:iCs/>
          <w:sz w:val="24"/>
          <w:szCs w:val="24"/>
        </w:rPr>
        <w:t xml:space="preserve"> y desde </w:t>
      </w:r>
      <w:proofErr w:type="spellStart"/>
      <w:r w:rsidRPr="002B6C2F">
        <w:rPr>
          <w:rFonts w:ascii="Arial" w:hAnsi="Arial" w:cs="Arial"/>
          <w:i/>
          <w:iCs/>
          <w:sz w:val="24"/>
          <w:szCs w:val="24"/>
        </w:rPr>
        <w:t>Jilotlán</w:t>
      </w:r>
      <w:proofErr w:type="spellEnd"/>
      <w:r w:rsidRPr="002B6C2F">
        <w:rPr>
          <w:rFonts w:ascii="Arial" w:hAnsi="Arial" w:cs="Arial"/>
          <w:i/>
          <w:iCs/>
          <w:sz w:val="24"/>
          <w:szCs w:val="24"/>
        </w:rPr>
        <w:t xml:space="preserve"> de los Dolores. Da gusto ver al pueblo lleno de fuereños, que traen sombreros y cobijas de otro modo, guaraches que no se ven por aquí. Nomás al verles la traza se sabe si vienen de la sierra o de la costa. Muchos tienen que quedarse a dormir en los portales, en el atrio de la Parroquia o en la plaza, junto a los puestos de la feria, porque no hay lugar para tanta gente. En todas las casas hay parientes de visita y duermen de a tres y de a cuatro en cada pieza. Los corrales se vacían de gallinas y guajolotes. Y no hay puerco gordo, ni chivo ni borrego que llegue vivo al Día de la Función.</w:t>
      </w:r>
    </w:p>
    <w:p w14:paraId="571BB335" w14:textId="77777777" w:rsidR="00C11516" w:rsidRDefault="00C11516" w:rsidP="00335FC6">
      <w:pPr>
        <w:jc w:val="both"/>
        <w:rPr>
          <w:rFonts w:ascii="Arial" w:hAnsi="Arial" w:cs="Arial"/>
          <w:sz w:val="24"/>
          <w:szCs w:val="24"/>
        </w:rPr>
      </w:pPr>
    </w:p>
    <w:p w14:paraId="057230E8" w14:textId="199135C7" w:rsidR="00C6368D" w:rsidRDefault="00C11516" w:rsidP="00C6368D">
      <w:pPr>
        <w:ind w:firstLine="708"/>
        <w:jc w:val="both"/>
        <w:rPr>
          <w:rFonts w:ascii="Arial" w:hAnsi="Arial" w:cs="Arial"/>
          <w:sz w:val="24"/>
          <w:szCs w:val="24"/>
        </w:rPr>
      </w:pPr>
      <w:r w:rsidRPr="00C11516">
        <w:rPr>
          <w:rFonts w:ascii="Arial" w:hAnsi="Arial" w:cs="Arial"/>
          <w:b/>
          <w:bCs/>
          <w:sz w:val="24"/>
          <w:szCs w:val="24"/>
        </w:rPr>
        <w:t>III.-</w:t>
      </w:r>
      <w:r>
        <w:rPr>
          <w:rFonts w:ascii="Arial" w:hAnsi="Arial" w:cs="Arial"/>
          <w:b/>
          <w:bCs/>
          <w:sz w:val="24"/>
          <w:szCs w:val="24"/>
        </w:rPr>
        <w:t xml:space="preserve"> </w:t>
      </w:r>
      <w:r w:rsidR="00335FC6" w:rsidRPr="00335FC6">
        <w:rPr>
          <w:rFonts w:ascii="Arial" w:hAnsi="Arial" w:cs="Arial"/>
          <w:sz w:val="24"/>
          <w:szCs w:val="24"/>
        </w:rPr>
        <w:t>La Feria Zapotlán, instituida formalmente el 13 de octubre de 1925, y actualmente reconocida como la feria más importante de la región Sur de Jalisco. Durante su realización,</w:t>
      </w:r>
      <w:r w:rsidR="002B6C2F">
        <w:rPr>
          <w:rFonts w:ascii="Arial" w:hAnsi="Arial" w:cs="Arial"/>
          <w:sz w:val="24"/>
          <w:szCs w:val="24"/>
        </w:rPr>
        <w:t xml:space="preserve"> en el que</w:t>
      </w:r>
      <w:r w:rsidR="00335FC6" w:rsidRPr="00335FC6">
        <w:rPr>
          <w:rFonts w:ascii="Arial" w:hAnsi="Arial" w:cs="Arial"/>
          <w:sz w:val="24"/>
          <w:szCs w:val="24"/>
        </w:rPr>
        <w:t xml:space="preserve"> se desarrollan eventos culturales, deportivos, sociales, gastronómicos y comerciales para todos los públicos.</w:t>
      </w:r>
      <w:r w:rsidR="00335FC6">
        <w:rPr>
          <w:rFonts w:ascii="Arial" w:hAnsi="Arial" w:cs="Arial"/>
          <w:sz w:val="24"/>
          <w:szCs w:val="24"/>
        </w:rPr>
        <w:t xml:space="preserve"> </w:t>
      </w:r>
      <w:r w:rsidR="00335FC6" w:rsidRPr="00335FC6">
        <w:rPr>
          <w:rFonts w:ascii="Arial" w:hAnsi="Arial" w:cs="Arial"/>
          <w:sz w:val="24"/>
          <w:szCs w:val="24"/>
        </w:rPr>
        <w:t>La feria representa una oportunidad para mostrar el talento local, la riqueza artesanal y la vitalidad de los sectores productivos del municipio, fortaleciendo el sentido de identidad y pertenencia de los Zapotlens</w:t>
      </w:r>
      <w:r w:rsidR="00896DA4">
        <w:rPr>
          <w:rFonts w:ascii="Arial" w:hAnsi="Arial" w:cs="Arial"/>
          <w:sz w:val="24"/>
          <w:szCs w:val="24"/>
        </w:rPr>
        <w:t xml:space="preserve">es. </w:t>
      </w:r>
    </w:p>
    <w:p w14:paraId="18CDA7EB" w14:textId="0B2AD676" w:rsidR="00990EC5" w:rsidRDefault="002B6C2F" w:rsidP="002B6C2F">
      <w:pPr>
        <w:ind w:firstLine="708"/>
        <w:jc w:val="both"/>
        <w:rPr>
          <w:rFonts w:ascii="Arial" w:eastAsia="Arial" w:hAnsi="Arial" w:cs="Arial"/>
          <w:sz w:val="24"/>
          <w:szCs w:val="24"/>
        </w:rPr>
      </w:pPr>
      <w:r>
        <w:rPr>
          <w:rFonts w:ascii="Arial" w:hAnsi="Arial" w:cs="Arial"/>
          <w:sz w:val="24"/>
          <w:szCs w:val="24"/>
        </w:rPr>
        <w:t>En Razón de lo anterior</w:t>
      </w:r>
      <w:r w:rsidR="006332D9" w:rsidRPr="006332D9">
        <w:rPr>
          <w:rFonts w:ascii="Arial" w:hAnsi="Arial" w:cs="Arial"/>
          <w:sz w:val="24"/>
          <w:szCs w:val="24"/>
        </w:rPr>
        <w:t xml:space="preserve"> es que se pro</w:t>
      </w:r>
      <w:r w:rsidR="00990EC5">
        <w:rPr>
          <w:rFonts w:ascii="Arial" w:hAnsi="Arial" w:cs="Arial"/>
          <w:sz w:val="24"/>
          <w:szCs w:val="24"/>
        </w:rPr>
        <w:t xml:space="preserve">pone que este año </w:t>
      </w:r>
      <w:r>
        <w:rPr>
          <w:rFonts w:ascii="Arial" w:hAnsi="Arial" w:cs="Arial"/>
          <w:sz w:val="24"/>
          <w:szCs w:val="24"/>
        </w:rPr>
        <w:t>2025</w:t>
      </w:r>
      <w:r w:rsidR="00990EC5">
        <w:rPr>
          <w:rFonts w:ascii="Arial" w:hAnsi="Arial" w:cs="Arial"/>
          <w:sz w:val="24"/>
          <w:szCs w:val="24"/>
        </w:rPr>
        <w:t>, sea decretado como:</w:t>
      </w:r>
      <w:r w:rsidR="006332D9" w:rsidRPr="006332D9">
        <w:rPr>
          <w:rFonts w:ascii="Arial" w:hAnsi="Arial" w:cs="Arial"/>
          <w:b/>
          <w:iCs/>
          <w:color w:val="000000"/>
          <w:sz w:val="24"/>
          <w:szCs w:val="24"/>
        </w:rPr>
        <w:t xml:space="preserve"> “</w:t>
      </w:r>
      <w:r>
        <w:rPr>
          <w:rFonts w:ascii="Arial" w:hAnsi="Arial" w:cs="Arial"/>
          <w:b/>
          <w:iCs/>
          <w:color w:val="000000"/>
          <w:sz w:val="24"/>
          <w:szCs w:val="24"/>
        </w:rPr>
        <w:t>2025, CENTENARIO DE LA INSTITUCIONALIZACIÓN DE LA FERIA ZAPOTLÁN</w:t>
      </w:r>
      <w:r w:rsidR="006332D9" w:rsidRPr="006332D9">
        <w:rPr>
          <w:rFonts w:ascii="Arial" w:hAnsi="Arial" w:cs="Arial"/>
          <w:b/>
          <w:iCs/>
          <w:color w:val="000000"/>
          <w:sz w:val="24"/>
          <w:szCs w:val="24"/>
        </w:rPr>
        <w:t>”</w:t>
      </w:r>
      <w:r w:rsidR="00990EC5">
        <w:rPr>
          <w:rFonts w:ascii="Arial" w:eastAsia="Arial" w:hAnsi="Arial" w:cs="Arial"/>
          <w:b/>
          <w:sz w:val="24"/>
          <w:szCs w:val="24"/>
        </w:rPr>
        <w:t xml:space="preserve">, </w:t>
      </w:r>
      <w:r w:rsidR="00990EC5">
        <w:rPr>
          <w:rFonts w:ascii="Arial" w:eastAsia="Arial" w:hAnsi="Arial" w:cs="Arial"/>
          <w:sz w:val="24"/>
          <w:szCs w:val="24"/>
        </w:rPr>
        <w:t xml:space="preserve">bajo las siguientes </w:t>
      </w:r>
    </w:p>
    <w:p w14:paraId="01FCF603" w14:textId="565457C0" w:rsidR="00351138" w:rsidRDefault="00351138" w:rsidP="001C7A97">
      <w:pPr>
        <w:autoSpaceDE w:val="0"/>
        <w:autoSpaceDN w:val="0"/>
        <w:adjustRightInd w:val="0"/>
        <w:spacing w:after="0"/>
        <w:jc w:val="center"/>
        <w:rPr>
          <w:rFonts w:ascii="Arial" w:hAnsi="Arial" w:cs="Arial"/>
          <w:b/>
          <w:bCs/>
          <w:iCs/>
          <w:color w:val="000000"/>
          <w:sz w:val="24"/>
          <w:szCs w:val="24"/>
        </w:rPr>
      </w:pPr>
      <w:r>
        <w:rPr>
          <w:rFonts w:ascii="Arial" w:hAnsi="Arial" w:cs="Arial"/>
          <w:b/>
          <w:bCs/>
          <w:iCs/>
          <w:color w:val="000000"/>
          <w:sz w:val="24"/>
          <w:szCs w:val="24"/>
        </w:rPr>
        <w:t>CONSIDERANDOS:</w:t>
      </w:r>
    </w:p>
    <w:p w14:paraId="1CA8A085" w14:textId="77777777" w:rsidR="001C7A97" w:rsidRPr="001C7A97" w:rsidRDefault="001C7A97" w:rsidP="001C7A97">
      <w:pPr>
        <w:autoSpaceDE w:val="0"/>
        <w:autoSpaceDN w:val="0"/>
        <w:adjustRightInd w:val="0"/>
        <w:spacing w:after="0"/>
        <w:jc w:val="center"/>
        <w:rPr>
          <w:rFonts w:ascii="Arial" w:hAnsi="Arial" w:cs="Arial"/>
          <w:b/>
          <w:bCs/>
          <w:iCs/>
          <w:color w:val="000000"/>
          <w:sz w:val="24"/>
          <w:szCs w:val="24"/>
        </w:rPr>
      </w:pPr>
    </w:p>
    <w:p w14:paraId="3EBCD55C" w14:textId="659389B2" w:rsidR="00351138" w:rsidRDefault="00351138" w:rsidP="00AA0694">
      <w:pPr>
        <w:ind w:firstLine="708"/>
        <w:jc w:val="both"/>
        <w:rPr>
          <w:rFonts w:ascii="Arial" w:hAnsi="Arial" w:cs="Arial"/>
          <w:sz w:val="24"/>
          <w:szCs w:val="24"/>
        </w:rPr>
      </w:pPr>
      <w:r w:rsidRPr="004C7D71">
        <w:rPr>
          <w:rFonts w:ascii="Arial" w:hAnsi="Arial" w:cs="Arial"/>
          <w:b/>
          <w:bCs/>
          <w:sz w:val="24"/>
          <w:szCs w:val="24"/>
        </w:rPr>
        <w:t xml:space="preserve">I.- </w:t>
      </w:r>
      <w:r w:rsidRPr="004C7D71">
        <w:rPr>
          <w:rFonts w:ascii="Arial" w:hAnsi="Arial"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w:t>
      </w:r>
      <w:r w:rsidRPr="004C7D71">
        <w:rPr>
          <w:rFonts w:ascii="Arial" w:hAnsi="Arial" w:cs="Arial"/>
          <w:sz w:val="24"/>
          <w:szCs w:val="24"/>
        </w:rPr>
        <w:lastRenderedPageBreak/>
        <w:t xml:space="preserve">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de Zapotlán El Grande, Jalisco. </w:t>
      </w:r>
    </w:p>
    <w:p w14:paraId="7B5B33F6" w14:textId="71937055" w:rsidR="00351138" w:rsidRDefault="00351138" w:rsidP="001C7A97">
      <w:pPr>
        <w:ind w:firstLine="708"/>
        <w:jc w:val="both"/>
        <w:rPr>
          <w:rFonts w:ascii="Arial" w:hAnsi="Arial" w:cs="Arial"/>
          <w:b/>
          <w:iCs/>
          <w:color w:val="000000"/>
          <w:sz w:val="24"/>
          <w:szCs w:val="24"/>
        </w:rPr>
      </w:pPr>
      <w:r w:rsidRPr="00B90314">
        <w:rPr>
          <w:rFonts w:ascii="Arial" w:hAnsi="Arial" w:cs="Arial"/>
          <w:b/>
          <w:sz w:val="24"/>
          <w:szCs w:val="24"/>
        </w:rPr>
        <w:t>II.-</w:t>
      </w:r>
      <w:r>
        <w:rPr>
          <w:rFonts w:ascii="Arial" w:hAnsi="Arial" w:cs="Arial"/>
          <w:sz w:val="24"/>
          <w:szCs w:val="24"/>
        </w:rPr>
        <w:t xml:space="preserve"> De acuerdo a los expositivos, </w:t>
      </w:r>
      <w:r w:rsidR="00AA0694">
        <w:rPr>
          <w:rFonts w:ascii="Arial" w:hAnsi="Arial" w:cs="Arial"/>
          <w:sz w:val="24"/>
          <w:szCs w:val="24"/>
        </w:rPr>
        <w:t xml:space="preserve">y recordando </w:t>
      </w:r>
      <w:r>
        <w:rPr>
          <w:rFonts w:ascii="Arial" w:hAnsi="Arial" w:cs="Arial"/>
          <w:sz w:val="24"/>
          <w:szCs w:val="24"/>
        </w:rPr>
        <w:t xml:space="preserve">el </w:t>
      </w:r>
      <w:r w:rsidR="002B6C2F">
        <w:rPr>
          <w:rFonts w:ascii="Arial" w:hAnsi="Arial" w:cs="Arial"/>
          <w:sz w:val="24"/>
          <w:szCs w:val="24"/>
        </w:rPr>
        <w:t>13</w:t>
      </w:r>
      <w:r w:rsidR="00AA0694">
        <w:rPr>
          <w:rFonts w:ascii="Arial" w:hAnsi="Arial" w:cs="Arial"/>
          <w:sz w:val="24"/>
          <w:szCs w:val="24"/>
        </w:rPr>
        <w:t xml:space="preserve"> </w:t>
      </w:r>
      <w:r>
        <w:rPr>
          <w:rFonts w:ascii="Arial" w:hAnsi="Arial" w:cs="Arial"/>
          <w:sz w:val="24"/>
          <w:szCs w:val="24"/>
        </w:rPr>
        <w:t xml:space="preserve">de </w:t>
      </w:r>
      <w:r w:rsidR="00AA0694">
        <w:rPr>
          <w:rFonts w:ascii="Arial" w:hAnsi="Arial" w:cs="Arial"/>
          <w:sz w:val="24"/>
          <w:szCs w:val="24"/>
        </w:rPr>
        <w:t>octubre</w:t>
      </w:r>
      <w:r>
        <w:rPr>
          <w:rFonts w:ascii="Arial" w:hAnsi="Arial" w:cs="Arial"/>
          <w:sz w:val="24"/>
          <w:szCs w:val="24"/>
        </w:rPr>
        <w:t xml:space="preserve"> de 1</w:t>
      </w:r>
      <w:r w:rsidR="002B6C2F">
        <w:rPr>
          <w:rFonts w:ascii="Arial" w:hAnsi="Arial" w:cs="Arial"/>
          <w:sz w:val="24"/>
          <w:szCs w:val="24"/>
        </w:rPr>
        <w:t>925</w:t>
      </w:r>
      <w:r>
        <w:rPr>
          <w:rFonts w:ascii="Arial" w:hAnsi="Arial" w:cs="Arial"/>
          <w:sz w:val="24"/>
          <w:szCs w:val="24"/>
        </w:rPr>
        <w:t xml:space="preserve"> </w:t>
      </w:r>
      <w:r w:rsidR="00AA0694">
        <w:rPr>
          <w:rFonts w:ascii="Arial" w:hAnsi="Arial" w:cs="Arial"/>
          <w:sz w:val="24"/>
          <w:szCs w:val="24"/>
        </w:rPr>
        <w:t xml:space="preserve">como </w:t>
      </w:r>
      <w:r w:rsidR="002B6C2F">
        <w:rPr>
          <w:rFonts w:ascii="Arial" w:hAnsi="Arial" w:cs="Arial"/>
          <w:sz w:val="24"/>
          <w:szCs w:val="24"/>
        </w:rPr>
        <w:t>la institucionalización de la Feria Zapotlán</w:t>
      </w:r>
      <w:r>
        <w:rPr>
          <w:rFonts w:ascii="Arial" w:hAnsi="Arial" w:cs="Arial"/>
          <w:sz w:val="24"/>
          <w:szCs w:val="24"/>
        </w:rPr>
        <w:t xml:space="preserve">, por lo que se propone la consideración </w:t>
      </w:r>
      <w:r w:rsidR="00896DA4">
        <w:rPr>
          <w:rFonts w:ascii="Arial" w:hAnsi="Arial" w:cs="Arial"/>
          <w:sz w:val="24"/>
          <w:szCs w:val="24"/>
        </w:rPr>
        <w:t xml:space="preserve">de este pleno, </w:t>
      </w:r>
      <w:r>
        <w:rPr>
          <w:rFonts w:ascii="Arial" w:hAnsi="Arial" w:cs="Arial"/>
          <w:sz w:val="24"/>
          <w:szCs w:val="24"/>
        </w:rPr>
        <w:t xml:space="preserve">que en la documentación oficial emitida por este gobierno municipal </w:t>
      </w:r>
      <w:r w:rsidR="002B6C2F">
        <w:rPr>
          <w:rFonts w:ascii="Arial" w:hAnsi="Arial" w:cs="Arial"/>
          <w:sz w:val="24"/>
          <w:szCs w:val="24"/>
        </w:rPr>
        <w:t xml:space="preserve">de </w:t>
      </w:r>
      <w:r w:rsidR="00896DA4">
        <w:rPr>
          <w:rFonts w:ascii="Arial" w:hAnsi="Arial" w:cs="Arial"/>
          <w:sz w:val="24"/>
          <w:szCs w:val="24"/>
        </w:rPr>
        <w:t xml:space="preserve">lo que resta de </w:t>
      </w:r>
      <w:r w:rsidR="002B6C2F">
        <w:rPr>
          <w:rFonts w:ascii="Arial" w:hAnsi="Arial" w:cs="Arial"/>
          <w:sz w:val="24"/>
          <w:szCs w:val="24"/>
        </w:rPr>
        <w:t xml:space="preserve">este </w:t>
      </w:r>
      <w:r>
        <w:rPr>
          <w:rFonts w:ascii="Arial" w:hAnsi="Arial" w:cs="Arial"/>
          <w:sz w:val="24"/>
          <w:szCs w:val="24"/>
        </w:rPr>
        <w:t>año 202</w:t>
      </w:r>
      <w:r w:rsidR="00AA0694">
        <w:rPr>
          <w:rFonts w:ascii="Arial" w:hAnsi="Arial" w:cs="Arial"/>
          <w:sz w:val="24"/>
          <w:szCs w:val="24"/>
        </w:rPr>
        <w:t>5</w:t>
      </w:r>
      <w:r>
        <w:rPr>
          <w:rFonts w:ascii="Arial" w:hAnsi="Arial" w:cs="Arial"/>
          <w:sz w:val="24"/>
          <w:szCs w:val="24"/>
        </w:rPr>
        <w:t>, se conmemore</w:t>
      </w:r>
      <w:r w:rsidR="002B6C2F">
        <w:rPr>
          <w:rFonts w:ascii="Arial" w:hAnsi="Arial" w:cs="Arial"/>
          <w:sz w:val="24"/>
          <w:szCs w:val="24"/>
        </w:rPr>
        <w:t xml:space="preserve"> y adicione</w:t>
      </w:r>
      <w:r>
        <w:rPr>
          <w:rFonts w:ascii="Arial" w:hAnsi="Arial" w:cs="Arial"/>
          <w:sz w:val="24"/>
          <w:szCs w:val="24"/>
        </w:rPr>
        <w:t xml:space="preserve"> los </w:t>
      </w:r>
      <w:r w:rsidR="00AA0694">
        <w:rPr>
          <w:rFonts w:ascii="Arial" w:hAnsi="Arial" w:cs="Arial"/>
          <w:sz w:val="24"/>
          <w:szCs w:val="24"/>
        </w:rPr>
        <w:t>1</w:t>
      </w:r>
      <w:r w:rsidR="002B6C2F">
        <w:rPr>
          <w:rFonts w:ascii="Arial" w:hAnsi="Arial" w:cs="Arial"/>
          <w:sz w:val="24"/>
          <w:szCs w:val="24"/>
        </w:rPr>
        <w:t>00</w:t>
      </w:r>
      <w:r>
        <w:rPr>
          <w:rFonts w:ascii="Arial" w:hAnsi="Arial" w:cs="Arial"/>
          <w:sz w:val="24"/>
          <w:szCs w:val="24"/>
        </w:rPr>
        <w:t xml:space="preserve"> años de este hecho histórico de gran importancia</w:t>
      </w:r>
      <w:r w:rsidR="00AA0694">
        <w:rPr>
          <w:rFonts w:ascii="Arial" w:hAnsi="Arial" w:cs="Arial"/>
          <w:sz w:val="24"/>
          <w:szCs w:val="24"/>
        </w:rPr>
        <w:t xml:space="preserve"> </w:t>
      </w:r>
      <w:r w:rsidR="001C7A97">
        <w:rPr>
          <w:rFonts w:ascii="Arial" w:hAnsi="Arial" w:cs="Arial"/>
          <w:sz w:val="24"/>
          <w:szCs w:val="24"/>
        </w:rPr>
        <w:t xml:space="preserve">en </w:t>
      </w:r>
      <w:r w:rsidR="002B6C2F">
        <w:rPr>
          <w:rFonts w:ascii="Arial" w:hAnsi="Arial" w:cs="Arial"/>
          <w:sz w:val="24"/>
          <w:szCs w:val="24"/>
        </w:rPr>
        <w:t xml:space="preserve">la tradición y </w:t>
      </w:r>
      <w:r w:rsidR="00AA0694">
        <w:rPr>
          <w:rFonts w:ascii="Arial" w:hAnsi="Arial" w:cs="Arial"/>
          <w:sz w:val="24"/>
          <w:szCs w:val="24"/>
        </w:rPr>
        <w:t>cultura</w:t>
      </w:r>
      <w:r>
        <w:rPr>
          <w:rFonts w:ascii="Arial" w:hAnsi="Arial" w:cs="Arial"/>
          <w:sz w:val="24"/>
          <w:szCs w:val="24"/>
        </w:rPr>
        <w:t xml:space="preserve"> para nuestro municipio, proponiendo sea decretado como:</w:t>
      </w:r>
      <w:r w:rsidRPr="006332D9">
        <w:rPr>
          <w:rFonts w:ascii="Arial" w:hAnsi="Arial" w:cs="Arial"/>
          <w:b/>
          <w:iCs/>
          <w:color w:val="000000"/>
          <w:sz w:val="24"/>
          <w:szCs w:val="24"/>
        </w:rPr>
        <w:t xml:space="preserve"> “</w:t>
      </w:r>
      <w:r w:rsidR="002B6C2F">
        <w:rPr>
          <w:rFonts w:ascii="Arial" w:hAnsi="Arial" w:cs="Arial"/>
          <w:b/>
          <w:iCs/>
          <w:color w:val="000000"/>
          <w:sz w:val="24"/>
          <w:szCs w:val="24"/>
        </w:rPr>
        <w:t>2025, CENTENARIO DE LA INSTITUCIONALIZACIÓN DE LA FERIA ZAPOTLÁN</w:t>
      </w:r>
      <w:r w:rsidRPr="006332D9">
        <w:rPr>
          <w:rFonts w:ascii="Arial" w:hAnsi="Arial" w:cs="Arial"/>
          <w:b/>
          <w:iCs/>
          <w:color w:val="000000"/>
          <w:sz w:val="24"/>
          <w:szCs w:val="24"/>
        </w:rPr>
        <w:t>”</w:t>
      </w:r>
      <w:r>
        <w:rPr>
          <w:rFonts w:ascii="Arial" w:hAnsi="Arial" w:cs="Arial"/>
          <w:b/>
          <w:iCs/>
          <w:color w:val="000000"/>
          <w:sz w:val="24"/>
          <w:szCs w:val="24"/>
        </w:rPr>
        <w:t xml:space="preserve">. </w:t>
      </w:r>
    </w:p>
    <w:p w14:paraId="6024F1F1" w14:textId="79D8C850" w:rsidR="00F8278F" w:rsidRPr="001C7A97" w:rsidRDefault="00351138" w:rsidP="001C7A97">
      <w:pPr>
        <w:ind w:firstLine="708"/>
        <w:jc w:val="both"/>
        <w:rPr>
          <w:rFonts w:ascii="Arial" w:eastAsia="Times New Roman" w:hAnsi="Arial" w:cs="Arial"/>
          <w:sz w:val="24"/>
          <w:szCs w:val="24"/>
          <w:lang w:val="es-ES" w:eastAsia="es-ES"/>
        </w:rPr>
      </w:pPr>
      <w:r w:rsidRPr="004C7D71">
        <w:rPr>
          <w:rFonts w:ascii="Arial" w:eastAsia="Times New Roman" w:hAnsi="Arial" w:cs="Arial"/>
          <w:sz w:val="24"/>
          <w:szCs w:val="24"/>
          <w:lang w:val="es-ES" w:eastAsia="es-ES"/>
        </w:rPr>
        <w:t>En mérito de lo anteriormente fundado y motivado, propongo a ustedes los siguientes punto</w:t>
      </w:r>
      <w:r>
        <w:rPr>
          <w:rFonts w:ascii="Arial" w:eastAsia="Times New Roman" w:hAnsi="Arial" w:cs="Arial"/>
          <w:sz w:val="24"/>
          <w:szCs w:val="24"/>
          <w:lang w:val="es-ES" w:eastAsia="es-ES"/>
        </w:rPr>
        <w:t>s</w:t>
      </w:r>
      <w:r w:rsidRPr="004C7D71">
        <w:rPr>
          <w:rFonts w:ascii="Arial" w:eastAsia="Times New Roman" w:hAnsi="Arial" w:cs="Arial"/>
          <w:sz w:val="24"/>
          <w:szCs w:val="24"/>
          <w:lang w:val="es-ES" w:eastAsia="es-ES"/>
        </w:rPr>
        <w:t xml:space="preserve"> de</w:t>
      </w:r>
    </w:p>
    <w:p w14:paraId="54A8890A" w14:textId="477D149F" w:rsidR="00351138" w:rsidRDefault="00351138" w:rsidP="00C6368D">
      <w:pPr>
        <w:autoSpaceDE w:val="0"/>
        <w:autoSpaceDN w:val="0"/>
        <w:adjustRightInd w:val="0"/>
        <w:spacing w:after="0" w:line="240" w:lineRule="auto"/>
        <w:jc w:val="center"/>
        <w:rPr>
          <w:rFonts w:ascii="Arial" w:hAnsi="Arial" w:cs="Arial"/>
          <w:b/>
          <w:bCs/>
          <w:iCs/>
          <w:color w:val="000000"/>
          <w:sz w:val="24"/>
          <w:szCs w:val="24"/>
        </w:rPr>
      </w:pPr>
      <w:r w:rsidRPr="00477573">
        <w:rPr>
          <w:rFonts w:ascii="Arial" w:hAnsi="Arial" w:cs="Arial"/>
          <w:b/>
          <w:bCs/>
          <w:iCs/>
          <w:color w:val="000000"/>
          <w:sz w:val="24"/>
          <w:szCs w:val="24"/>
        </w:rPr>
        <w:t>ACUERDO:</w:t>
      </w:r>
    </w:p>
    <w:p w14:paraId="4D7999FD" w14:textId="77777777" w:rsidR="00C6368D" w:rsidRPr="00C6368D" w:rsidRDefault="00C6368D" w:rsidP="00C6368D">
      <w:pPr>
        <w:autoSpaceDE w:val="0"/>
        <w:autoSpaceDN w:val="0"/>
        <w:adjustRightInd w:val="0"/>
        <w:spacing w:after="0" w:line="240" w:lineRule="auto"/>
        <w:jc w:val="center"/>
        <w:rPr>
          <w:rFonts w:ascii="Arial" w:hAnsi="Arial" w:cs="Arial"/>
          <w:b/>
          <w:bCs/>
          <w:iCs/>
          <w:color w:val="000000"/>
          <w:sz w:val="24"/>
          <w:szCs w:val="24"/>
        </w:rPr>
      </w:pPr>
    </w:p>
    <w:p w14:paraId="2E7C68B0" w14:textId="1B592F34" w:rsidR="00351138" w:rsidRPr="00351138" w:rsidRDefault="00351138" w:rsidP="00C6368D">
      <w:pPr>
        <w:spacing w:line="240" w:lineRule="auto"/>
        <w:ind w:firstLine="708"/>
        <w:jc w:val="both"/>
        <w:rPr>
          <w:rFonts w:ascii="Arial" w:hAnsi="Arial" w:cs="Arial"/>
          <w:b/>
          <w:iCs/>
          <w:color w:val="000000"/>
          <w:sz w:val="24"/>
          <w:szCs w:val="24"/>
        </w:rPr>
      </w:pPr>
      <w:proofErr w:type="gramStart"/>
      <w:r w:rsidRPr="00351138">
        <w:rPr>
          <w:rFonts w:ascii="Arial" w:eastAsia="Times New Roman" w:hAnsi="Arial" w:cs="Arial"/>
          <w:b/>
          <w:sz w:val="24"/>
          <w:szCs w:val="24"/>
          <w:lang w:val="es-ES" w:eastAsia="es-ES"/>
        </w:rPr>
        <w:t>PRIMERO.-</w:t>
      </w:r>
      <w:proofErr w:type="gramEnd"/>
      <w:r w:rsidRPr="00351138">
        <w:rPr>
          <w:rFonts w:ascii="Arial" w:eastAsia="Times New Roman" w:hAnsi="Arial" w:cs="Arial"/>
          <w:sz w:val="24"/>
          <w:szCs w:val="24"/>
          <w:lang w:val="es-ES" w:eastAsia="es-ES"/>
        </w:rPr>
        <w:t xml:space="preserve"> Se autoriza por este Pleno de Ayuntamiento, la </w:t>
      </w:r>
      <w:r w:rsidR="002B6C2F">
        <w:rPr>
          <w:rFonts w:ascii="Arial" w:eastAsia="Times New Roman" w:hAnsi="Arial" w:cs="Arial"/>
          <w:sz w:val="24"/>
          <w:szCs w:val="24"/>
          <w:lang w:val="es-ES" w:eastAsia="es-ES"/>
        </w:rPr>
        <w:t xml:space="preserve">adición de la </w:t>
      </w:r>
      <w:r w:rsidRPr="00351138">
        <w:rPr>
          <w:rFonts w:ascii="Arial" w:eastAsia="Times New Roman" w:hAnsi="Arial" w:cs="Arial"/>
          <w:sz w:val="24"/>
          <w:szCs w:val="24"/>
          <w:lang w:val="es-ES" w:eastAsia="es-ES"/>
        </w:rPr>
        <w:t xml:space="preserve">leyenda oficial para todos los documentos oficiales emitidos por </w:t>
      </w:r>
      <w:r w:rsidR="001E36B7">
        <w:rPr>
          <w:rFonts w:ascii="Arial" w:eastAsia="Times New Roman" w:hAnsi="Arial" w:cs="Arial"/>
          <w:sz w:val="24"/>
          <w:szCs w:val="24"/>
          <w:lang w:val="es-ES" w:eastAsia="es-ES"/>
        </w:rPr>
        <w:t>esta autoridad municipal,</w:t>
      </w:r>
      <w:r w:rsidRPr="00351138">
        <w:rPr>
          <w:rFonts w:ascii="Arial" w:eastAsia="Times New Roman" w:hAnsi="Arial" w:cs="Arial"/>
          <w:sz w:val="24"/>
          <w:szCs w:val="24"/>
          <w:lang w:val="es-ES" w:eastAsia="es-ES"/>
        </w:rPr>
        <w:t xml:space="preserve"> para </w:t>
      </w:r>
      <w:r w:rsidR="002B6C2F">
        <w:rPr>
          <w:rFonts w:ascii="Arial" w:eastAsia="Times New Roman" w:hAnsi="Arial" w:cs="Arial"/>
          <w:sz w:val="24"/>
          <w:szCs w:val="24"/>
          <w:lang w:val="es-ES" w:eastAsia="es-ES"/>
        </w:rPr>
        <w:t xml:space="preserve">este año </w:t>
      </w:r>
      <w:r w:rsidR="00F8278F">
        <w:rPr>
          <w:rFonts w:ascii="Arial" w:eastAsia="Times New Roman" w:hAnsi="Arial" w:cs="Arial"/>
          <w:sz w:val="24"/>
          <w:szCs w:val="24"/>
          <w:lang w:val="es-ES" w:eastAsia="es-ES"/>
        </w:rPr>
        <w:t>202</w:t>
      </w:r>
      <w:r w:rsidR="002B6C2F">
        <w:rPr>
          <w:rFonts w:ascii="Arial" w:eastAsia="Times New Roman" w:hAnsi="Arial" w:cs="Arial"/>
          <w:sz w:val="24"/>
          <w:szCs w:val="24"/>
          <w:lang w:val="es-ES" w:eastAsia="es-ES"/>
        </w:rPr>
        <w:t>5</w:t>
      </w:r>
      <w:r w:rsidRPr="00351138">
        <w:rPr>
          <w:rFonts w:ascii="Arial" w:eastAsia="Times New Roman" w:hAnsi="Arial" w:cs="Arial"/>
          <w:sz w:val="24"/>
          <w:szCs w:val="24"/>
          <w:lang w:val="es-ES" w:eastAsia="es-ES"/>
        </w:rPr>
        <w:t xml:space="preserve"> como: </w:t>
      </w:r>
      <w:r w:rsidRPr="00351138">
        <w:rPr>
          <w:rFonts w:ascii="Arial" w:hAnsi="Arial" w:cs="Arial"/>
          <w:b/>
          <w:iCs/>
          <w:color w:val="000000"/>
          <w:sz w:val="24"/>
          <w:szCs w:val="24"/>
        </w:rPr>
        <w:t>“</w:t>
      </w:r>
      <w:r w:rsidR="002B6C2F">
        <w:rPr>
          <w:rFonts w:ascii="Arial" w:hAnsi="Arial" w:cs="Arial"/>
          <w:b/>
          <w:iCs/>
          <w:color w:val="000000"/>
          <w:sz w:val="24"/>
          <w:szCs w:val="24"/>
        </w:rPr>
        <w:t>2025, CENTENARIO DE LA INSTITUCIONALIZACIÓN DE LA FERIA ZAPOTLÁN</w:t>
      </w:r>
      <w:r w:rsidRPr="00351138">
        <w:rPr>
          <w:rFonts w:ascii="Arial" w:hAnsi="Arial" w:cs="Arial"/>
          <w:b/>
          <w:iCs/>
          <w:color w:val="000000"/>
          <w:sz w:val="24"/>
          <w:szCs w:val="24"/>
        </w:rPr>
        <w:t xml:space="preserve">”. </w:t>
      </w:r>
    </w:p>
    <w:p w14:paraId="679C13E5" w14:textId="7B0A3D13" w:rsidR="00F8278F" w:rsidRDefault="00351138" w:rsidP="001C7A97">
      <w:pPr>
        <w:ind w:firstLine="708"/>
        <w:jc w:val="both"/>
        <w:rPr>
          <w:rFonts w:ascii="Arial" w:hAnsi="Arial" w:cs="Arial"/>
          <w:b/>
          <w:iCs/>
          <w:color w:val="000000"/>
          <w:sz w:val="24"/>
          <w:szCs w:val="24"/>
        </w:rPr>
      </w:pPr>
      <w:proofErr w:type="gramStart"/>
      <w:r w:rsidRPr="00351138">
        <w:rPr>
          <w:rFonts w:ascii="Arial" w:hAnsi="Arial" w:cs="Arial"/>
          <w:b/>
          <w:iCs/>
          <w:color w:val="000000"/>
          <w:sz w:val="24"/>
          <w:szCs w:val="24"/>
        </w:rPr>
        <w:t>SEGUNDO.-</w:t>
      </w:r>
      <w:proofErr w:type="gramEnd"/>
      <w:r w:rsidRPr="00351138">
        <w:rPr>
          <w:rFonts w:ascii="Arial" w:hAnsi="Arial" w:cs="Arial"/>
          <w:b/>
          <w:iCs/>
          <w:color w:val="000000"/>
          <w:sz w:val="24"/>
          <w:szCs w:val="24"/>
        </w:rPr>
        <w:t xml:space="preserve"> </w:t>
      </w:r>
      <w:r w:rsidRPr="00351138">
        <w:rPr>
          <w:rFonts w:ascii="Arial" w:hAnsi="Arial" w:cs="Arial"/>
          <w:sz w:val="24"/>
          <w:szCs w:val="24"/>
        </w:rPr>
        <w:t xml:space="preserve">Notifíquese a los C.C. </w:t>
      </w:r>
      <w:proofErr w:type="gramStart"/>
      <w:r w:rsidRPr="00351138">
        <w:rPr>
          <w:rFonts w:ascii="Arial" w:hAnsi="Arial" w:cs="Arial"/>
          <w:sz w:val="24"/>
          <w:szCs w:val="24"/>
        </w:rPr>
        <w:t>President</w:t>
      </w:r>
      <w:r w:rsidR="001C7A97">
        <w:rPr>
          <w:rFonts w:ascii="Arial" w:hAnsi="Arial" w:cs="Arial"/>
          <w:sz w:val="24"/>
          <w:szCs w:val="24"/>
        </w:rPr>
        <w:t>a</w:t>
      </w:r>
      <w:proofErr w:type="gramEnd"/>
      <w:r w:rsidRPr="00351138">
        <w:rPr>
          <w:rFonts w:ascii="Arial" w:hAnsi="Arial" w:cs="Arial"/>
          <w:sz w:val="24"/>
          <w:szCs w:val="24"/>
        </w:rPr>
        <w:t xml:space="preserve"> Municipal, </w:t>
      </w:r>
      <w:proofErr w:type="gramStart"/>
      <w:r w:rsidRPr="00351138">
        <w:rPr>
          <w:rFonts w:ascii="Arial" w:hAnsi="Arial" w:cs="Arial"/>
          <w:sz w:val="24"/>
          <w:szCs w:val="24"/>
        </w:rPr>
        <w:t>Secretaria</w:t>
      </w:r>
      <w:proofErr w:type="gramEnd"/>
      <w:r w:rsidRPr="00351138">
        <w:rPr>
          <w:rFonts w:ascii="Arial" w:hAnsi="Arial" w:cs="Arial"/>
          <w:sz w:val="24"/>
          <w:szCs w:val="24"/>
        </w:rPr>
        <w:t xml:space="preserve"> de </w:t>
      </w:r>
      <w:r w:rsidR="00896DA4">
        <w:rPr>
          <w:rFonts w:ascii="Arial" w:hAnsi="Arial" w:cs="Arial"/>
          <w:sz w:val="24"/>
          <w:szCs w:val="24"/>
        </w:rPr>
        <w:t>Ayuntamiento</w:t>
      </w:r>
      <w:r w:rsidRPr="00351138">
        <w:rPr>
          <w:rFonts w:ascii="Arial" w:hAnsi="Arial" w:cs="Arial"/>
          <w:sz w:val="24"/>
          <w:szCs w:val="24"/>
        </w:rPr>
        <w:t>, Síndica, Archivo Histórico, así como a todos los Direcciones y áreas Municipales, para que se sirva dar cumplimiento a la presente iniciativa de acuerdo y aparezca en todos los oficios, circulares y demás documentos</w:t>
      </w:r>
      <w:r w:rsidR="001E36B7">
        <w:rPr>
          <w:rFonts w:ascii="Arial" w:hAnsi="Arial" w:cs="Arial"/>
          <w:sz w:val="24"/>
          <w:szCs w:val="24"/>
        </w:rPr>
        <w:t xml:space="preserve"> oficiales</w:t>
      </w:r>
      <w:r w:rsidRPr="00351138">
        <w:rPr>
          <w:rFonts w:ascii="Arial" w:hAnsi="Arial" w:cs="Arial"/>
          <w:sz w:val="24"/>
          <w:szCs w:val="24"/>
        </w:rPr>
        <w:t xml:space="preserve"> del H. Ayuntamiento de Zapotlán el Grande, Jalisco, la leyenda oficial </w:t>
      </w:r>
      <w:r w:rsidR="001C7A97" w:rsidRPr="00351138">
        <w:rPr>
          <w:rFonts w:ascii="Arial" w:hAnsi="Arial" w:cs="Arial"/>
          <w:b/>
          <w:iCs/>
          <w:color w:val="000000"/>
          <w:sz w:val="24"/>
          <w:szCs w:val="24"/>
        </w:rPr>
        <w:t>“</w:t>
      </w:r>
      <w:r w:rsidR="00896DA4">
        <w:rPr>
          <w:rFonts w:ascii="Arial" w:hAnsi="Arial" w:cs="Arial"/>
          <w:b/>
          <w:iCs/>
          <w:color w:val="000000"/>
          <w:sz w:val="24"/>
          <w:szCs w:val="24"/>
        </w:rPr>
        <w:t>2025, CENTENARIO DE LA INSTITUCIONALIZACIÓN DE LA FERIA ZAPOTLÁN</w:t>
      </w:r>
      <w:r w:rsidR="001C7A97" w:rsidRPr="00351138">
        <w:rPr>
          <w:rFonts w:ascii="Arial" w:hAnsi="Arial" w:cs="Arial"/>
          <w:b/>
          <w:iCs/>
          <w:color w:val="000000"/>
          <w:sz w:val="24"/>
          <w:szCs w:val="24"/>
        </w:rPr>
        <w:t>”.</w:t>
      </w:r>
    </w:p>
    <w:p w14:paraId="02471C35" w14:textId="77777777" w:rsidR="000012B8" w:rsidRPr="001C7A97" w:rsidRDefault="000012B8" w:rsidP="001C7A97">
      <w:pPr>
        <w:ind w:firstLine="708"/>
        <w:jc w:val="both"/>
        <w:rPr>
          <w:rFonts w:ascii="Arial" w:hAnsi="Arial" w:cs="Arial"/>
          <w:b/>
          <w:iCs/>
          <w:color w:val="000000"/>
          <w:sz w:val="24"/>
          <w:szCs w:val="24"/>
        </w:rPr>
      </w:pPr>
    </w:p>
    <w:p w14:paraId="2650E26B" w14:textId="0CCB5F09" w:rsidR="000012B8" w:rsidRPr="000012B8" w:rsidRDefault="000012B8" w:rsidP="000012B8">
      <w:pPr>
        <w:pStyle w:val="Sinespaciado"/>
        <w:jc w:val="center"/>
        <w:rPr>
          <w:rFonts w:cs="Arial"/>
          <w:b/>
          <w:lang w:val="es-MX"/>
        </w:rPr>
      </w:pPr>
      <w:r w:rsidRPr="000012B8">
        <w:rPr>
          <w:rFonts w:cs="Arial"/>
          <w:b/>
          <w:lang w:val="es-MX"/>
        </w:rPr>
        <w:t>A T E N T A M E N T E</w:t>
      </w:r>
    </w:p>
    <w:p w14:paraId="080AF1A0" w14:textId="77777777" w:rsidR="000012B8" w:rsidRPr="000012B8" w:rsidRDefault="000012B8" w:rsidP="000012B8">
      <w:pPr>
        <w:spacing w:after="0"/>
        <w:jc w:val="center"/>
        <w:rPr>
          <w:b/>
          <w:bCs/>
          <w:sz w:val="20"/>
          <w:szCs w:val="20"/>
        </w:rPr>
      </w:pPr>
      <w:r w:rsidRPr="00A510DC">
        <w:rPr>
          <w:sz w:val="20"/>
          <w:szCs w:val="20"/>
        </w:rPr>
        <w:t>“</w:t>
      </w:r>
      <w:r w:rsidRPr="000012B8">
        <w:rPr>
          <w:b/>
          <w:bCs/>
          <w:sz w:val="20"/>
          <w:szCs w:val="20"/>
        </w:rPr>
        <w:t>2025, AÑO DEL 130 ANIVERSARIO DEL NATALICIO DE LA MUSA Y ESCRITORA ZAPOTLENSE MARÍA GUADALUPE MARÍN PRECIADO”</w:t>
      </w:r>
    </w:p>
    <w:p w14:paraId="4AACBCDD" w14:textId="5D863E24" w:rsidR="00F8278F" w:rsidRPr="00C6368D" w:rsidRDefault="000012B8" w:rsidP="00C6368D">
      <w:pPr>
        <w:spacing w:after="0"/>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 xml:space="preserve">ZAPOTLÁN EL GRANDE, JALISCO, 23 </w:t>
      </w:r>
      <w:r w:rsidR="00C6368D">
        <w:rPr>
          <w:rFonts w:ascii="Arial" w:hAnsi="Arial" w:cs="Arial"/>
          <w:b/>
          <w:bCs/>
          <w:sz w:val="17"/>
          <w:szCs w:val="17"/>
        </w:rPr>
        <w:t xml:space="preserve">de junio </w:t>
      </w:r>
      <w:proofErr w:type="gramStart"/>
      <w:r w:rsidR="00C6368D" w:rsidRPr="00593CA9">
        <w:rPr>
          <w:rFonts w:ascii="Arial" w:hAnsi="Arial" w:cs="Arial"/>
          <w:b/>
          <w:bCs/>
          <w:sz w:val="17"/>
          <w:szCs w:val="17"/>
        </w:rPr>
        <w:t>del</w:t>
      </w:r>
      <w:r w:rsidR="00C6368D">
        <w:rPr>
          <w:rFonts w:ascii="Arial" w:hAnsi="Arial" w:cs="Arial"/>
          <w:b/>
          <w:bCs/>
          <w:sz w:val="17"/>
          <w:szCs w:val="17"/>
        </w:rPr>
        <w:t xml:space="preserve"> </w:t>
      </w:r>
      <w:r w:rsidRPr="00593CA9">
        <w:rPr>
          <w:rFonts w:ascii="Arial" w:hAnsi="Arial" w:cs="Arial"/>
          <w:b/>
          <w:bCs/>
          <w:sz w:val="17"/>
          <w:szCs w:val="17"/>
        </w:rPr>
        <w:t xml:space="preserve"> </w:t>
      </w:r>
      <w:r w:rsidR="00C6368D">
        <w:rPr>
          <w:rFonts w:ascii="Arial" w:hAnsi="Arial" w:cs="Arial"/>
          <w:b/>
          <w:bCs/>
          <w:sz w:val="17"/>
          <w:szCs w:val="17"/>
        </w:rPr>
        <w:t>año</w:t>
      </w:r>
      <w:proofErr w:type="gramEnd"/>
      <w:r w:rsidRPr="00593CA9">
        <w:rPr>
          <w:rFonts w:ascii="Arial" w:hAnsi="Arial" w:cs="Arial"/>
          <w:b/>
          <w:bCs/>
          <w:sz w:val="17"/>
          <w:szCs w:val="17"/>
        </w:rPr>
        <w:t xml:space="preserve"> 202</w:t>
      </w:r>
      <w:r>
        <w:rPr>
          <w:rFonts w:ascii="Arial" w:hAnsi="Arial" w:cs="Arial"/>
          <w:b/>
          <w:bCs/>
          <w:sz w:val="17"/>
          <w:szCs w:val="17"/>
        </w:rPr>
        <w:t>5</w:t>
      </w:r>
      <w:r w:rsidRPr="00593CA9">
        <w:rPr>
          <w:rFonts w:ascii="Arial" w:hAnsi="Arial" w:cs="Arial"/>
          <w:b/>
          <w:i/>
          <w:sz w:val="17"/>
          <w:szCs w:val="17"/>
        </w:rPr>
        <w:t>.</w:t>
      </w:r>
    </w:p>
    <w:p w14:paraId="24B3E7BC" w14:textId="77777777" w:rsidR="001C7A97" w:rsidRDefault="001C7A97" w:rsidP="00896DA4">
      <w:pPr>
        <w:pBdr>
          <w:top w:val="nil"/>
          <w:left w:val="nil"/>
          <w:bottom w:val="nil"/>
          <w:right w:val="nil"/>
          <w:between w:val="nil"/>
          <w:bar w:val="nil"/>
        </w:pBdr>
        <w:rPr>
          <w:rFonts w:ascii="Arial" w:eastAsia="Calibri" w:hAnsi="Arial" w:cs="Arial"/>
          <w:b/>
          <w:bCs/>
          <w:color w:val="000000"/>
          <w:sz w:val="24"/>
          <w:szCs w:val="24"/>
          <w:u w:color="000000"/>
          <w:bdr w:val="nil"/>
        </w:rPr>
      </w:pPr>
    </w:p>
    <w:p w14:paraId="599C4CF7" w14:textId="77777777" w:rsidR="00C6368D" w:rsidRPr="00C6368D" w:rsidRDefault="00C6368D" w:rsidP="00896DA4">
      <w:pPr>
        <w:pBdr>
          <w:top w:val="nil"/>
          <w:left w:val="nil"/>
          <w:bottom w:val="nil"/>
          <w:right w:val="nil"/>
          <w:between w:val="nil"/>
          <w:bar w:val="nil"/>
        </w:pBdr>
        <w:rPr>
          <w:rFonts w:ascii="Arial" w:eastAsia="Calibri" w:hAnsi="Arial" w:cs="Arial"/>
          <w:b/>
          <w:bCs/>
          <w:color w:val="000000"/>
          <w:sz w:val="24"/>
          <w:szCs w:val="24"/>
          <w:u w:color="000000"/>
          <w:bdr w:val="nil"/>
        </w:rPr>
      </w:pPr>
    </w:p>
    <w:p w14:paraId="3828E682" w14:textId="3E00B963" w:rsidR="00351138" w:rsidRPr="00477573" w:rsidRDefault="00351138" w:rsidP="00C6368D">
      <w:pPr>
        <w:pBdr>
          <w:top w:val="nil"/>
          <w:left w:val="nil"/>
          <w:bottom w:val="nil"/>
          <w:right w:val="nil"/>
          <w:between w:val="nil"/>
          <w:bar w:val="nil"/>
        </w:pBdr>
        <w:spacing w:line="240" w:lineRule="auto"/>
        <w:jc w:val="center"/>
        <w:rPr>
          <w:rFonts w:ascii="Arial" w:eastAsia="Calibri" w:hAnsi="Arial" w:cs="Arial"/>
          <w:b/>
          <w:bCs/>
          <w:color w:val="000000"/>
          <w:sz w:val="24"/>
          <w:szCs w:val="24"/>
          <w:u w:color="000000"/>
          <w:bdr w:val="nil"/>
        </w:rPr>
      </w:pPr>
      <w:r>
        <w:rPr>
          <w:rFonts w:ascii="Arial" w:eastAsia="Calibri" w:hAnsi="Arial" w:cs="Arial"/>
          <w:b/>
          <w:bCs/>
          <w:color w:val="000000"/>
          <w:sz w:val="24"/>
          <w:szCs w:val="24"/>
          <w:u w:color="000000"/>
          <w:bdr w:val="nil"/>
        </w:rPr>
        <w:t xml:space="preserve">C. </w:t>
      </w:r>
      <w:r w:rsidR="001C7A97">
        <w:rPr>
          <w:rFonts w:ascii="Arial" w:eastAsia="Calibri" w:hAnsi="Arial" w:cs="Arial"/>
          <w:b/>
          <w:bCs/>
          <w:color w:val="000000"/>
          <w:sz w:val="24"/>
          <w:szCs w:val="24"/>
          <w:u w:color="000000"/>
          <w:bdr w:val="nil"/>
        </w:rPr>
        <w:t>MAGALI CASILLAS CONTRERAS</w:t>
      </w:r>
    </w:p>
    <w:p w14:paraId="141FD3EF" w14:textId="07255BAF" w:rsidR="00351138" w:rsidRPr="00477573" w:rsidRDefault="001C7A97" w:rsidP="00C6368D">
      <w:pPr>
        <w:pBdr>
          <w:top w:val="nil"/>
          <w:left w:val="nil"/>
          <w:bottom w:val="nil"/>
          <w:right w:val="nil"/>
          <w:between w:val="nil"/>
          <w:bar w:val="nil"/>
        </w:pBdr>
        <w:spacing w:line="240" w:lineRule="auto"/>
        <w:jc w:val="center"/>
        <w:rPr>
          <w:rFonts w:ascii="Arial" w:eastAsia="Calibri" w:hAnsi="Arial" w:cs="Arial"/>
          <w:bCs/>
          <w:color w:val="000000"/>
          <w:sz w:val="24"/>
          <w:szCs w:val="24"/>
          <w:u w:color="000000"/>
          <w:bdr w:val="nil"/>
        </w:rPr>
      </w:pPr>
      <w:r>
        <w:rPr>
          <w:rFonts w:ascii="Arial" w:eastAsia="Calibri" w:hAnsi="Arial" w:cs="Arial"/>
          <w:bCs/>
          <w:color w:val="000000"/>
          <w:sz w:val="24"/>
          <w:szCs w:val="24"/>
          <w:u w:color="000000"/>
          <w:bdr w:val="nil"/>
        </w:rPr>
        <w:lastRenderedPageBreak/>
        <w:t xml:space="preserve">Presidenta Municipal del Zapotlán el Grande, Jalisco </w:t>
      </w:r>
    </w:p>
    <w:p w14:paraId="24122EF9" w14:textId="29421081" w:rsidR="00351138" w:rsidRDefault="001C7A97" w:rsidP="00351138">
      <w:pPr>
        <w:jc w:val="both"/>
        <w:rPr>
          <w:rFonts w:ascii="Arial" w:eastAsia="Arial Unicode MS" w:hAnsi="Arial" w:cs="Arial"/>
          <w:sz w:val="20"/>
          <w:szCs w:val="24"/>
          <w:bdr w:val="nil"/>
        </w:rPr>
      </w:pPr>
      <w:r>
        <w:rPr>
          <w:rFonts w:ascii="Arial" w:eastAsia="Arial Unicode MS" w:hAnsi="Arial" w:cs="Arial"/>
          <w:sz w:val="20"/>
          <w:szCs w:val="24"/>
          <w:bdr w:val="nil"/>
        </w:rPr>
        <w:t>MCC</w:t>
      </w:r>
      <w:r w:rsidR="00351138" w:rsidRPr="005F525B">
        <w:rPr>
          <w:rFonts w:ascii="Arial" w:eastAsia="Arial Unicode MS" w:hAnsi="Arial" w:cs="Arial"/>
          <w:sz w:val="20"/>
          <w:szCs w:val="24"/>
          <w:bdr w:val="nil"/>
        </w:rPr>
        <w:t>/</w:t>
      </w:r>
      <w:proofErr w:type="spellStart"/>
      <w:r>
        <w:rPr>
          <w:rFonts w:ascii="Arial" w:eastAsia="Arial Unicode MS" w:hAnsi="Arial" w:cs="Arial"/>
          <w:sz w:val="20"/>
          <w:szCs w:val="24"/>
          <w:bdr w:val="nil"/>
        </w:rPr>
        <w:t>vso</w:t>
      </w:r>
      <w:proofErr w:type="spellEnd"/>
    </w:p>
    <w:sectPr w:rsidR="0035113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FEF7" w14:textId="77777777" w:rsidR="00414AB8" w:rsidRDefault="00414AB8" w:rsidP="00DD76C9">
      <w:pPr>
        <w:spacing w:after="0" w:line="240" w:lineRule="auto"/>
      </w:pPr>
      <w:r>
        <w:separator/>
      </w:r>
    </w:p>
  </w:endnote>
  <w:endnote w:type="continuationSeparator" w:id="0">
    <w:p w14:paraId="7D3CFBDF" w14:textId="77777777" w:rsidR="00414AB8" w:rsidRDefault="00414AB8" w:rsidP="00DD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31A09" w14:textId="77777777" w:rsidR="002B6C2F" w:rsidRDefault="002B6C2F">
    <w:pPr>
      <w:pStyle w:val="Piedepgina"/>
    </w:pPr>
  </w:p>
  <w:p w14:paraId="2F9AEDF0" w14:textId="77777777" w:rsidR="002B6C2F" w:rsidRDefault="002B6C2F">
    <w:pPr>
      <w:pStyle w:val="Piedepgina"/>
    </w:pPr>
  </w:p>
  <w:p w14:paraId="4CC3B5DE" w14:textId="77777777" w:rsidR="002B6C2F" w:rsidRDefault="002B6C2F">
    <w:pPr>
      <w:pStyle w:val="Piedepgina"/>
    </w:pPr>
  </w:p>
  <w:p w14:paraId="21D5021E" w14:textId="77777777" w:rsidR="002B6C2F" w:rsidRDefault="002B6C2F">
    <w:pPr>
      <w:pStyle w:val="Piedepgina"/>
    </w:pPr>
  </w:p>
  <w:p w14:paraId="50B816F1" w14:textId="77777777" w:rsidR="002B6C2F" w:rsidRDefault="002B6C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2552" w14:textId="77777777" w:rsidR="00414AB8" w:rsidRDefault="00414AB8" w:rsidP="00DD76C9">
      <w:pPr>
        <w:spacing w:after="0" w:line="240" w:lineRule="auto"/>
      </w:pPr>
      <w:r>
        <w:separator/>
      </w:r>
    </w:p>
  </w:footnote>
  <w:footnote w:type="continuationSeparator" w:id="0">
    <w:p w14:paraId="3EB5E7E1" w14:textId="77777777" w:rsidR="00414AB8" w:rsidRDefault="00414AB8" w:rsidP="00DD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646C" w14:textId="26BDFED2" w:rsidR="001C7A97" w:rsidRDefault="001C7A97" w:rsidP="00DD76C9">
    <w:pPr>
      <w:pStyle w:val="Encabezado"/>
      <w:tabs>
        <w:tab w:val="clear" w:pos="4419"/>
        <w:tab w:val="clear" w:pos="8838"/>
        <w:tab w:val="left" w:pos="5400"/>
      </w:tabs>
    </w:pPr>
    <w:r>
      <w:rPr>
        <w:noProof/>
      </w:rPr>
      <w:drawing>
        <wp:anchor distT="0" distB="0" distL="114300" distR="114300" simplePos="0" relativeHeight="251658240" behindDoc="1" locked="0" layoutInCell="1" allowOverlap="1" wp14:anchorId="66BD6874" wp14:editId="61E584F2">
          <wp:simplePos x="0" y="0"/>
          <wp:positionH relativeFrom="page">
            <wp:align>left</wp:align>
          </wp:positionH>
          <wp:positionV relativeFrom="paragraph">
            <wp:posOffset>-454025</wp:posOffset>
          </wp:positionV>
          <wp:extent cx="7779385" cy="10071735"/>
          <wp:effectExtent l="0" t="0" r="0" b="5715"/>
          <wp:wrapNone/>
          <wp:docPr id="1394056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4F3B9BFB" w14:textId="77777777" w:rsidR="001C7A97" w:rsidRDefault="001C7A97" w:rsidP="00DD76C9">
    <w:pPr>
      <w:pStyle w:val="Encabezado"/>
      <w:tabs>
        <w:tab w:val="clear" w:pos="4419"/>
        <w:tab w:val="clear" w:pos="8838"/>
        <w:tab w:val="left" w:pos="5400"/>
      </w:tabs>
    </w:pPr>
  </w:p>
  <w:p w14:paraId="4E406852" w14:textId="4DFAB9FD" w:rsidR="00DD76C9" w:rsidRDefault="00DD76C9" w:rsidP="00DD76C9">
    <w:pPr>
      <w:pStyle w:val="Encabezado"/>
      <w:tabs>
        <w:tab w:val="clear" w:pos="4419"/>
        <w:tab w:val="clear" w:pos="8838"/>
        <w:tab w:val="left" w:pos="54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C9"/>
    <w:rsid w:val="000012B8"/>
    <w:rsid w:val="00022F45"/>
    <w:rsid w:val="001217B4"/>
    <w:rsid w:val="001C7A97"/>
    <w:rsid w:val="001E36B7"/>
    <w:rsid w:val="001F3C2C"/>
    <w:rsid w:val="00202A36"/>
    <w:rsid w:val="002329C5"/>
    <w:rsid w:val="0027679A"/>
    <w:rsid w:val="002B6C2F"/>
    <w:rsid w:val="00300544"/>
    <w:rsid w:val="00335FC6"/>
    <w:rsid w:val="00351138"/>
    <w:rsid w:val="003B7DF1"/>
    <w:rsid w:val="00414AB8"/>
    <w:rsid w:val="00437612"/>
    <w:rsid w:val="004D3469"/>
    <w:rsid w:val="006332D9"/>
    <w:rsid w:val="00873705"/>
    <w:rsid w:val="00896DA4"/>
    <w:rsid w:val="00940D93"/>
    <w:rsid w:val="00990EC5"/>
    <w:rsid w:val="00992632"/>
    <w:rsid w:val="009B3911"/>
    <w:rsid w:val="00AA0694"/>
    <w:rsid w:val="00B90314"/>
    <w:rsid w:val="00BE7C02"/>
    <w:rsid w:val="00C11516"/>
    <w:rsid w:val="00C33466"/>
    <w:rsid w:val="00C6368D"/>
    <w:rsid w:val="00C937CA"/>
    <w:rsid w:val="00CC290F"/>
    <w:rsid w:val="00D83AE5"/>
    <w:rsid w:val="00DD76C9"/>
    <w:rsid w:val="00E0077D"/>
    <w:rsid w:val="00E370DD"/>
    <w:rsid w:val="00F6217D"/>
    <w:rsid w:val="00F8278F"/>
    <w:rsid w:val="00FE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652A"/>
  <w15:chartTrackingRefBased/>
  <w15:docId w15:val="{BE8249A0-7F8D-4175-9E86-E6D63410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C9"/>
    <w:pPr>
      <w:spacing w:after="200" w:line="276" w:lineRule="auto"/>
    </w:pPr>
    <w:rPr>
      <w:rFonts w:asciiTheme="minorHAnsi" w:eastAsiaTheme="minorEastAsia" w:hAnsiTheme="minorHAnsi" w:cstheme="minorBidi"/>
      <w:sz w:val="22"/>
      <w:szCs w:val="22"/>
      <w:lang w:eastAsia="es-MX"/>
    </w:rPr>
  </w:style>
  <w:style w:type="paragraph" w:styleId="Ttulo1">
    <w:name w:val="heading 1"/>
    <w:basedOn w:val="Normal"/>
    <w:next w:val="Normal"/>
    <w:link w:val="Ttulo1Car"/>
    <w:uiPriority w:val="9"/>
    <w:qFormat/>
    <w:rsid w:val="00437612"/>
    <w:pPr>
      <w:spacing w:before="480" w:after="0" w:line="240" w:lineRule="auto"/>
      <w:outlineLvl w:val="0"/>
    </w:pPr>
    <w:rPr>
      <w:rFonts w:ascii="Cambria" w:eastAsia="Cambria" w:hAnsi="Cambria" w:cs="Cambria"/>
      <w:b/>
      <w:color w:val="345A8A"/>
      <w:sz w:val="32"/>
      <w:szCs w:val="32"/>
      <w:lang w:eastAsia="en-US"/>
    </w:rPr>
  </w:style>
  <w:style w:type="paragraph" w:styleId="Ttulo2">
    <w:name w:val="heading 2"/>
    <w:basedOn w:val="Normal"/>
    <w:next w:val="Normal"/>
    <w:link w:val="Ttulo2Car"/>
    <w:uiPriority w:val="9"/>
    <w:semiHidden/>
    <w:unhideWhenUsed/>
    <w:qFormat/>
    <w:rsid w:val="00437612"/>
    <w:pPr>
      <w:spacing w:before="200" w:after="0" w:line="240" w:lineRule="auto"/>
      <w:outlineLvl w:val="1"/>
    </w:pPr>
    <w:rPr>
      <w:rFonts w:ascii="Cambria" w:eastAsia="Cambria" w:hAnsi="Cambria" w:cs="Cambria"/>
      <w:b/>
      <w:color w:val="4F81BD"/>
      <w:sz w:val="26"/>
      <w:szCs w:val="26"/>
      <w:lang w:eastAsia="en-US"/>
    </w:rPr>
  </w:style>
  <w:style w:type="paragraph" w:styleId="Ttulo3">
    <w:name w:val="heading 3"/>
    <w:basedOn w:val="Normal"/>
    <w:next w:val="Normal"/>
    <w:link w:val="Ttulo3Car"/>
    <w:uiPriority w:val="9"/>
    <w:semiHidden/>
    <w:unhideWhenUsed/>
    <w:qFormat/>
    <w:rsid w:val="00437612"/>
    <w:pPr>
      <w:spacing w:before="200" w:after="0" w:line="240" w:lineRule="auto"/>
      <w:outlineLvl w:val="2"/>
    </w:pPr>
    <w:rPr>
      <w:rFonts w:ascii="Cambria" w:eastAsia="Cambria" w:hAnsi="Cambria" w:cs="Cambria"/>
      <w:b/>
      <w:color w:val="4F81BD"/>
      <w:sz w:val="24"/>
      <w:szCs w:val="24"/>
      <w:lang w:eastAsia="en-US"/>
    </w:rPr>
  </w:style>
  <w:style w:type="paragraph" w:styleId="Ttulo4">
    <w:name w:val="heading 4"/>
    <w:basedOn w:val="Normal"/>
    <w:next w:val="Normal"/>
    <w:link w:val="Ttulo4Car"/>
    <w:uiPriority w:val="9"/>
    <w:semiHidden/>
    <w:unhideWhenUsed/>
    <w:qFormat/>
    <w:rsid w:val="00437612"/>
    <w:pPr>
      <w:keepNext/>
      <w:keepLines/>
      <w:spacing w:before="240" w:after="40" w:line="240" w:lineRule="auto"/>
      <w:outlineLvl w:val="3"/>
    </w:pPr>
    <w:rPr>
      <w:rFonts w:ascii="Cambria" w:eastAsia="Cambria" w:hAnsi="Cambria" w:cs="Cambria"/>
      <w:b/>
      <w:sz w:val="24"/>
      <w:szCs w:val="24"/>
      <w:lang w:eastAsia="en-US"/>
    </w:rPr>
  </w:style>
  <w:style w:type="paragraph" w:styleId="Ttulo5">
    <w:name w:val="heading 5"/>
    <w:basedOn w:val="Normal"/>
    <w:next w:val="Normal"/>
    <w:link w:val="Ttulo5Car"/>
    <w:uiPriority w:val="9"/>
    <w:semiHidden/>
    <w:unhideWhenUsed/>
    <w:qFormat/>
    <w:rsid w:val="00437612"/>
    <w:pPr>
      <w:keepNext/>
      <w:keepLines/>
      <w:spacing w:before="220" w:after="40" w:line="240" w:lineRule="auto"/>
      <w:outlineLvl w:val="4"/>
    </w:pPr>
    <w:rPr>
      <w:rFonts w:ascii="Cambria" w:eastAsia="Cambria" w:hAnsi="Cambria" w:cs="Cambria"/>
      <w:b/>
      <w:lang w:eastAsia="en-US"/>
    </w:rPr>
  </w:style>
  <w:style w:type="paragraph" w:styleId="Ttulo6">
    <w:name w:val="heading 6"/>
    <w:basedOn w:val="Normal"/>
    <w:next w:val="Normal"/>
    <w:link w:val="Ttulo6Car"/>
    <w:uiPriority w:val="9"/>
    <w:semiHidden/>
    <w:unhideWhenUsed/>
    <w:qFormat/>
    <w:rsid w:val="00437612"/>
    <w:pPr>
      <w:keepNext/>
      <w:keepLines/>
      <w:spacing w:before="200" w:after="40" w:line="240" w:lineRule="auto"/>
      <w:outlineLvl w:val="5"/>
    </w:pPr>
    <w:rPr>
      <w:rFonts w:ascii="Cambria" w:eastAsia="Cambria" w:hAnsi="Cambria" w:cs="Cambria"/>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7612"/>
    <w:rPr>
      <w:b/>
      <w:color w:val="345A8A"/>
      <w:sz w:val="32"/>
      <w:szCs w:val="32"/>
    </w:rPr>
  </w:style>
  <w:style w:type="character" w:customStyle="1" w:styleId="Ttulo2Car">
    <w:name w:val="Título 2 Car"/>
    <w:basedOn w:val="Fuentedeprrafopredeter"/>
    <w:link w:val="Ttulo2"/>
    <w:uiPriority w:val="9"/>
    <w:semiHidden/>
    <w:rsid w:val="00437612"/>
    <w:rPr>
      <w:b/>
      <w:color w:val="4F81BD"/>
      <w:sz w:val="26"/>
      <w:szCs w:val="26"/>
    </w:rPr>
  </w:style>
  <w:style w:type="character" w:customStyle="1" w:styleId="Ttulo3Car">
    <w:name w:val="Título 3 Car"/>
    <w:basedOn w:val="Fuentedeprrafopredeter"/>
    <w:link w:val="Ttulo3"/>
    <w:uiPriority w:val="9"/>
    <w:semiHidden/>
    <w:rsid w:val="00437612"/>
    <w:rPr>
      <w:b/>
      <w:color w:val="4F81BD"/>
    </w:rPr>
  </w:style>
  <w:style w:type="character" w:customStyle="1" w:styleId="Ttulo4Car">
    <w:name w:val="Título 4 Car"/>
    <w:basedOn w:val="Fuentedeprrafopredeter"/>
    <w:link w:val="Ttulo4"/>
    <w:uiPriority w:val="9"/>
    <w:semiHidden/>
    <w:rsid w:val="00437612"/>
    <w:rPr>
      <w:b/>
    </w:rPr>
  </w:style>
  <w:style w:type="character" w:customStyle="1" w:styleId="Ttulo5Car">
    <w:name w:val="Título 5 Car"/>
    <w:basedOn w:val="Fuentedeprrafopredeter"/>
    <w:link w:val="Ttulo5"/>
    <w:uiPriority w:val="9"/>
    <w:semiHidden/>
    <w:rsid w:val="00437612"/>
    <w:rPr>
      <w:b/>
      <w:sz w:val="22"/>
      <w:szCs w:val="22"/>
    </w:rPr>
  </w:style>
  <w:style w:type="character" w:customStyle="1" w:styleId="Ttulo6Car">
    <w:name w:val="Título 6 Car"/>
    <w:basedOn w:val="Fuentedeprrafopredeter"/>
    <w:link w:val="Ttulo6"/>
    <w:uiPriority w:val="9"/>
    <w:semiHidden/>
    <w:rsid w:val="00437612"/>
    <w:rPr>
      <w:b/>
      <w:sz w:val="20"/>
      <w:szCs w:val="20"/>
    </w:rPr>
  </w:style>
  <w:style w:type="paragraph" w:styleId="Ttulo">
    <w:name w:val="Title"/>
    <w:basedOn w:val="Normal"/>
    <w:next w:val="Normal"/>
    <w:link w:val="TtuloCar"/>
    <w:uiPriority w:val="10"/>
    <w:qFormat/>
    <w:rsid w:val="00437612"/>
    <w:pPr>
      <w:spacing w:after="300" w:line="240" w:lineRule="auto"/>
    </w:pPr>
    <w:rPr>
      <w:rFonts w:ascii="Cambria" w:eastAsia="Cambria" w:hAnsi="Cambria" w:cs="Cambria"/>
      <w:color w:val="17365D"/>
      <w:sz w:val="52"/>
      <w:szCs w:val="52"/>
      <w:lang w:eastAsia="en-US"/>
    </w:rPr>
  </w:style>
  <w:style w:type="character" w:customStyle="1" w:styleId="TtuloCar">
    <w:name w:val="Título Car"/>
    <w:basedOn w:val="Fuentedeprrafopredeter"/>
    <w:link w:val="Ttulo"/>
    <w:uiPriority w:val="10"/>
    <w:rsid w:val="00437612"/>
    <w:rPr>
      <w:color w:val="17365D"/>
      <w:sz w:val="52"/>
      <w:szCs w:val="52"/>
    </w:rPr>
  </w:style>
  <w:style w:type="paragraph" w:styleId="Subttulo">
    <w:name w:val="Subtitle"/>
    <w:basedOn w:val="Normal"/>
    <w:next w:val="Normal"/>
    <w:link w:val="SubttuloCar"/>
    <w:uiPriority w:val="11"/>
    <w:qFormat/>
    <w:rsid w:val="00437612"/>
    <w:pPr>
      <w:spacing w:after="0" w:line="240" w:lineRule="auto"/>
    </w:pPr>
    <w:rPr>
      <w:rFonts w:ascii="Cambria" w:eastAsia="Cambria" w:hAnsi="Cambria" w:cs="Cambria"/>
      <w:i/>
      <w:color w:val="4F81BD"/>
      <w:sz w:val="24"/>
      <w:szCs w:val="24"/>
      <w:lang w:eastAsia="en-US"/>
    </w:rPr>
  </w:style>
  <w:style w:type="character" w:customStyle="1" w:styleId="SubttuloCar">
    <w:name w:val="Subtítulo Car"/>
    <w:basedOn w:val="Fuentedeprrafopredeter"/>
    <w:link w:val="Subttulo"/>
    <w:uiPriority w:val="11"/>
    <w:rsid w:val="00437612"/>
    <w:rPr>
      <w:i/>
      <w:color w:val="4F81BD"/>
    </w:rPr>
  </w:style>
  <w:style w:type="paragraph" w:styleId="Prrafodelista">
    <w:name w:val="List Paragraph"/>
    <w:basedOn w:val="Normal"/>
    <w:uiPriority w:val="34"/>
    <w:qFormat/>
    <w:rsid w:val="00437612"/>
    <w:pPr>
      <w:spacing w:after="0" w:line="240" w:lineRule="auto"/>
      <w:ind w:left="720"/>
      <w:contextualSpacing/>
    </w:pPr>
    <w:rPr>
      <w:rFonts w:ascii="Cambria" w:eastAsia="Cambria" w:hAnsi="Cambria" w:cs="Cambria"/>
      <w:sz w:val="24"/>
      <w:szCs w:val="24"/>
      <w:lang w:eastAsia="en-US"/>
    </w:rPr>
  </w:style>
  <w:style w:type="paragraph" w:styleId="Encabezado">
    <w:name w:val="header"/>
    <w:basedOn w:val="Normal"/>
    <w:link w:val="Encabezado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EncabezadoCar">
    <w:name w:val="Encabezado Car"/>
    <w:basedOn w:val="Fuentedeprrafopredeter"/>
    <w:link w:val="Encabezado"/>
    <w:uiPriority w:val="99"/>
    <w:rsid w:val="00DD76C9"/>
  </w:style>
  <w:style w:type="paragraph" w:styleId="Piedepgina">
    <w:name w:val="footer"/>
    <w:basedOn w:val="Normal"/>
    <w:link w:val="Piedepgina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PiedepginaCar">
    <w:name w:val="Pie de página Car"/>
    <w:basedOn w:val="Fuentedeprrafopredeter"/>
    <w:link w:val="Piedepgina"/>
    <w:uiPriority w:val="99"/>
    <w:rsid w:val="00DD76C9"/>
  </w:style>
  <w:style w:type="paragraph" w:styleId="Sinespaciado">
    <w:name w:val="No Spacing"/>
    <w:link w:val="SinespaciadoCar"/>
    <w:uiPriority w:val="1"/>
    <w:qFormat/>
    <w:rsid w:val="00351138"/>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351138"/>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F827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78F"/>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981">
      <w:bodyDiv w:val="1"/>
      <w:marLeft w:val="0"/>
      <w:marRight w:val="0"/>
      <w:marTop w:val="0"/>
      <w:marBottom w:val="0"/>
      <w:divBdr>
        <w:top w:val="none" w:sz="0" w:space="0" w:color="auto"/>
        <w:left w:val="none" w:sz="0" w:space="0" w:color="auto"/>
        <w:bottom w:val="none" w:sz="0" w:space="0" w:color="auto"/>
        <w:right w:val="none" w:sz="0" w:space="0" w:color="auto"/>
      </w:divBdr>
    </w:div>
    <w:div w:id="15880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5403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2</cp:revision>
  <cp:lastPrinted>2023-12-08T19:29:00Z</cp:lastPrinted>
  <dcterms:created xsi:type="dcterms:W3CDTF">2025-07-25T16:02:00Z</dcterms:created>
  <dcterms:modified xsi:type="dcterms:W3CDTF">2025-07-25T16:02:00Z</dcterms:modified>
</cp:coreProperties>
</file>