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B9E" w:rsidRDefault="00627B9E" w:rsidP="00627B9E"/>
    <w:p w:rsidR="00627B9E" w:rsidRDefault="00627B9E" w:rsidP="00627B9E"/>
    <w:p w:rsidR="00627B9E" w:rsidRDefault="00627B9E" w:rsidP="00627B9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27B9E" w:rsidTr="0042642C">
        <w:tc>
          <w:tcPr>
            <w:tcW w:w="9629" w:type="dxa"/>
          </w:tcPr>
          <w:p w:rsidR="00627B9E" w:rsidRDefault="00627B9E" w:rsidP="0042642C">
            <w:pPr>
              <w:jc w:val="center"/>
              <w:rPr>
                <w:rFonts w:ascii="Arial" w:hAnsi="Arial" w:cs="Arial"/>
                <w:b/>
              </w:rPr>
            </w:pPr>
          </w:p>
          <w:p w:rsidR="00627B9E" w:rsidRPr="008B1EE0" w:rsidRDefault="00627B9E" w:rsidP="0042642C">
            <w:pPr>
              <w:jc w:val="center"/>
              <w:rPr>
                <w:rFonts w:ascii="Arial" w:hAnsi="Arial" w:cs="Arial"/>
                <w:b/>
              </w:rPr>
            </w:pPr>
            <w:r w:rsidRPr="008B1EE0">
              <w:rPr>
                <w:rFonts w:ascii="Arial" w:hAnsi="Arial" w:cs="Arial"/>
                <w:b/>
              </w:rPr>
              <w:t>SEGUNDA SESIÓN EXTRAORDINARIA DE LA COMISIÓN EDILICIA PERMANENTE</w:t>
            </w:r>
          </w:p>
          <w:p w:rsidR="00627B9E" w:rsidRDefault="00627B9E" w:rsidP="0042642C">
            <w:pPr>
              <w:jc w:val="center"/>
              <w:rPr>
                <w:rFonts w:ascii="Arial" w:hAnsi="Arial" w:cs="Arial"/>
                <w:b/>
              </w:rPr>
            </w:pPr>
            <w:r w:rsidRPr="008B1EE0">
              <w:rPr>
                <w:rFonts w:ascii="Arial" w:hAnsi="Arial" w:cs="Arial"/>
                <w:b/>
              </w:rPr>
              <w:t>DE HACIENDA PÚBLICA Y PATRIMONIO MUNICIPAL.</w:t>
            </w:r>
          </w:p>
          <w:p w:rsidR="00627B9E" w:rsidRPr="008B1EE0" w:rsidRDefault="00627B9E" w:rsidP="0042642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27B9E" w:rsidRDefault="00627B9E" w:rsidP="00627B9E"/>
    <w:p w:rsidR="00627B9E" w:rsidRDefault="00627B9E" w:rsidP="00627B9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27B9E" w:rsidTr="0042642C">
        <w:tc>
          <w:tcPr>
            <w:tcW w:w="9629" w:type="dxa"/>
          </w:tcPr>
          <w:p w:rsidR="00627B9E" w:rsidRPr="0021412C" w:rsidRDefault="00627B9E" w:rsidP="004264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SENTIDO DEL VOTO</w:t>
            </w:r>
            <w:r w:rsidRPr="0021412C">
              <w:rPr>
                <w:rFonts w:ascii="Arial" w:hAnsi="Arial" w:cs="Arial"/>
                <w:b/>
              </w:rPr>
              <w:t>.</w:t>
            </w:r>
          </w:p>
        </w:tc>
      </w:tr>
    </w:tbl>
    <w:p w:rsidR="00627B9E" w:rsidRDefault="00627B9E" w:rsidP="00627B9E">
      <w:pPr>
        <w:rPr>
          <w:rFonts w:ascii="Arial" w:hAnsi="Arial" w:cs="Arial"/>
        </w:rPr>
      </w:pPr>
    </w:p>
    <w:p w:rsidR="00627B9E" w:rsidRDefault="00627B9E" w:rsidP="00627B9E">
      <w:pPr>
        <w:rPr>
          <w:rFonts w:ascii="Arial" w:hAnsi="Arial" w:cs="Arial"/>
        </w:rPr>
      </w:pPr>
    </w:p>
    <w:p w:rsidR="00627B9E" w:rsidRPr="0038244B" w:rsidRDefault="00627B9E" w:rsidP="00627B9E">
      <w:pPr>
        <w:jc w:val="both"/>
        <w:rPr>
          <w:rFonts w:ascii="Arial" w:hAnsi="Arial" w:cs="Arial"/>
        </w:rPr>
      </w:pPr>
      <w:r w:rsidRPr="0038244B">
        <w:rPr>
          <w:rFonts w:ascii="Arial" w:hAnsi="Arial" w:cs="Arial"/>
        </w:rPr>
        <w:t xml:space="preserve">2.- Estudio, análisis, discusión y en su caso aprobación del Plan de Trabajo para el ejercicio 2024-2025. </w:t>
      </w:r>
    </w:p>
    <w:p w:rsidR="00627B9E" w:rsidRDefault="00627B9E" w:rsidP="00627B9E">
      <w:pPr>
        <w:rPr>
          <w:rFonts w:ascii="Arial" w:hAnsi="Arial" w:cs="Arial"/>
        </w:rPr>
      </w:pPr>
    </w:p>
    <w:p w:rsidR="00627B9E" w:rsidRDefault="00627B9E" w:rsidP="00627B9E">
      <w:pPr>
        <w:jc w:val="both"/>
        <w:rPr>
          <w:rFonts w:ascii="Arial" w:hAnsi="Arial" w:cs="Arial"/>
          <w:sz w:val="20"/>
          <w:szCs w:val="20"/>
        </w:rPr>
      </w:pPr>
    </w:p>
    <w:p w:rsidR="00627B9E" w:rsidRPr="00843EC0" w:rsidRDefault="00627B9E" w:rsidP="00627B9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1276"/>
        <w:gridCol w:w="1134"/>
        <w:gridCol w:w="1837"/>
      </w:tblGrid>
      <w:tr w:rsidR="00627B9E" w:rsidRPr="00843EC0" w:rsidTr="0042642C">
        <w:tc>
          <w:tcPr>
            <w:tcW w:w="5382" w:type="dxa"/>
          </w:tcPr>
          <w:p w:rsidR="00627B9E" w:rsidRPr="00843EC0" w:rsidRDefault="00627B9E" w:rsidP="004264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3EC0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1276" w:type="dxa"/>
          </w:tcPr>
          <w:p w:rsidR="00627B9E" w:rsidRPr="00843EC0" w:rsidRDefault="00627B9E" w:rsidP="004264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3EC0">
              <w:rPr>
                <w:rFonts w:ascii="Arial" w:hAnsi="Arial" w:cs="Arial"/>
                <w:b/>
                <w:sz w:val="20"/>
                <w:szCs w:val="20"/>
              </w:rPr>
              <w:t>A favor</w:t>
            </w:r>
          </w:p>
        </w:tc>
        <w:tc>
          <w:tcPr>
            <w:tcW w:w="1134" w:type="dxa"/>
          </w:tcPr>
          <w:p w:rsidR="00627B9E" w:rsidRPr="00843EC0" w:rsidRDefault="00627B9E" w:rsidP="004264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3EC0">
              <w:rPr>
                <w:rFonts w:ascii="Arial" w:hAnsi="Arial" w:cs="Arial"/>
                <w:b/>
                <w:sz w:val="20"/>
                <w:szCs w:val="20"/>
              </w:rPr>
              <w:t>En contra</w:t>
            </w:r>
          </w:p>
        </w:tc>
        <w:tc>
          <w:tcPr>
            <w:tcW w:w="1837" w:type="dxa"/>
          </w:tcPr>
          <w:p w:rsidR="00627B9E" w:rsidRPr="00843EC0" w:rsidRDefault="00627B9E" w:rsidP="004264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3EC0">
              <w:rPr>
                <w:rFonts w:ascii="Arial" w:hAnsi="Arial" w:cs="Arial"/>
                <w:b/>
                <w:sz w:val="20"/>
                <w:szCs w:val="20"/>
              </w:rPr>
              <w:t xml:space="preserve">Abstención.  </w:t>
            </w:r>
          </w:p>
        </w:tc>
      </w:tr>
      <w:tr w:rsidR="00627B9E" w:rsidRPr="00843EC0" w:rsidTr="0042642C">
        <w:tc>
          <w:tcPr>
            <w:tcW w:w="5382" w:type="dxa"/>
          </w:tcPr>
          <w:p w:rsidR="00627B9E" w:rsidRPr="00843EC0" w:rsidRDefault="00627B9E" w:rsidP="004264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3EC0">
              <w:rPr>
                <w:rFonts w:ascii="Arial" w:hAnsi="Arial" w:cs="Arial"/>
                <w:b/>
                <w:sz w:val="20"/>
                <w:szCs w:val="20"/>
              </w:rPr>
              <w:t xml:space="preserve">C. MIRIAM SALOME TORRES LARES. </w:t>
            </w:r>
          </w:p>
        </w:tc>
        <w:tc>
          <w:tcPr>
            <w:tcW w:w="1276" w:type="dxa"/>
          </w:tcPr>
          <w:p w:rsidR="00627B9E" w:rsidRPr="00843EC0" w:rsidRDefault="00627B9E" w:rsidP="00627B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627B9E" w:rsidRPr="00843EC0" w:rsidRDefault="00627B9E" w:rsidP="004264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627B9E" w:rsidRPr="00843EC0" w:rsidRDefault="00627B9E" w:rsidP="004264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7B9E" w:rsidRPr="00843EC0" w:rsidTr="0042642C">
        <w:tc>
          <w:tcPr>
            <w:tcW w:w="5382" w:type="dxa"/>
          </w:tcPr>
          <w:p w:rsidR="00627B9E" w:rsidRPr="00843EC0" w:rsidRDefault="00627B9E" w:rsidP="004264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3EC0">
              <w:rPr>
                <w:rFonts w:ascii="Arial" w:hAnsi="Arial" w:cs="Arial"/>
                <w:b/>
                <w:sz w:val="20"/>
                <w:szCs w:val="20"/>
              </w:rPr>
              <w:t>C. CLAUDIA MARGARITA ROBLES GÓMEZ.</w:t>
            </w:r>
          </w:p>
        </w:tc>
        <w:tc>
          <w:tcPr>
            <w:tcW w:w="1276" w:type="dxa"/>
          </w:tcPr>
          <w:p w:rsidR="00627B9E" w:rsidRPr="00843EC0" w:rsidRDefault="00627B9E" w:rsidP="00627B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627B9E" w:rsidRPr="00843EC0" w:rsidRDefault="00627B9E" w:rsidP="004264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627B9E" w:rsidRPr="00843EC0" w:rsidRDefault="00627B9E" w:rsidP="004264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7B9E" w:rsidRPr="00843EC0" w:rsidTr="0042642C">
        <w:tc>
          <w:tcPr>
            <w:tcW w:w="5382" w:type="dxa"/>
          </w:tcPr>
          <w:p w:rsidR="00627B9E" w:rsidRPr="00843EC0" w:rsidRDefault="00627B9E" w:rsidP="004264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3EC0">
              <w:rPr>
                <w:rFonts w:ascii="Arial" w:hAnsi="Arial" w:cs="Arial"/>
                <w:b/>
                <w:sz w:val="20"/>
                <w:szCs w:val="20"/>
              </w:rPr>
              <w:t>C. MIGUEL MARENTES</w:t>
            </w:r>
          </w:p>
        </w:tc>
        <w:tc>
          <w:tcPr>
            <w:tcW w:w="1276" w:type="dxa"/>
          </w:tcPr>
          <w:p w:rsidR="00627B9E" w:rsidRPr="00843EC0" w:rsidRDefault="00627B9E" w:rsidP="00627B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627B9E" w:rsidRPr="00843EC0" w:rsidRDefault="00627B9E" w:rsidP="004264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627B9E" w:rsidRPr="00843EC0" w:rsidRDefault="00627B9E" w:rsidP="004264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7B9E" w:rsidRPr="00843EC0" w:rsidTr="0042642C">
        <w:tc>
          <w:tcPr>
            <w:tcW w:w="5382" w:type="dxa"/>
          </w:tcPr>
          <w:p w:rsidR="00627B9E" w:rsidRPr="00843EC0" w:rsidRDefault="00627B9E" w:rsidP="004264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3EC0">
              <w:rPr>
                <w:rFonts w:ascii="Arial" w:hAnsi="Arial" w:cs="Arial"/>
                <w:b/>
                <w:sz w:val="20"/>
                <w:szCs w:val="20"/>
              </w:rPr>
              <w:t>C. JOSÉ BERTIN CHÁVEZ VARGAS.</w:t>
            </w:r>
          </w:p>
        </w:tc>
        <w:tc>
          <w:tcPr>
            <w:tcW w:w="1276" w:type="dxa"/>
          </w:tcPr>
          <w:p w:rsidR="00627B9E" w:rsidRPr="00843EC0" w:rsidRDefault="00627B9E" w:rsidP="00627B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27B9E" w:rsidRPr="00843EC0" w:rsidRDefault="00627B9E" w:rsidP="004264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627B9E" w:rsidRPr="00843EC0" w:rsidRDefault="00627B9E" w:rsidP="004264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7B9E" w:rsidRPr="00843EC0" w:rsidTr="0042642C">
        <w:tc>
          <w:tcPr>
            <w:tcW w:w="5382" w:type="dxa"/>
          </w:tcPr>
          <w:p w:rsidR="00627B9E" w:rsidRPr="00843EC0" w:rsidRDefault="00627B9E" w:rsidP="004264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3EC0">
              <w:rPr>
                <w:rFonts w:ascii="Arial" w:hAnsi="Arial" w:cs="Arial"/>
                <w:b/>
                <w:sz w:val="20"/>
                <w:szCs w:val="20"/>
              </w:rPr>
              <w:t xml:space="preserve">C. GUSTAVO LÓPEZ SANDOVAL. </w:t>
            </w:r>
          </w:p>
        </w:tc>
        <w:tc>
          <w:tcPr>
            <w:tcW w:w="1276" w:type="dxa"/>
          </w:tcPr>
          <w:p w:rsidR="00627B9E" w:rsidRPr="00843EC0" w:rsidRDefault="00627B9E" w:rsidP="00627B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627B9E" w:rsidRPr="00843EC0" w:rsidRDefault="00627B9E" w:rsidP="004264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627B9E" w:rsidRPr="00843EC0" w:rsidRDefault="00627B9E" w:rsidP="004264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27B9E" w:rsidRPr="00843EC0" w:rsidRDefault="00627B9E" w:rsidP="00627B9E">
      <w:pPr>
        <w:jc w:val="both"/>
        <w:rPr>
          <w:rFonts w:ascii="Arial" w:hAnsi="Arial" w:cs="Arial"/>
          <w:sz w:val="20"/>
          <w:szCs w:val="20"/>
        </w:rPr>
      </w:pPr>
    </w:p>
    <w:p w:rsidR="00627B9E" w:rsidRDefault="00627B9E" w:rsidP="00627B9E">
      <w:pPr>
        <w:rPr>
          <w:rFonts w:ascii="Arial" w:hAnsi="Arial" w:cs="Arial"/>
        </w:rPr>
      </w:pPr>
    </w:p>
    <w:p w:rsidR="00627B9E" w:rsidRDefault="00627B9E" w:rsidP="00627B9E">
      <w:pPr>
        <w:rPr>
          <w:rFonts w:ascii="Arial" w:hAnsi="Arial" w:cs="Arial"/>
        </w:rPr>
      </w:pPr>
    </w:p>
    <w:p w:rsidR="00627B9E" w:rsidRDefault="00627B9E" w:rsidP="00627B9E">
      <w:pPr>
        <w:rPr>
          <w:rFonts w:ascii="Arial" w:hAnsi="Arial" w:cs="Arial"/>
        </w:rPr>
      </w:pPr>
      <w:bookmarkStart w:id="0" w:name="_GoBack"/>
      <w:bookmarkEnd w:id="0"/>
    </w:p>
    <w:p w:rsidR="00627B9E" w:rsidRPr="0021412C" w:rsidRDefault="00627B9E" w:rsidP="00627B9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*MSTL/</w:t>
      </w:r>
      <w:proofErr w:type="spellStart"/>
      <w:r>
        <w:rPr>
          <w:rFonts w:ascii="Arial" w:hAnsi="Arial" w:cs="Arial"/>
          <w:sz w:val="18"/>
          <w:szCs w:val="18"/>
        </w:rPr>
        <w:t>mgpa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</w:p>
    <w:p w:rsidR="004B7BE4" w:rsidRDefault="004B7BE4"/>
    <w:sectPr w:rsidR="004B7BE4" w:rsidSect="004D0384">
      <w:headerReference w:type="even" r:id="rId4"/>
      <w:headerReference w:type="default" r:id="rId5"/>
      <w:headerReference w:type="first" r:id="rId6"/>
      <w:pgSz w:w="12240" w:h="15840"/>
      <w:pgMar w:top="2269" w:right="90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627B9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49" type="#_x0000_t75" alt="" style="position:absolute;margin-left:0;margin-top:0;width:612.35pt;height:792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  <w:lang w:val="es-ES"/>
      </w:rPr>
      <w:id w:val="1569997927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es-MX"/>
      </w:rPr>
    </w:sdtEndPr>
    <w:sdtContent>
      <w:p w:rsidR="002F130C" w:rsidRDefault="00627B9E">
        <w:pPr>
          <w:pStyle w:val="Encabezado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222049" o:spid="_x0000_s2050" type="#_x0000_t75" alt="" style="position:absolute;left:0;text-align:left;margin-left:-65.2pt;margin-top:-77.75pt;width:612.35pt;height:792.35pt;z-index:-251658240;mso-wrap-edited:f;mso-width-percent:0;mso-height-percent:0;mso-position-horizontal-relative:margin;mso-position-vertical-relative:margin;mso-width-percent:0;mso-height-percent:0" o:allowincell="f">
              <v:imagedata r:id="rId1" o:title="Hoja membretada"/>
              <w10:wrap anchorx="margin" anchory="margin"/>
            </v:shape>
          </w:pict>
        </w:r>
        <w:r>
          <w:rPr>
            <w:color w:val="7F7F7F" w:themeColor="background1" w:themeShade="7F"/>
            <w:spacing w:val="60"/>
            <w:lang w:val="es-ES"/>
          </w:rPr>
          <w:t>Página</w:t>
        </w:r>
        <w:r>
          <w:rPr>
            <w:lang w:val="es-ES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627B9E">
          <w:rPr>
            <w:b/>
            <w:bCs/>
            <w:noProof/>
            <w:lang w:val="es-ES"/>
          </w:rPr>
          <w:t>1</w:t>
        </w:r>
        <w:r>
          <w:rPr>
            <w:b/>
            <w:bCs/>
          </w:rPr>
          <w:fldChar w:fldCharType="end"/>
        </w:r>
      </w:p>
    </w:sdtContent>
  </w:sdt>
  <w:p w:rsidR="00A964D5" w:rsidRDefault="00627B9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627B9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51" type="#_x0000_t75" alt="" style="position:absolute;margin-left:0;margin-top:0;width:612.35pt;height:792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9E"/>
    <w:rsid w:val="004B7BE4"/>
    <w:rsid w:val="0062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1253F6F"/>
  <w15:chartTrackingRefBased/>
  <w15:docId w15:val="{B00987B3-D574-456F-B610-B423C048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B9E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7B9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7B9E"/>
    <w:rPr>
      <w:kern w:val="2"/>
      <w:sz w:val="24"/>
      <w:szCs w:val="24"/>
      <w14:ligatures w14:val="standardContextual"/>
    </w:rPr>
  </w:style>
  <w:style w:type="table" w:styleId="Tablaconcuadrcula">
    <w:name w:val="Table Grid"/>
    <w:basedOn w:val="Tablanormal"/>
    <w:uiPriority w:val="39"/>
    <w:rsid w:val="0062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2024-12-05T16:16:00Z</dcterms:created>
  <dcterms:modified xsi:type="dcterms:W3CDTF">2024-12-05T16:29:00Z</dcterms:modified>
</cp:coreProperties>
</file>