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BF" w:rsidRDefault="003624BF" w:rsidP="003624BF">
      <w:pPr>
        <w:spacing w:line="276" w:lineRule="auto"/>
        <w:jc w:val="both"/>
        <w:rPr>
          <w:rStyle w:val="Ninguno"/>
          <w:rFonts w:ascii="Arial" w:hAnsi="Arial" w:cs="Arial"/>
          <w:b/>
          <w:bCs/>
        </w:rPr>
      </w:pPr>
      <w:bookmarkStart w:id="0" w:name="_GoBack"/>
      <w:bookmarkEnd w:id="0"/>
    </w:p>
    <w:p w:rsidR="003624BF" w:rsidRPr="00DD5BD9" w:rsidRDefault="003624BF" w:rsidP="003624BF">
      <w:pPr>
        <w:spacing w:line="276" w:lineRule="auto"/>
        <w:jc w:val="both"/>
        <w:rPr>
          <w:rStyle w:val="Ninguno"/>
          <w:rFonts w:ascii="Arial" w:eastAsia="Cambria" w:hAnsi="Arial" w:cs="Arial"/>
          <w:b/>
          <w:bCs/>
        </w:rPr>
      </w:pPr>
      <w:r w:rsidRPr="00DD5BD9">
        <w:rPr>
          <w:rStyle w:val="Ninguno"/>
          <w:rFonts w:ascii="Arial" w:hAnsi="Arial" w:cs="Arial"/>
          <w:b/>
          <w:bCs/>
        </w:rPr>
        <w:t xml:space="preserve">HONORABLE AYUNTAMIENTO CONSTITUCIONAL </w:t>
      </w:r>
    </w:p>
    <w:p w:rsidR="003624BF" w:rsidRPr="00DD5BD9" w:rsidRDefault="003624BF" w:rsidP="003624BF">
      <w:pPr>
        <w:spacing w:line="276" w:lineRule="auto"/>
        <w:jc w:val="both"/>
        <w:rPr>
          <w:rStyle w:val="Ninguno"/>
          <w:rFonts w:ascii="Arial" w:eastAsia="Cambria" w:hAnsi="Arial" w:cs="Arial"/>
          <w:b/>
          <w:bCs/>
        </w:rPr>
      </w:pPr>
      <w:r w:rsidRPr="00DD5BD9">
        <w:rPr>
          <w:rStyle w:val="Ninguno"/>
          <w:rFonts w:ascii="Arial" w:hAnsi="Arial" w:cs="Arial"/>
          <w:b/>
          <w:bCs/>
        </w:rPr>
        <w:t>DE ZAPOTLÁN EL GRANDE, JALISCO</w:t>
      </w:r>
    </w:p>
    <w:p w:rsidR="003624BF" w:rsidRPr="00DD5BD9" w:rsidRDefault="003624BF" w:rsidP="003624BF">
      <w:pPr>
        <w:spacing w:line="276" w:lineRule="auto"/>
        <w:jc w:val="both"/>
        <w:rPr>
          <w:rStyle w:val="Ninguno"/>
          <w:rFonts w:ascii="Arial" w:eastAsia="Cambria" w:hAnsi="Arial" w:cs="Arial"/>
        </w:rPr>
      </w:pPr>
      <w:r w:rsidRPr="00DD5BD9">
        <w:rPr>
          <w:rStyle w:val="Ninguno"/>
          <w:rFonts w:ascii="Arial" w:hAnsi="Arial" w:cs="Arial"/>
          <w:b/>
          <w:bCs/>
        </w:rPr>
        <w:t>PRESENTE</w:t>
      </w:r>
    </w:p>
    <w:p w:rsidR="003624BF" w:rsidRDefault="003624BF" w:rsidP="003624BF">
      <w:pPr>
        <w:spacing w:line="276" w:lineRule="auto"/>
        <w:jc w:val="both"/>
        <w:rPr>
          <w:rStyle w:val="Ninguno"/>
          <w:rFonts w:ascii="Arial" w:eastAsia="Cambria" w:hAnsi="Arial" w:cs="Arial"/>
        </w:rPr>
      </w:pPr>
    </w:p>
    <w:p w:rsidR="003624BF" w:rsidRDefault="003624BF" w:rsidP="003624BF">
      <w:pPr>
        <w:spacing w:line="276" w:lineRule="auto"/>
        <w:jc w:val="both"/>
        <w:rPr>
          <w:rStyle w:val="Ninguno"/>
          <w:rFonts w:ascii="Arial" w:eastAsia="Cambria" w:hAnsi="Arial" w:cs="Arial"/>
        </w:rPr>
      </w:pPr>
    </w:p>
    <w:p w:rsidR="003624BF" w:rsidRPr="009B1A64" w:rsidRDefault="003624BF" w:rsidP="003624BF">
      <w:pPr>
        <w:spacing w:line="276" w:lineRule="auto"/>
        <w:jc w:val="both"/>
        <w:rPr>
          <w:rStyle w:val="Ninguno"/>
          <w:rFonts w:ascii="Arial" w:hAnsi="Arial" w:cs="Arial"/>
          <w:bCs/>
        </w:rPr>
      </w:pPr>
      <w:r w:rsidRPr="00F34CDC">
        <w:rPr>
          <w:rStyle w:val="Ninguno"/>
          <w:rFonts w:ascii="Arial" w:hAnsi="Arial" w:cs="Arial"/>
        </w:rPr>
        <w:t>Quien</w:t>
      </w:r>
      <w:r>
        <w:rPr>
          <w:rStyle w:val="Ninguno"/>
          <w:rFonts w:ascii="Arial" w:hAnsi="Arial" w:cs="Arial"/>
        </w:rPr>
        <w:t>es</w:t>
      </w:r>
      <w:r w:rsidRPr="00F34CDC">
        <w:rPr>
          <w:rStyle w:val="Ninguno"/>
          <w:rFonts w:ascii="Arial" w:hAnsi="Arial" w:cs="Arial"/>
        </w:rPr>
        <w:t xml:space="preserve"> motiva</w:t>
      </w:r>
      <w:r>
        <w:rPr>
          <w:rStyle w:val="Ninguno"/>
          <w:rFonts w:ascii="Arial" w:hAnsi="Arial" w:cs="Arial"/>
        </w:rPr>
        <w:t>n</w:t>
      </w:r>
      <w:r w:rsidRPr="00F34CDC">
        <w:rPr>
          <w:rStyle w:val="Ninguno"/>
          <w:rFonts w:ascii="Arial" w:hAnsi="Arial" w:cs="Arial"/>
        </w:rPr>
        <w:t xml:space="preserve"> y suscribe</w:t>
      </w:r>
      <w:r>
        <w:rPr>
          <w:rStyle w:val="Ninguno"/>
          <w:rFonts w:ascii="Arial" w:hAnsi="Arial" w:cs="Arial"/>
        </w:rPr>
        <w:t>n</w:t>
      </w:r>
      <w:r>
        <w:rPr>
          <w:rStyle w:val="Ninguno"/>
          <w:rFonts w:ascii="Arial" w:hAnsi="Arial" w:cs="Arial"/>
          <w:b/>
          <w:bCs/>
        </w:rPr>
        <w:t xml:space="preserve"> EDGAR JOEL SALVADOR BAUTISTA, MÓNICA REYNOSO ROMERO, RAÚL CHAVÉZ GARCÍA, LAURA ELENA MARTÍNEZ RUVALCABA, TANIA MAGDALENA BERNARDINO JUÁREZ,</w:t>
      </w:r>
      <w:r w:rsidRPr="001A31C4">
        <w:rPr>
          <w:rStyle w:val="Ninguno"/>
          <w:rFonts w:ascii="Arial" w:hAnsi="Arial" w:cs="Arial"/>
          <w:b/>
          <w:bCs/>
        </w:rPr>
        <w:t xml:space="preserve"> </w:t>
      </w:r>
      <w:r w:rsidRPr="009B3490">
        <w:rPr>
          <w:rStyle w:val="Ninguno"/>
          <w:rFonts w:ascii="Arial" w:hAnsi="Arial" w:cs="Arial"/>
          <w:b/>
          <w:bCs/>
        </w:rPr>
        <w:t xml:space="preserve">SARA MORENO RAMÍREZ, </w:t>
      </w:r>
      <w:r w:rsidRPr="009B3490">
        <w:rPr>
          <w:rStyle w:val="Ninguno"/>
          <w:rFonts w:ascii="Arial" w:hAnsi="Arial" w:cs="Arial"/>
        </w:rPr>
        <w:t>en nuestro carácter de Regidores integrantes de</w:t>
      </w:r>
      <w:r w:rsidRPr="00F34CDC">
        <w:rPr>
          <w:rStyle w:val="Ninguno"/>
          <w:rFonts w:ascii="Arial" w:hAnsi="Arial" w:cs="Arial"/>
        </w:rPr>
        <w:t xml:space="preserve"> este </w:t>
      </w:r>
      <w:r>
        <w:rPr>
          <w:rStyle w:val="Ninguno"/>
          <w:rFonts w:ascii="Arial" w:hAnsi="Arial" w:cs="Arial"/>
        </w:rPr>
        <w:t>H</w:t>
      </w:r>
      <w:r w:rsidRPr="00F34CDC">
        <w:rPr>
          <w:rStyle w:val="Ninguno"/>
          <w:rFonts w:ascii="Arial" w:hAnsi="Arial" w:cs="Arial"/>
        </w:rPr>
        <w:t>onorable Ayuntamiento</w:t>
      </w:r>
      <w:r>
        <w:rPr>
          <w:rStyle w:val="Ninguno"/>
          <w:rFonts w:ascii="Arial" w:hAnsi="Arial" w:cs="Arial"/>
        </w:rPr>
        <w:t>,</w:t>
      </w:r>
      <w:r w:rsidRPr="00F34CDC">
        <w:rPr>
          <w:rStyle w:val="Ninguno"/>
          <w:rFonts w:ascii="Arial" w:hAnsi="Arial" w:cs="Arial"/>
        </w:rPr>
        <w:t xml:space="preserve"> de conformidad a lo dispuesto </w:t>
      </w:r>
      <w:r>
        <w:rPr>
          <w:rStyle w:val="Ninguno"/>
          <w:rFonts w:ascii="Arial" w:hAnsi="Arial" w:cs="Arial"/>
        </w:rPr>
        <w:t xml:space="preserve">en el artículo </w:t>
      </w:r>
      <w:r w:rsidRPr="00DD5BD9">
        <w:rPr>
          <w:rStyle w:val="Ninguno"/>
          <w:rFonts w:ascii="Arial" w:hAnsi="Arial" w:cs="Arial"/>
        </w:rPr>
        <w:t xml:space="preserve">115 de la Constitución Política de los Estados Unidos Mexicanos; los artículos 3, 4, 73, 77, 85 y demás relativos de la Constitución Política del Estado de Jalisco; 1, 2, 3, 4 numeral 124, 10, 37, 38, 41 fracción II, 49 y 50 de la Ley de Gobierno y de la Administración Pública Municipal del Estado de Jalisco; 47, 87 fracción II, 91, 96 y demás relativos y aplicables del Reglamento Interior del Ayuntamiento de Zapotlán el Grande, Jalisco; al amparo de lo dispuesto, me permito presentar ante ustedes </w:t>
      </w:r>
      <w:r w:rsidRPr="009B1A64">
        <w:rPr>
          <w:rStyle w:val="Ninguno"/>
          <w:rFonts w:ascii="Arial" w:hAnsi="Arial" w:cs="Arial"/>
          <w:b/>
          <w:bCs/>
        </w:rPr>
        <w:t xml:space="preserve">INICIATIVA DE ACUERDO ECONOMICO QUE SOLICITA </w:t>
      </w:r>
      <w:r>
        <w:rPr>
          <w:rStyle w:val="Ninguno"/>
          <w:rFonts w:ascii="Arial" w:hAnsi="Arial" w:cs="Arial"/>
          <w:b/>
          <w:bCs/>
        </w:rPr>
        <w:t xml:space="preserve">LA COMPARECENCIA DEL TITULAR DE LA DIRECCIÓN </w:t>
      </w:r>
      <w:r w:rsidR="00DB68DD">
        <w:rPr>
          <w:rStyle w:val="Ninguno"/>
          <w:rFonts w:ascii="Arial" w:hAnsi="Arial" w:cs="Arial"/>
          <w:b/>
          <w:bCs/>
        </w:rPr>
        <w:t>DE OBRAS PÚBLICAS</w:t>
      </w:r>
      <w:r>
        <w:rPr>
          <w:rStyle w:val="Ninguno"/>
          <w:rFonts w:ascii="Arial" w:hAnsi="Arial" w:cs="Arial"/>
          <w:b/>
          <w:bCs/>
        </w:rPr>
        <w:t xml:space="preserve"> DEL MUNICIPIO CON LA FINALIDAD DE QUE INFORME</w:t>
      </w:r>
      <w:r w:rsidRPr="009B1A64">
        <w:rPr>
          <w:rStyle w:val="Ninguno"/>
          <w:rFonts w:ascii="Arial" w:hAnsi="Arial" w:cs="Arial"/>
          <w:b/>
          <w:bCs/>
        </w:rPr>
        <w:t xml:space="preserve"> DE LA SITUACIÓN QUE GUARDAN </w:t>
      </w:r>
      <w:r>
        <w:rPr>
          <w:rStyle w:val="Ninguno"/>
          <w:rFonts w:ascii="Arial" w:hAnsi="Arial" w:cs="Arial"/>
          <w:b/>
          <w:bCs/>
        </w:rPr>
        <w:t>LAS OBRAS PÚBLICAS APROBADAS POR ESTE H. AYUNTAMIENTO DURANTE EL AÑO 2022</w:t>
      </w:r>
      <w:r w:rsidRPr="009B1A64">
        <w:rPr>
          <w:rStyle w:val="Ninguno"/>
          <w:rFonts w:ascii="Arial" w:hAnsi="Arial" w:cs="Arial"/>
          <w:b/>
          <w:bCs/>
        </w:rPr>
        <w:t xml:space="preserve"> , </w:t>
      </w:r>
      <w:r w:rsidRPr="009B1A64">
        <w:rPr>
          <w:rStyle w:val="Ninguno"/>
          <w:rFonts w:ascii="Arial" w:hAnsi="Arial" w:cs="Arial"/>
        </w:rPr>
        <w:t>de conformidad con la siguiente</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Style w:val="Ninguno"/>
          <w:rFonts w:ascii="Arial" w:hAnsi="Arial" w:cs="Arial"/>
        </w:rPr>
      </w:pPr>
    </w:p>
    <w:p w:rsidR="003624BF" w:rsidRDefault="003624BF" w:rsidP="003624BF">
      <w:pPr>
        <w:spacing w:line="276" w:lineRule="auto"/>
        <w:jc w:val="center"/>
        <w:rPr>
          <w:rStyle w:val="Ninguno"/>
          <w:rFonts w:ascii="Arial" w:hAnsi="Arial" w:cs="Arial"/>
          <w:b/>
          <w:bCs/>
        </w:rPr>
      </w:pPr>
      <w:r w:rsidRPr="00DD5BD9">
        <w:rPr>
          <w:rStyle w:val="Ninguno"/>
          <w:rFonts w:ascii="Arial" w:hAnsi="Arial" w:cs="Arial"/>
          <w:b/>
          <w:bCs/>
        </w:rPr>
        <w:t>EXPOSICIÓN DE MOTIVOS:</w:t>
      </w:r>
    </w:p>
    <w:p w:rsidR="003624BF" w:rsidRDefault="003624BF" w:rsidP="003624BF">
      <w:pPr>
        <w:spacing w:line="276" w:lineRule="auto"/>
        <w:jc w:val="center"/>
        <w:rPr>
          <w:rStyle w:val="Ninguno"/>
          <w:rFonts w:ascii="Arial" w:eastAsia="Cambria" w:hAnsi="Arial" w:cs="Arial"/>
          <w:b/>
          <w:bCs/>
        </w:rPr>
      </w:pPr>
    </w:p>
    <w:p w:rsidR="003624BF" w:rsidRDefault="003624BF" w:rsidP="003624BF">
      <w:pPr>
        <w:spacing w:line="276" w:lineRule="auto"/>
        <w:jc w:val="center"/>
        <w:rPr>
          <w:rStyle w:val="Ninguno"/>
          <w:rFonts w:ascii="Arial" w:eastAsia="Cambria" w:hAnsi="Arial" w:cs="Arial"/>
          <w:b/>
          <w:bCs/>
        </w:rPr>
      </w:pPr>
    </w:p>
    <w:p w:rsidR="003624BF" w:rsidRDefault="003624BF" w:rsidP="003624BF">
      <w:pPr>
        <w:spacing w:line="276" w:lineRule="auto"/>
        <w:jc w:val="both"/>
        <w:rPr>
          <w:rStyle w:val="Ninguno"/>
          <w:rFonts w:ascii="Arial" w:hAnsi="Arial" w:cs="Arial"/>
        </w:rPr>
      </w:pPr>
      <w:r w:rsidRPr="00DD5BD9">
        <w:rPr>
          <w:rStyle w:val="Ninguno"/>
          <w:rFonts w:ascii="Arial" w:hAnsi="Arial" w:cs="Arial"/>
          <w:b/>
          <w:bCs/>
        </w:rPr>
        <w:t>I.-</w:t>
      </w:r>
      <w:r w:rsidRPr="00DD5BD9">
        <w:rPr>
          <w:rStyle w:val="Ninguno"/>
          <w:rFonts w:ascii="Arial" w:hAnsi="Arial"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p>
    <w:p w:rsidR="003624BF" w:rsidRPr="00DD5BD9" w:rsidRDefault="003624BF" w:rsidP="003624BF">
      <w:pPr>
        <w:spacing w:line="276" w:lineRule="auto"/>
        <w:jc w:val="both"/>
        <w:rPr>
          <w:rStyle w:val="Ninguno"/>
          <w:rFonts w:ascii="Arial" w:hAnsi="Arial" w:cs="Arial"/>
        </w:rPr>
      </w:pP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sidRPr="00DD5BD9">
        <w:rPr>
          <w:rFonts w:ascii="Arial" w:hAnsi="Arial" w:cs="Arial"/>
        </w:rPr>
        <w:t xml:space="preserve">Además, el artículo 115, fracción III de la Constitución Federal, señala las diversas funciones y servicios públicos que el Municipio tiene la obligación de proporcionar a la ciudadanía, entre lo que encontramos el agua potable, drenaje, alcantarillado, tratamiento y disposición de sus aguas residuales, </w:t>
      </w:r>
      <w:r>
        <w:rPr>
          <w:rFonts w:ascii="Arial" w:hAnsi="Arial" w:cs="Arial"/>
        </w:rPr>
        <w:t xml:space="preserve">calles, parques y jardines </w:t>
      </w:r>
      <w:r w:rsidRPr="00DD5BD9">
        <w:rPr>
          <w:rFonts w:ascii="Arial" w:hAnsi="Arial" w:cs="Arial"/>
        </w:rPr>
        <w:t>siendo por lo tanto una prioridad del municipio el prever y buscar las estrategias más seguras y viales para proporcionar el mismos.</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sidRPr="00DD5BD9">
        <w:rPr>
          <w:rStyle w:val="Ninguno"/>
          <w:rFonts w:ascii="Arial" w:hAnsi="Arial" w:cs="Arial"/>
          <w:b/>
          <w:bCs/>
        </w:rPr>
        <w:t>II.</w:t>
      </w:r>
      <w:r w:rsidRPr="00DD5BD9">
        <w:rPr>
          <w:rStyle w:val="Ninguno"/>
          <w:rFonts w:ascii="Arial" w:hAnsi="Arial" w:cs="Arial"/>
        </w:rPr>
        <w:t>- Por otra parte, en el segundo párrafo del artículo 6 de la Constitución Federal, señala que t</w:t>
      </w:r>
      <w:r w:rsidRPr="00DD5BD9">
        <w:rPr>
          <w:rFonts w:ascii="Arial" w:hAnsi="Arial" w:cs="Arial"/>
        </w:rPr>
        <w: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sidRPr="00D63586">
        <w:rPr>
          <w:rStyle w:val="Ninguno"/>
          <w:rFonts w:ascii="Arial" w:hAnsi="Arial" w:cs="Arial"/>
          <w:bCs/>
        </w:rPr>
        <w:t>III</w:t>
      </w:r>
      <w:r w:rsidRPr="00D63586">
        <w:rPr>
          <w:rStyle w:val="Ninguno"/>
          <w:rFonts w:ascii="Arial" w:hAnsi="Arial" w:cs="Arial"/>
        </w:rPr>
        <w:t xml:space="preserve">.- </w:t>
      </w:r>
      <w:r w:rsidRPr="00D63586">
        <w:rPr>
          <w:rFonts w:ascii="Arial" w:hAnsi="Arial" w:cs="Arial"/>
        </w:rPr>
        <w:t>El Reglamento del Gobierno y la Administración Pública Municipal de Zapotlán el Grande, en su artículo 198 señala “La Dirección General de Gestión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3624BF" w:rsidRDefault="003624BF" w:rsidP="003624BF">
      <w:pPr>
        <w:spacing w:line="276" w:lineRule="auto"/>
        <w:jc w:val="both"/>
        <w:rPr>
          <w:rFonts w:ascii="Arial" w:hAnsi="Arial" w:cs="Arial"/>
        </w:rPr>
      </w:pPr>
    </w:p>
    <w:p w:rsidR="003624BF" w:rsidRPr="00D63586" w:rsidRDefault="003624BF" w:rsidP="003624BF">
      <w:pPr>
        <w:spacing w:line="276" w:lineRule="auto"/>
        <w:jc w:val="both"/>
        <w:rPr>
          <w:rFonts w:ascii="Arial" w:hAnsi="Arial" w:cs="Arial"/>
        </w:rPr>
      </w:pPr>
      <w:r w:rsidRPr="00D63586">
        <w:rPr>
          <w:rFonts w:ascii="Arial" w:hAnsi="Arial" w:cs="Arial"/>
          <w:bCs/>
        </w:rPr>
        <w:t xml:space="preserve">IV.- En el artículo 199 el </w:t>
      </w:r>
      <w:r w:rsidRPr="00D63586">
        <w:rPr>
          <w:rFonts w:ascii="Arial" w:hAnsi="Arial" w:cs="Arial"/>
        </w:rPr>
        <w:t xml:space="preserve">Reglamento del Gobierno y la Administración Pública Municipal de Zapotlán el Grande indica que </w:t>
      </w:r>
      <w:r w:rsidRPr="00D63586">
        <w:rPr>
          <w:rFonts w:ascii="Arial" w:hAnsi="Arial" w:cs="Arial"/>
          <w:bCs/>
        </w:rPr>
        <w:t>“</w:t>
      </w:r>
      <w:r w:rsidRPr="00D63586">
        <w:rPr>
          <w:rFonts w:ascii="Arial" w:hAnsi="Arial" w:cs="Arial"/>
        </w:rPr>
        <w:t xml:space="preserve">La Dirección General de Gestión de la Ciudad cuenta con las siguientes atribuciones generales” puntualizando en las fracciones XII y </w:t>
      </w:r>
      <w:r w:rsidR="00F06FBE">
        <w:rPr>
          <w:rFonts w:ascii="Arial" w:hAnsi="Arial" w:cs="Arial"/>
        </w:rPr>
        <w:t>X</w:t>
      </w:r>
      <w:r w:rsidRPr="00D63586">
        <w:rPr>
          <w:rFonts w:ascii="Arial" w:hAnsi="Arial" w:cs="Arial"/>
        </w:rPr>
        <w:t>XIII que le corresponde “Elaborar las políticas generales relativas a los programas de intervención de la ciudad en materia de espacio público, en coordinación con las dependencias municipales competentes” y “Actuar en conjunto con la Dirección de Obras Públicas para la Integración de los expedientes unitarios de obra pública, así como realizar los procedimientos de licitación de obras públicas y servicios relacionados con las mismas, apegándose al reglamento de obra pública del Municipio, así como de las leyes en materia de obra pública”.</w:t>
      </w:r>
    </w:p>
    <w:p w:rsidR="003624BF" w:rsidRDefault="003624BF" w:rsidP="003624BF">
      <w:pPr>
        <w:spacing w:line="276" w:lineRule="auto"/>
        <w:jc w:val="both"/>
        <w:rPr>
          <w:rFonts w:ascii="Arial" w:hAnsi="Arial" w:cs="Arial"/>
        </w:rPr>
      </w:pPr>
    </w:p>
    <w:p w:rsidR="003624BF" w:rsidRPr="00D63586" w:rsidRDefault="003624BF" w:rsidP="003624BF">
      <w:pPr>
        <w:spacing w:line="276" w:lineRule="auto"/>
        <w:jc w:val="both"/>
        <w:rPr>
          <w:rFonts w:ascii="Arial" w:hAnsi="Arial" w:cs="Arial"/>
        </w:rPr>
      </w:pPr>
    </w:p>
    <w:p w:rsidR="003624BF" w:rsidRPr="00D63586" w:rsidRDefault="003624BF" w:rsidP="003624BF">
      <w:pPr>
        <w:spacing w:line="276" w:lineRule="auto"/>
        <w:jc w:val="both"/>
        <w:rPr>
          <w:rFonts w:ascii="Arial" w:hAnsi="Arial" w:cs="Arial"/>
        </w:rPr>
      </w:pPr>
      <w:r w:rsidRPr="00D63586">
        <w:rPr>
          <w:rFonts w:ascii="Arial" w:hAnsi="Arial" w:cs="Arial"/>
          <w:bCs/>
        </w:rPr>
        <w:t xml:space="preserve">IV.- Además </w:t>
      </w:r>
      <w:r w:rsidRPr="00D63586">
        <w:rPr>
          <w:rFonts w:ascii="Arial" w:hAnsi="Arial" w:cs="Arial"/>
        </w:rPr>
        <w:t>Reglamento del Gobierno y la Administración Pública Municipal de Zapotlán el Grande</w:t>
      </w:r>
      <w:r w:rsidRPr="00D63586">
        <w:rPr>
          <w:rFonts w:ascii="Arial" w:hAnsi="Arial" w:cs="Arial"/>
          <w:bCs/>
        </w:rPr>
        <w:t xml:space="preserve"> en su artículo </w:t>
      </w:r>
      <w:r w:rsidR="00F06FBE">
        <w:rPr>
          <w:rFonts w:ascii="Arial" w:hAnsi="Arial" w:cs="Arial"/>
          <w:bCs/>
        </w:rPr>
        <w:t xml:space="preserve">202 </w:t>
      </w:r>
      <w:r w:rsidRPr="00D63586">
        <w:rPr>
          <w:rFonts w:ascii="Arial" w:hAnsi="Arial" w:cs="Arial"/>
          <w:bCs/>
        </w:rPr>
        <w:t>establece que “</w:t>
      </w:r>
      <w:r w:rsidRPr="00D63586">
        <w:rPr>
          <w:rFonts w:ascii="Arial" w:hAnsi="Arial" w:cs="Arial"/>
        </w:rPr>
        <w:t>La Dirección de Obras Públicas tiene las siguientes atribuciones</w:t>
      </w:r>
      <w:r w:rsidRPr="00D63586">
        <w:rPr>
          <w:rFonts w:ascii="Arial" w:hAnsi="Arial" w:cs="Arial"/>
          <w:bCs/>
        </w:rPr>
        <w:t xml:space="preserve">: </w:t>
      </w:r>
      <w:r>
        <w:rPr>
          <w:rFonts w:ascii="Arial" w:hAnsi="Arial" w:cs="Arial"/>
          <w:bCs/>
        </w:rPr>
        <w:t xml:space="preserve">fracciones </w:t>
      </w:r>
      <w:r w:rsidRPr="00D63586">
        <w:rPr>
          <w:rFonts w:ascii="Arial" w:hAnsi="Arial" w:cs="Arial"/>
          <w:bCs/>
        </w:rPr>
        <w:t>III</w:t>
      </w:r>
      <w:r>
        <w:rPr>
          <w:rFonts w:ascii="Arial" w:hAnsi="Arial" w:cs="Arial"/>
          <w:bCs/>
        </w:rPr>
        <w:t xml:space="preserve"> y V</w:t>
      </w:r>
      <w:r w:rsidRPr="00D63586">
        <w:rPr>
          <w:rFonts w:ascii="Arial" w:hAnsi="Arial" w:cs="Arial"/>
          <w:bCs/>
        </w:rPr>
        <w:t xml:space="preserve"> </w:t>
      </w:r>
      <w:r>
        <w:rPr>
          <w:rFonts w:ascii="Arial" w:hAnsi="Arial" w:cs="Arial"/>
          <w:bCs/>
        </w:rPr>
        <w:t>“</w:t>
      </w:r>
      <w:r w:rsidRPr="00D63586">
        <w:rPr>
          <w:rFonts w:ascii="Arial" w:hAnsi="Arial" w:cs="Arial"/>
        </w:rPr>
        <w:t>Coadyuvar con las dependencias Estatales, Federales en la ejecución de obras dentro del Municipio</w:t>
      </w:r>
      <w:r>
        <w:rPr>
          <w:rFonts w:ascii="Arial" w:hAnsi="Arial" w:cs="Arial"/>
        </w:rPr>
        <w:t>”</w:t>
      </w:r>
      <w:r w:rsidRPr="00D63586">
        <w:rPr>
          <w:rFonts w:ascii="Arial" w:hAnsi="Arial" w:cs="Arial"/>
        </w:rPr>
        <w:t>;</w:t>
      </w:r>
      <w:r>
        <w:rPr>
          <w:rFonts w:ascii="Arial" w:hAnsi="Arial" w:cs="Arial"/>
        </w:rPr>
        <w:t xml:space="preserve"> “</w:t>
      </w:r>
      <w:r w:rsidRPr="00D63586">
        <w:rPr>
          <w:rFonts w:ascii="Arial" w:hAnsi="Arial" w:cs="Arial"/>
        </w:rPr>
        <w:t>Coordinar el programa anual de obras públicas municipales, vigilar la aplicación de los recursos destinados a la obra pública</w:t>
      </w:r>
      <w:r>
        <w:rPr>
          <w:rFonts w:ascii="Arial" w:hAnsi="Arial" w:cs="Arial"/>
        </w:rPr>
        <w:t>”.</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Pr>
          <w:rFonts w:ascii="Arial" w:hAnsi="Arial" w:cs="Arial"/>
        </w:rPr>
        <w:t xml:space="preserve">V. Con fundamento en lo anterior y aunado a las diferentes quejas y reportes ciudadanos y de medios de comunicación en redes sociales es que resulta pertinente el aclarar cuantas de las obras aprobadas ya fueron concluidas y entregadas, cuales no se han ejecutado y sobretodo aclarar en el caso de las obras de reencarpetamiento y pavimentación si lo aprobado se ha cumplido en tiempo y forma, esto con la finalidad de poder informar verazmente a la población. </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p>
    <w:p w:rsidR="003624BF" w:rsidRPr="00F34CDC" w:rsidRDefault="003624BF" w:rsidP="003624BF">
      <w:pPr>
        <w:spacing w:line="276" w:lineRule="auto"/>
        <w:jc w:val="both"/>
        <w:rPr>
          <w:rFonts w:ascii="Arial" w:hAnsi="Arial" w:cs="Arial"/>
        </w:rPr>
      </w:pPr>
      <w:r w:rsidRPr="00F34CDC">
        <w:rPr>
          <w:rFonts w:ascii="Arial" w:hAnsi="Arial" w:cs="Arial"/>
        </w:rPr>
        <w:t xml:space="preserve">Por todo lo anteriormente expuesto y con las facultades que </w:t>
      </w:r>
      <w:r>
        <w:rPr>
          <w:rFonts w:ascii="Arial" w:hAnsi="Arial" w:cs="Arial"/>
        </w:rPr>
        <w:t>nos confiere el</w:t>
      </w:r>
      <w:r w:rsidRPr="00F34CDC">
        <w:rPr>
          <w:rFonts w:ascii="Arial" w:hAnsi="Arial" w:cs="Arial"/>
        </w:rPr>
        <w:t xml:space="preserve"> artículo 87 fracción II y con fundamento al artículo 91 del Reglamento Interior del Ayuntamiento de Zapotlán el Grande, Jalisco, </w:t>
      </w:r>
      <w:r>
        <w:rPr>
          <w:rFonts w:ascii="Arial" w:hAnsi="Arial" w:cs="Arial"/>
        </w:rPr>
        <w:t>proponemos</w:t>
      </w:r>
      <w:r w:rsidRPr="00F34CDC">
        <w:rPr>
          <w:rFonts w:ascii="Arial" w:hAnsi="Arial" w:cs="Arial"/>
        </w:rPr>
        <w:t xml:space="preserve"> a ustedes </w:t>
      </w:r>
      <w:r>
        <w:rPr>
          <w:rFonts w:ascii="Arial" w:hAnsi="Arial" w:cs="Arial"/>
        </w:rPr>
        <w:t>los</w:t>
      </w:r>
      <w:r w:rsidRPr="00F34CDC">
        <w:rPr>
          <w:rFonts w:ascii="Arial" w:hAnsi="Arial" w:cs="Arial"/>
        </w:rPr>
        <w:t xml:space="preserve"> siguiente</w:t>
      </w:r>
      <w:r>
        <w:rPr>
          <w:rFonts w:ascii="Arial" w:hAnsi="Arial" w:cs="Arial"/>
        </w:rPr>
        <w:t>s</w:t>
      </w:r>
      <w:r w:rsidRPr="00F34CDC">
        <w:rPr>
          <w:rFonts w:ascii="Arial" w:hAnsi="Arial" w:cs="Arial"/>
        </w:rPr>
        <w:t xml:space="preserve">: </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p>
    <w:p w:rsidR="003624BF" w:rsidRPr="00F34CDC" w:rsidRDefault="003624BF" w:rsidP="003624BF">
      <w:pPr>
        <w:spacing w:line="276" w:lineRule="auto"/>
        <w:jc w:val="center"/>
        <w:rPr>
          <w:rFonts w:ascii="Arial" w:hAnsi="Arial" w:cs="Arial"/>
          <w:b/>
          <w:bCs/>
        </w:rPr>
      </w:pPr>
      <w:r w:rsidRPr="00F34CDC">
        <w:rPr>
          <w:rFonts w:ascii="Arial" w:hAnsi="Arial" w:cs="Arial"/>
          <w:b/>
          <w:bCs/>
        </w:rPr>
        <w:t>PUNTO</w:t>
      </w:r>
      <w:r>
        <w:rPr>
          <w:rFonts w:ascii="Arial" w:hAnsi="Arial" w:cs="Arial"/>
          <w:b/>
          <w:bCs/>
        </w:rPr>
        <w:t>S</w:t>
      </w:r>
      <w:r w:rsidRPr="00F34CDC">
        <w:rPr>
          <w:rFonts w:ascii="Arial" w:hAnsi="Arial" w:cs="Arial"/>
          <w:b/>
          <w:bCs/>
        </w:rPr>
        <w:t xml:space="preserve"> DE ACUERDO ECONÓMICO</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sidRPr="001D7295">
        <w:rPr>
          <w:rFonts w:ascii="Arial" w:hAnsi="Arial" w:cs="Arial"/>
          <w:b/>
        </w:rPr>
        <w:t>PRIMERO.-</w:t>
      </w:r>
      <w:r w:rsidRPr="00DD5BD9">
        <w:rPr>
          <w:rFonts w:ascii="Arial" w:hAnsi="Arial" w:cs="Arial"/>
        </w:rPr>
        <w:t xml:space="preserve"> Se requiera al</w:t>
      </w:r>
      <w:r>
        <w:rPr>
          <w:rFonts w:ascii="Arial" w:hAnsi="Arial" w:cs="Arial"/>
        </w:rPr>
        <w:t xml:space="preserve"> titular de la </w:t>
      </w:r>
      <w:r w:rsidRPr="00D63586">
        <w:rPr>
          <w:rStyle w:val="Ninguno"/>
          <w:rFonts w:ascii="Arial" w:hAnsi="Arial" w:cs="Arial"/>
          <w:bCs/>
        </w:rPr>
        <w:t xml:space="preserve">Dirección </w:t>
      </w:r>
      <w:r w:rsidR="00DB68DD">
        <w:rPr>
          <w:rStyle w:val="Ninguno"/>
          <w:rFonts w:ascii="Arial" w:hAnsi="Arial" w:cs="Arial"/>
          <w:bCs/>
        </w:rPr>
        <w:t xml:space="preserve">de Obra Pública </w:t>
      </w:r>
      <w:r>
        <w:rPr>
          <w:rStyle w:val="Ninguno"/>
          <w:rFonts w:ascii="Arial" w:hAnsi="Arial" w:cs="Arial"/>
          <w:bCs/>
        </w:rPr>
        <w:t xml:space="preserve">a fin de comparecer ante el Pleno del Ayuntamiento </w:t>
      </w:r>
      <w:r w:rsidRPr="00D63586">
        <w:rPr>
          <w:rStyle w:val="Ninguno"/>
          <w:rFonts w:ascii="Arial" w:hAnsi="Arial" w:cs="Arial"/>
          <w:bCs/>
        </w:rPr>
        <w:t>con la finalidad de que informe de la situación que guardan las obras públicas aprobadas por este</w:t>
      </w:r>
      <w:r>
        <w:rPr>
          <w:rStyle w:val="Ninguno"/>
          <w:rFonts w:ascii="Arial" w:hAnsi="Arial" w:cs="Arial"/>
          <w:b/>
          <w:bCs/>
        </w:rPr>
        <w:t xml:space="preserve"> </w:t>
      </w:r>
      <w:r w:rsidRPr="00D63586">
        <w:rPr>
          <w:rStyle w:val="Ninguno"/>
          <w:rFonts w:ascii="Arial" w:hAnsi="Arial" w:cs="Arial"/>
          <w:bCs/>
        </w:rPr>
        <w:t>H. Ayuntamiento</w:t>
      </w:r>
      <w:r>
        <w:rPr>
          <w:rStyle w:val="Ninguno"/>
          <w:rFonts w:ascii="Arial" w:hAnsi="Arial" w:cs="Arial"/>
          <w:b/>
          <w:bCs/>
        </w:rPr>
        <w:t xml:space="preserve"> </w:t>
      </w:r>
      <w:r w:rsidRPr="00D63586">
        <w:rPr>
          <w:rStyle w:val="Ninguno"/>
          <w:rFonts w:ascii="Arial" w:hAnsi="Arial" w:cs="Arial"/>
          <w:bCs/>
        </w:rPr>
        <w:t xml:space="preserve">durante el </w:t>
      </w:r>
      <w:r w:rsidR="00F06FBE">
        <w:rPr>
          <w:rStyle w:val="Ninguno"/>
          <w:rFonts w:ascii="Arial" w:hAnsi="Arial" w:cs="Arial"/>
          <w:bCs/>
        </w:rPr>
        <w:t>ejerci</w:t>
      </w:r>
      <w:r w:rsidR="00B12118">
        <w:rPr>
          <w:rStyle w:val="Ninguno"/>
          <w:rFonts w:ascii="Arial" w:hAnsi="Arial" w:cs="Arial"/>
          <w:bCs/>
        </w:rPr>
        <w:t>c</w:t>
      </w:r>
      <w:r w:rsidR="00F06FBE">
        <w:rPr>
          <w:rStyle w:val="Ninguno"/>
          <w:rFonts w:ascii="Arial" w:hAnsi="Arial" w:cs="Arial"/>
          <w:bCs/>
        </w:rPr>
        <w:t>io fiscal</w:t>
      </w:r>
      <w:r w:rsidRPr="00D63586">
        <w:rPr>
          <w:rStyle w:val="Ninguno"/>
          <w:rFonts w:ascii="Arial" w:hAnsi="Arial" w:cs="Arial"/>
          <w:bCs/>
        </w:rPr>
        <w:t xml:space="preserve"> 2022</w:t>
      </w:r>
      <w:r>
        <w:rPr>
          <w:rFonts w:ascii="Arial" w:hAnsi="Arial" w:cs="Arial"/>
        </w:rPr>
        <w:t xml:space="preserve">, con la finalidad de aclarar cuantas de las obras aprobadas ya fueron concluidas y entregadas, </w:t>
      </w:r>
      <w:r w:rsidR="00F06FBE">
        <w:rPr>
          <w:rFonts w:ascii="Arial" w:hAnsi="Arial" w:cs="Arial"/>
        </w:rPr>
        <w:t xml:space="preserve">que estado guardan las que aún no se han concluido, </w:t>
      </w:r>
      <w:r>
        <w:rPr>
          <w:rFonts w:ascii="Arial" w:hAnsi="Arial" w:cs="Arial"/>
        </w:rPr>
        <w:t>cuales no se han ejecutado y sobretodo aclarar en el caso de las obras de reencarpetamiento y pavimentación si lo aprobado se ha cumplido en tiempo y forma; esto</w:t>
      </w:r>
      <w:r w:rsidRPr="0078480A">
        <w:rPr>
          <w:rFonts w:ascii="Arial" w:hAnsi="Arial" w:cs="Arial"/>
        </w:rPr>
        <w:t xml:space="preserve"> </w:t>
      </w:r>
      <w:r>
        <w:rPr>
          <w:rFonts w:ascii="Arial" w:hAnsi="Arial" w:cs="Arial"/>
        </w:rPr>
        <w:t>dentro del periodo de 30 días naturales</w:t>
      </w:r>
      <w:r w:rsidRPr="000A09C9">
        <w:rPr>
          <w:rFonts w:ascii="Arial" w:hAnsi="Arial" w:cs="Arial"/>
        </w:rPr>
        <w:t xml:space="preserve"> </w:t>
      </w:r>
      <w:r>
        <w:rPr>
          <w:rFonts w:ascii="Arial" w:hAnsi="Arial" w:cs="Arial"/>
        </w:rPr>
        <w:t>a partir de la notificación de la presente iniciativa</w:t>
      </w:r>
      <w:r w:rsidRPr="00DD5BD9">
        <w:rPr>
          <w:rFonts w:ascii="Arial" w:hAnsi="Arial" w:cs="Arial"/>
        </w:rPr>
        <w:t xml:space="preserve">. </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r w:rsidRPr="001D7295">
        <w:rPr>
          <w:rFonts w:ascii="Arial" w:hAnsi="Arial" w:cs="Arial"/>
          <w:b/>
        </w:rPr>
        <w:t>SEGUNDO.-</w:t>
      </w:r>
      <w:r w:rsidRPr="00DD5BD9">
        <w:rPr>
          <w:rFonts w:ascii="Arial" w:hAnsi="Arial" w:cs="Arial"/>
        </w:rPr>
        <w:t xml:space="preserve"> Notifíquesele </w:t>
      </w:r>
      <w:r>
        <w:rPr>
          <w:rFonts w:ascii="Arial" w:hAnsi="Arial" w:cs="Arial"/>
        </w:rPr>
        <w:t xml:space="preserve">al Presidente Municipal y al </w:t>
      </w:r>
      <w:r w:rsidRPr="00DD5BD9">
        <w:rPr>
          <w:rFonts w:ascii="Arial" w:hAnsi="Arial" w:cs="Arial"/>
        </w:rPr>
        <w:t xml:space="preserve">Director </w:t>
      </w:r>
      <w:r w:rsidR="00DB68DD">
        <w:rPr>
          <w:rFonts w:ascii="Arial" w:hAnsi="Arial" w:cs="Arial"/>
        </w:rPr>
        <w:t>de Obra Pública</w:t>
      </w:r>
      <w:r w:rsidRPr="00D63586">
        <w:rPr>
          <w:rStyle w:val="Ninguno"/>
          <w:rFonts w:ascii="Arial" w:hAnsi="Arial" w:cs="Arial"/>
          <w:bCs/>
        </w:rPr>
        <w:t xml:space="preserve"> </w:t>
      </w:r>
      <w:r>
        <w:rPr>
          <w:rStyle w:val="Ninguno"/>
          <w:rFonts w:ascii="Arial" w:hAnsi="Arial" w:cs="Arial"/>
          <w:bCs/>
        </w:rPr>
        <w:t>d</w:t>
      </w:r>
      <w:r w:rsidRPr="00D63586">
        <w:rPr>
          <w:rStyle w:val="Ninguno"/>
          <w:rFonts w:ascii="Arial" w:hAnsi="Arial" w:cs="Arial"/>
          <w:bCs/>
        </w:rPr>
        <w:t>el Municipio</w:t>
      </w:r>
      <w:r>
        <w:rPr>
          <w:rStyle w:val="Ninguno"/>
          <w:rFonts w:ascii="Arial" w:hAnsi="Arial" w:cs="Arial"/>
          <w:bCs/>
        </w:rPr>
        <w:t xml:space="preserve"> de Zapotlán el Grande, Jalisco.</w:t>
      </w:r>
    </w:p>
    <w:p w:rsidR="003624BF" w:rsidRDefault="003624BF" w:rsidP="003624BF">
      <w:pPr>
        <w:spacing w:line="276" w:lineRule="auto"/>
        <w:jc w:val="both"/>
        <w:rPr>
          <w:rFonts w:ascii="Arial" w:hAnsi="Arial" w:cs="Arial"/>
        </w:rPr>
      </w:pPr>
    </w:p>
    <w:p w:rsidR="003624BF" w:rsidRDefault="003624BF" w:rsidP="003624BF">
      <w:pPr>
        <w:spacing w:line="276" w:lineRule="auto"/>
        <w:jc w:val="both"/>
        <w:rPr>
          <w:rFonts w:ascii="Arial" w:hAnsi="Arial" w:cs="Arial"/>
        </w:rPr>
      </w:pPr>
    </w:p>
    <w:p w:rsidR="003624BF" w:rsidRPr="00DD5BD9" w:rsidRDefault="003624BF" w:rsidP="003624BF">
      <w:pPr>
        <w:spacing w:line="276" w:lineRule="auto"/>
        <w:jc w:val="both"/>
        <w:rPr>
          <w:rFonts w:ascii="Arial" w:hAnsi="Arial" w:cs="Arial"/>
        </w:rPr>
      </w:pPr>
    </w:p>
    <w:p w:rsidR="003624BF" w:rsidRDefault="003624BF" w:rsidP="003624BF">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A T E N T A M E N T E</w:t>
      </w:r>
    </w:p>
    <w:p w:rsidR="003624BF" w:rsidRDefault="003624BF" w:rsidP="003624BF">
      <w:pPr>
        <w:spacing w:line="276" w:lineRule="auto"/>
        <w:jc w:val="center"/>
        <w:rPr>
          <w:rFonts w:ascii="Arial Narrow" w:eastAsia="Calibri" w:hAnsi="Arial Narrow" w:cs="Arial"/>
          <w:b/>
          <w:color w:val="000000"/>
          <w:lang w:eastAsia="es-MX"/>
        </w:rPr>
      </w:pPr>
      <w:r>
        <w:rPr>
          <w:rFonts w:ascii="Arial Narrow" w:eastAsia="Calibri" w:hAnsi="Arial Narrow" w:cs="Arial"/>
          <w:b/>
          <w:color w:val="000000"/>
          <w:lang w:eastAsia="es-MX"/>
        </w:rPr>
        <w:t>“2023, AÑO DEL 140 ANIVERSARIO DEL NATALICIO DE JOSÉ CLEMENTE OROZCO”</w:t>
      </w:r>
    </w:p>
    <w:p w:rsidR="003624BF" w:rsidRDefault="003624BF" w:rsidP="003624BF">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CD. GUZMÁN MUNICIPIO DE ZAPOTLÁN EL GRANDE, JALISCO,</w:t>
      </w:r>
    </w:p>
    <w:p w:rsidR="003624BF" w:rsidRDefault="006E484F" w:rsidP="003624BF">
      <w:pPr>
        <w:pStyle w:val="Sinespaciado"/>
        <w:spacing w:line="276" w:lineRule="auto"/>
        <w:ind w:right="48"/>
        <w:jc w:val="center"/>
        <w:rPr>
          <w:rFonts w:ascii="Arial Narrow" w:hAnsi="Arial Narrow" w:cs="Arial"/>
          <w:b/>
          <w:sz w:val="24"/>
          <w:szCs w:val="24"/>
        </w:rPr>
      </w:pPr>
      <w:r>
        <w:rPr>
          <w:rFonts w:ascii="Arial Narrow" w:hAnsi="Arial Narrow" w:cs="Arial"/>
          <w:b/>
          <w:sz w:val="24"/>
          <w:szCs w:val="24"/>
        </w:rPr>
        <w:t xml:space="preserve">A </w:t>
      </w:r>
      <w:r w:rsidR="00F06FBE">
        <w:rPr>
          <w:rFonts w:ascii="Arial Narrow" w:hAnsi="Arial Narrow" w:cs="Arial"/>
          <w:b/>
          <w:sz w:val="24"/>
          <w:szCs w:val="24"/>
        </w:rPr>
        <w:t>0</w:t>
      </w:r>
      <w:r w:rsidR="00BC76B1">
        <w:rPr>
          <w:rFonts w:ascii="Arial Narrow" w:hAnsi="Arial Narrow" w:cs="Arial"/>
          <w:b/>
          <w:sz w:val="24"/>
          <w:szCs w:val="24"/>
        </w:rPr>
        <w:t>8</w:t>
      </w:r>
      <w:r w:rsidR="003624BF">
        <w:rPr>
          <w:rFonts w:ascii="Arial Narrow" w:hAnsi="Arial Narrow" w:cs="Arial"/>
          <w:b/>
          <w:sz w:val="24"/>
          <w:szCs w:val="24"/>
        </w:rPr>
        <w:t xml:space="preserve"> DE </w:t>
      </w:r>
      <w:r w:rsidR="00F06FBE">
        <w:rPr>
          <w:rFonts w:ascii="Arial Narrow" w:hAnsi="Arial Narrow" w:cs="Arial"/>
          <w:b/>
          <w:sz w:val="24"/>
          <w:szCs w:val="24"/>
        </w:rPr>
        <w:t>MAYO</w:t>
      </w:r>
      <w:r w:rsidR="003624BF">
        <w:rPr>
          <w:rFonts w:ascii="Arial Narrow" w:hAnsi="Arial Narrow" w:cs="Arial"/>
          <w:b/>
          <w:sz w:val="24"/>
          <w:szCs w:val="24"/>
        </w:rPr>
        <w:t xml:space="preserve"> DE 2023</w:t>
      </w:r>
    </w:p>
    <w:p w:rsidR="003624BF" w:rsidRDefault="003624BF" w:rsidP="003624BF">
      <w:pPr>
        <w:pStyle w:val="Cuerpo"/>
        <w:spacing w:after="0" w:line="276" w:lineRule="auto"/>
        <w:jc w:val="center"/>
        <w:rPr>
          <w:rFonts w:ascii="Bradley Hand ITC" w:eastAsia="Bradley Hand ITC" w:hAnsi="Bradley Hand ITC" w:cs="Bradley Hand ITC"/>
          <w:b/>
          <w:bCs/>
          <w:i/>
          <w:iCs/>
          <w:sz w:val="20"/>
          <w:lang w:val="es-MX"/>
        </w:rPr>
      </w:pPr>
    </w:p>
    <w:p w:rsidR="003624BF" w:rsidRDefault="003624BF" w:rsidP="003624BF">
      <w:pPr>
        <w:pStyle w:val="Cuerpo"/>
        <w:spacing w:after="0" w:line="276" w:lineRule="auto"/>
        <w:jc w:val="center"/>
        <w:rPr>
          <w:rFonts w:ascii="Bradley Hand ITC" w:eastAsia="Bradley Hand ITC" w:hAnsi="Bradley Hand ITC" w:cs="Bradley Hand ITC"/>
          <w:b/>
          <w:bCs/>
          <w:i/>
          <w:iCs/>
          <w:sz w:val="20"/>
          <w:lang w:val="es-MX"/>
        </w:rPr>
      </w:pPr>
    </w:p>
    <w:p w:rsidR="003624BF" w:rsidRPr="00642E99" w:rsidRDefault="003624BF" w:rsidP="003624BF">
      <w:pPr>
        <w:pStyle w:val="Cuerpo"/>
        <w:spacing w:after="0" w:line="276" w:lineRule="auto"/>
        <w:jc w:val="center"/>
        <w:rPr>
          <w:rFonts w:ascii="Bradley Hand ITC" w:eastAsia="Bradley Hand ITC" w:hAnsi="Bradley Hand ITC" w:cs="Bradley Hand ITC"/>
          <w:b/>
          <w:bCs/>
          <w:i/>
          <w:iCs/>
          <w:sz w:val="20"/>
          <w:lang w:val="es-MX"/>
        </w:rPr>
      </w:pPr>
    </w:p>
    <w:p w:rsidR="003624BF" w:rsidRDefault="003624BF" w:rsidP="003624BF">
      <w:pPr>
        <w:pStyle w:val="Cuerpo"/>
        <w:spacing w:after="0" w:line="276" w:lineRule="auto"/>
        <w:rPr>
          <w:rStyle w:val="Ninguno"/>
          <w:rFonts w:ascii="Bradley Hand ITC" w:eastAsia="Bradley Hand ITC" w:hAnsi="Bradley Hand ITC" w:cs="Bradley Hand ITC"/>
          <w:b/>
          <w:bCs/>
          <w:i/>
          <w:iCs/>
          <w:sz w:val="20"/>
          <w:szCs w:val="20"/>
          <w:lang w:val="es-MX"/>
        </w:rPr>
      </w:pPr>
    </w:p>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078"/>
      </w:tblGrid>
      <w:tr w:rsidR="003624BF" w:rsidRPr="00634E60" w:rsidTr="003624BF">
        <w:trPr>
          <w:jc w:val="center"/>
        </w:trPr>
        <w:tc>
          <w:tcPr>
            <w:tcW w:w="4845" w:type="dxa"/>
          </w:tcPr>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L.A.E. </w:t>
            </w:r>
            <w:r w:rsidRPr="00634E60">
              <w:rPr>
                <w:rStyle w:val="Ninguno"/>
                <w:rFonts w:ascii="Arial Narrow" w:hAnsi="Arial Narrow" w:cs="Arial"/>
                <w:b/>
                <w:bCs/>
                <w:lang w:val="es-MX"/>
              </w:rPr>
              <w:t>EDGAR JOEL SALVADOR BAUTISTA</w:t>
            </w:r>
          </w:p>
          <w:p w:rsidR="003624BF" w:rsidRPr="00634E60" w:rsidRDefault="003624BF" w:rsidP="002B31E0">
            <w:pPr>
              <w:pStyle w:val="Cuerpo"/>
              <w:spacing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rsidR="003624BF"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tc>
        <w:tc>
          <w:tcPr>
            <w:tcW w:w="5078" w:type="dxa"/>
          </w:tcPr>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LIC</w:t>
            </w:r>
            <w:r w:rsidRPr="00634E60">
              <w:rPr>
                <w:rStyle w:val="Ninguno"/>
                <w:rFonts w:ascii="Arial Narrow" w:hAnsi="Arial Narrow" w:cs="Arial"/>
                <w:b/>
                <w:bCs/>
                <w:lang w:val="es-MX"/>
              </w:rPr>
              <w:t>. LAURA ELENA MARTÍNEZ RUVALCABA</w:t>
            </w:r>
          </w:p>
          <w:p w:rsidR="003624BF" w:rsidRPr="00634E60" w:rsidRDefault="003624BF" w:rsidP="002B31E0">
            <w:pPr>
              <w:pStyle w:val="Cuerpo"/>
              <w:spacing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tc>
      </w:tr>
      <w:tr w:rsidR="003624BF" w:rsidRPr="00634E60" w:rsidTr="003624BF">
        <w:trPr>
          <w:jc w:val="center"/>
        </w:trPr>
        <w:tc>
          <w:tcPr>
            <w:tcW w:w="4845" w:type="dxa"/>
          </w:tcPr>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C. </w:t>
            </w:r>
            <w:r w:rsidRPr="00634E60">
              <w:rPr>
                <w:rStyle w:val="Ninguno"/>
                <w:rFonts w:ascii="Arial Narrow" w:hAnsi="Arial Narrow" w:cs="Arial"/>
                <w:b/>
                <w:bCs/>
                <w:lang w:val="es-MX"/>
              </w:rPr>
              <w:t>MÓNICA REYNOSO ROMERO</w:t>
            </w:r>
          </w:p>
          <w:p w:rsidR="003624BF" w:rsidRPr="00634E60" w:rsidRDefault="003624BF" w:rsidP="002B31E0">
            <w:pPr>
              <w:pStyle w:val="Cuerpo"/>
              <w:spacing w:line="276" w:lineRule="auto"/>
              <w:jc w:val="center"/>
              <w:rPr>
                <w:rStyle w:val="Ninguno"/>
                <w:rFonts w:ascii="Arial Narrow" w:hAnsi="Arial Narrow" w:cs="Arial"/>
                <w:lang w:val="es-MX"/>
              </w:rPr>
            </w:pPr>
            <w:r>
              <w:rPr>
                <w:rStyle w:val="Ninguno"/>
                <w:rFonts w:ascii="Arial Narrow" w:hAnsi="Arial Narrow" w:cs="Arial"/>
                <w:lang w:val="es-MX"/>
              </w:rPr>
              <w:t>Regidor</w:t>
            </w:r>
            <w:r w:rsidRPr="00634E60">
              <w:rPr>
                <w:rStyle w:val="Ninguno"/>
                <w:rFonts w:ascii="Arial Narrow" w:hAnsi="Arial Narrow" w:cs="Arial"/>
                <w:lang w:val="es-MX"/>
              </w:rPr>
              <w:t xml:space="preserve"> del Ayuntamiento de Zapotlán el Grande, Jalisco </w:t>
            </w: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84473"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84473"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inguno"/>
                <w:rFonts w:ascii="Arial Narrow" w:eastAsia="Bradley Hand ITC" w:hAnsi="Arial Narrow" w:cs="Bradley Hand ITC"/>
                <w:b/>
                <w:bCs/>
                <w:i/>
                <w:iCs/>
                <w:sz w:val="20"/>
                <w:szCs w:val="20"/>
                <w:lang w:val="es-MX"/>
              </w:rPr>
            </w:pPr>
          </w:p>
        </w:tc>
        <w:tc>
          <w:tcPr>
            <w:tcW w:w="5078" w:type="dxa"/>
          </w:tcPr>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Pr>
                <w:rStyle w:val="Ninguno"/>
                <w:rFonts w:ascii="Arial Narrow" w:hAnsi="Arial Narrow" w:cs="Arial"/>
                <w:b/>
                <w:bCs/>
                <w:lang w:val="es-MX"/>
              </w:rPr>
              <w:t xml:space="preserve">MTRA. </w:t>
            </w:r>
            <w:r w:rsidRPr="00634E60">
              <w:rPr>
                <w:rStyle w:val="Ninguno"/>
                <w:rFonts w:ascii="Arial Narrow" w:hAnsi="Arial Narrow" w:cs="Arial"/>
                <w:b/>
                <w:bCs/>
                <w:lang w:val="es-MX"/>
              </w:rPr>
              <w:t>TANIA MAGDALENA BERNARDINO JUÁREZ</w:t>
            </w:r>
          </w:p>
          <w:p w:rsidR="003624BF" w:rsidRPr="00634E60" w:rsidRDefault="003624BF" w:rsidP="002B31E0">
            <w:pPr>
              <w:pStyle w:val="Cuerpo"/>
              <w:spacing w:line="276" w:lineRule="auto"/>
              <w:jc w:val="center"/>
              <w:rPr>
                <w:rStyle w:val="Ninguno"/>
                <w:rFonts w:ascii="Arial Narrow" w:hAnsi="Arial Narrow" w:cs="Arial"/>
                <w:lang w:val="es-MX"/>
              </w:rPr>
            </w:pPr>
            <w:r w:rsidRPr="00634E60">
              <w:rPr>
                <w:rStyle w:val="Ninguno"/>
                <w:rFonts w:ascii="Arial Narrow" w:hAnsi="Arial Narrow" w:cs="Arial"/>
                <w:lang w:val="es-MX"/>
              </w:rPr>
              <w:t>Regidor del Ayuntamiento de Zapotlán el Grande, Jalisco</w:t>
            </w: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p w:rsidR="003624BF" w:rsidRPr="00634E6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tc>
      </w:tr>
      <w:tr w:rsidR="003624BF" w:rsidRPr="009B3490" w:rsidTr="003624BF">
        <w:trPr>
          <w:jc w:val="center"/>
        </w:trPr>
        <w:tc>
          <w:tcPr>
            <w:tcW w:w="4845" w:type="dxa"/>
          </w:tcPr>
          <w:p w:rsidR="003624BF" w:rsidRPr="00634E60" w:rsidRDefault="003624BF" w:rsidP="002B31E0">
            <w:pPr>
              <w:pStyle w:val="Cuerpo"/>
              <w:spacing w:line="276" w:lineRule="auto"/>
              <w:jc w:val="center"/>
              <w:rPr>
                <w:rStyle w:val="Ninguno"/>
                <w:rFonts w:ascii="Arial Narrow" w:eastAsia="Cambria" w:hAnsi="Arial Narrow" w:cs="Arial"/>
                <w:lang w:val="es-MX"/>
              </w:rPr>
            </w:pPr>
            <w:r w:rsidRPr="00634E60">
              <w:rPr>
                <w:rStyle w:val="Ninguno"/>
                <w:rFonts w:ascii="Arial Narrow" w:hAnsi="Arial Narrow" w:cs="Arial"/>
                <w:b/>
                <w:bCs/>
                <w:lang w:val="es-MX"/>
              </w:rPr>
              <w:t>C. RAÚL CHÁVEZ GARCÍA</w:t>
            </w:r>
          </w:p>
          <w:p w:rsidR="003624BF" w:rsidRPr="00634E60" w:rsidRDefault="003624BF" w:rsidP="002B31E0">
            <w:pPr>
              <w:pStyle w:val="Cuerpo"/>
              <w:spacing w:line="276" w:lineRule="auto"/>
              <w:jc w:val="center"/>
              <w:rPr>
                <w:rStyle w:val="Ninguno"/>
                <w:rFonts w:ascii="Arial Narrow" w:eastAsia="Bradley Hand ITC" w:hAnsi="Arial Narrow" w:cs="Bradley Hand ITC"/>
                <w:b/>
                <w:bCs/>
                <w:i/>
                <w:iCs/>
                <w:sz w:val="20"/>
                <w:szCs w:val="20"/>
                <w:lang w:val="es-MX"/>
              </w:rPr>
            </w:pPr>
            <w:r w:rsidRPr="00634E60">
              <w:rPr>
                <w:rStyle w:val="Ninguno"/>
                <w:rFonts w:ascii="Arial Narrow" w:hAnsi="Arial Narrow" w:cs="Arial"/>
                <w:lang w:val="es-MX"/>
              </w:rPr>
              <w:t xml:space="preserve">Regidor del Ayuntamiento de Zapotlán el Grande, Jalisco </w:t>
            </w:r>
          </w:p>
        </w:tc>
        <w:tc>
          <w:tcPr>
            <w:tcW w:w="5078" w:type="dxa"/>
            <w:shd w:val="clear" w:color="auto" w:fill="auto"/>
          </w:tcPr>
          <w:p w:rsidR="003624BF" w:rsidRPr="009B349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hAnsi="Arial Narrow" w:cs="Arial"/>
                <w:b/>
                <w:bCs/>
                <w:lang w:val="es-MX"/>
              </w:rPr>
            </w:pPr>
            <w:r w:rsidRPr="009B3490">
              <w:rPr>
                <w:rStyle w:val="Ninguno"/>
                <w:rFonts w:ascii="Arial Narrow" w:hAnsi="Arial Narrow" w:cs="Arial"/>
                <w:b/>
                <w:bCs/>
                <w:lang w:val="es-MX"/>
              </w:rPr>
              <w:t>C. SARA MORENO RAMÍREZ</w:t>
            </w:r>
          </w:p>
          <w:p w:rsidR="003624BF" w:rsidRPr="009B3490" w:rsidRDefault="003624BF" w:rsidP="002B31E0">
            <w:pPr>
              <w:pStyle w:val="Cuerpo"/>
              <w:spacing w:line="276" w:lineRule="auto"/>
              <w:jc w:val="center"/>
              <w:rPr>
                <w:rStyle w:val="Ninguno"/>
                <w:rFonts w:ascii="Arial Narrow" w:hAnsi="Arial Narrow" w:cs="Arial"/>
                <w:lang w:val="es-MX"/>
              </w:rPr>
            </w:pPr>
            <w:r w:rsidRPr="009B3490">
              <w:rPr>
                <w:rStyle w:val="Ninguno"/>
                <w:rFonts w:ascii="Arial Narrow" w:hAnsi="Arial Narrow" w:cs="Arial"/>
                <w:lang w:val="es-MX"/>
              </w:rPr>
              <w:t>Regidor del Ayuntamiento de Zapotlán el Grande, Jalisco</w:t>
            </w:r>
          </w:p>
          <w:p w:rsidR="003624BF" w:rsidRPr="009B3490" w:rsidRDefault="003624BF" w:rsidP="002B31E0">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Style w:val="Ninguno"/>
                <w:rFonts w:ascii="Arial Narrow" w:eastAsia="Bradley Hand ITC" w:hAnsi="Arial Narrow" w:cs="Bradley Hand ITC"/>
                <w:b/>
                <w:bCs/>
                <w:i/>
                <w:iCs/>
                <w:sz w:val="20"/>
                <w:szCs w:val="20"/>
                <w:lang w:val="es-MX"/>
              </w:rPr>
            </w:pPr>
          </w:p>
        </w:tc>
      </w:tr>
    </w:tbl>
    <w:p w:rsidR="003624BF" w:rsidRPr="00687359" w:rsidRDefault="003624BF" w:rsidP="003624BF">
      <w:pPr>
        <w:spacing w:line="276" w:lineRule="auto"/>
      </w:pPr>
    </w:p>
    <w:p w:rsidR="00874A49" w:rsidRPr="00B65468" w:rsidRDefault="00874A49" w:rsidP="00874A49">
      <w:pPr>
        <w:rPr>
          <w:rFonts w:ascii="Arial" w:hAnsi="Arial" w:cs="Arial"/>
        </w:rPr>
      </w:pPr>
    </w:p>
    <w:p w:rsidR="00874A49" w:rsidRDefault="00874A49" w:rsidP="00874A49">
      <w:pPr>
        <w:rPr>
          <w:rFonts w:ascii="Arial" w:hAnsi="Arial" w:cs="Arial"/>
        </w:rPr>
      </w:pPr>
    </w:p>
    <w:p w:rsidR="00593F40" w:rsidRDefault="00593F40" w:rsidP="00874A49">
      <w:pPr>
        <w:rPr>
          <w:rFonts w:ascii="Arial" w:hAnsi="Arial" w:cs="Arial"/>
        </w:rPr>
      </w:pPr>
    </w:p>
    <w:p w:rsidR="00593F40" w:rsidRDefault="00593F40" w:rsidP="00874A49">
      <w:pPr>
        <w:rPr>
          <w:rFonts w:ascii="Arial" w:hAnsi="Arial" w:cs="Arial"/>
        </w:rPr>
      </w:pPr>
    </w:p>
    <w:p w:rsidR="00593F40" w:rsidRDefault="00593F40" w:rsidP="00874A49">
      <w:pPr>
        <w:rPr>
          <w:rFonts w:ascii="Arial" w:hAnsi="Arial" w:cs="Arial"/>
        </w:rPr>
      </w:pPr>
    </w:p>
    <w:p w:rsidR="00593F40" w:rsidRDefault="00593F40" w:rsidP="00874A49">
      <w:pPr>
        <w:rPr>
          <w:rFonts w:ascii="Arial" w:hAnsi="Arial" w:cs="Arial"/>
        </w:rPr>
      </w:pPr>
    </w:p>
    <w:p w:rsidR="00874A49" w:rsidRDefault="00874A49" w:rsidP="00874A49">
      <w:pPr>
        <w:rPr>
          <w:rFonts w:ascii="Arial" w:hAnsi="Arial" w:cs="Arial"/>
        </w:rPr>
      </w:pPr>
    </w:p>
    <w:p w:rsidR="00AC6D75" w:rsidRDefault="003624BF" w:rsidP="003624BF">
      <w:pPr>
        <w:jc w:val="both"/>
        <w:rPr>
          <w:rFonts w:ascii="Arial Narrow" w:hAnsi="Arial Narrow"/>
          <w:sz w:val="18"/>
        </w:rPr>
      </w:pPr>
      <w:r>
        <w:rPr>
          <w:rFonts w:ascii="Arial Narrow" w:hAnsi="Arial Narrow"/>
          <w:sz w:val="18"/>
        </w:rPr>
        <w:t xml:space="preserve">LA PRESENTE HOJA DE FIRMAS CORRESPONDEN A LA </w:t>
      </w:r>
      <w:r w:rsidRPr="003624BF">
        <w:rPr>
          <w:rFonts w:ascii="Arial Narrow" w:hAnsi="Arial Narrow"/>
          <w:sz w:val="18"/>
        </w:rPr>
        <w:t xml:space="preserve">INICIATIVA DE ACUERDO ECONOMICO QUE SOLICITA LA COMPARECENCIA DEL TITULAR </w:t>
      </w:r>
      <w:r w:rsidR="00DB68DD">
        <w:rPr>
          <w:rFonts w:ascii="Arial Narrow" w:hAnsi="Arial Narrow"/>
          <w:sz w:val="18"/>
        </w:rPr>
        <w:t xml:space="preserve">DE LA DIRECCIÓN DE OBRA PÚBLICA </w:t>
      </w:r>
      <w:r w:rsidRPr="003624BF">
        <w:rPr>
          <w:rFonts w:ascii="Arial Narrow" w:hAnsi="Arial Narrow"/>
          <w:sz w:val="18"/>
        </w:rPr>
        <w:t>DEL MUNICIPIO CON LA FINALIDAD DE QUE INFORME DE LA SITUACIÓN QUE GUARDAN LAS OBRAS PÚBLICAS APROBADAS POR ESTE H. AYUNTAMIENTO DURANTE EL AÑO 2022</w:t>
      </w:r>
      <w:r w:rsidR="00F06FBE">
        <w:rPr>
          <w:rFonts w:ascii="Arial Narrow" w:hAnsi="Arial Narrow"/>
          <w:sz w:val="18"/>
        </w:rPr>
        <w:t>. -----------------------------------------</w:t>
      </w:r>
      <w:r>
        <w:rPr>
          <w:rFonts w:ascii="Arial Narrow" w:hAnsi="Arial Narrow"/>
          <w:sz w:val="18"/>
        </w:rPr>
        <w:t xml:space="preserve"> </w:t>
      </w:r>
    </w:p>
    <w:p w:rsidR="00AC6D75" w:rsidRDefault="00AC6D75" w:rsidP="00AC6D75">
      <w:pPr>
        <w:rPr>
          <w:rFonts w:ascii="Arial Narrow" w:hAnsi="Arial Narrow"/>
          <w:sz w:val="18"/>
        </w:rPr>
      </w:pPr>
    </w:p>
    <w:p w:rsidR="00AC6D75" w:rsidRDefault="00AC6D75" w:rsidP="00AC6D75">
      <w:pPr>
        <w:rPr>
          <w:rFonts w:ascii="Arial Narrow" w:hAnsi="Arial Narrow"/>
          <w:sz w:val="18"/>
        </w:rPr>
      </w:pPr>
    </w:p>
    <w:p w:rsidR="00AC6D75" w:rsidRDefault="00AC6D75" w:rsidP="00AC6D75">
      <w:pPr>
        <w:rPr>
          <w:rFonts w:ascii="Arial Narrow" w:hAnsi="Arial Narrow"/>
          <w:sz w:val="18"/>
        </w:rPr>
      </w:pPr>
    </w:p>
    <w:sectPr w:rsidR="00AC6D75" w:rsidSect="00B65468">
      <w:headerReference w:type="even" r:id="rId6"/>
      <w:headerReference w:type="default" r:id="rId7"/>
      <w:footerReference w:type="default" r:id="rId8"/>
      <w:headerReference w:type="first" r:id="rId9"/>
      <w:pgSz w:w="12240" w:h="15840"/>
      <w:pgMar w:top="2094"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06" w:rsidRDefault="00A24406">
      <w:r>
        <w:separator/>
      </w:r>
    </w:p>
  </w:endnote>
  <w:endnote w:type="continuationSeparator" w:id="0">
    <w:p w:rsidR="00A24406" w:rsidRDefault="00A2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58079"/>
      <w:docPartObj>
        <w:docPartGallery w:val="Page Numbers (Bottom of Page)"/>
        <w:docPartUnique/>
      </w:docPartObj>
    </w:sdtPr>
    <w:sdtEndPr/>
    <w:sdtContent>
      <w:p w:rsidR="005D5EE2" w:rsidRDefault="005D5EE2">
        <w:pPr>
          <w:pStyle w:val="Piedepgina"/>
          <w:jc w:val="right"/>
        </w:pPr>
        <w:r>
          <w:fldChar w:fldCharType="begin"/>
        </w:r>
        <w:r>
          <w:instrText>PAGE   \* MERGEFORMAT</w:instrText>
        </w:r>
        <w:r>
          <w:fldChar w:fldCharType="separate"/>
        </w:r>
        <w:r w:rsidR="00CA7386" w:rsidRPr="00CA7386">
          <w:rPr>
            <w:noProof/>
            <w:lang w:val="es-ES"/>
          </w:rPr>
          <w:t>4</w:t>
        </w:r>
        <w:r>
          <w:fldChar w:fldCharType="end"/>
        </w:r>
      </w:p>
    </w:sdtContent>
  </w:sdt>
  <w:p w:rsidR="005D5EE2" w:rsidRDefault="005D5E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06" w:rsidRDefault="00A24406">
      <w:r>
        <w:separator/>
      </w:r>
    </w:p>
  </w:footnote>
  <w:footnote w:type="continuationSeparator" w:id="0">
    <w:p w:rsidR="00A24406" w:rsidRDefault="00A24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24406">
    <w:pPr>
      <w:pStyle w:val="Encabezado"/>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2C7E01" w:rsidP="002C7E01">
    <w:pPr>
      <w:pStyle w:val="Encabezado"/>
      <w:tabs>
        <w:tab w:val="clear" w:pos="4252"/>
      </w:tabs>
    </w:pPr>
    <w:r>
      <w:rPr>
        <w:noProof/>
        <w:lang w:val="es-ES"/>
      </w:rPr>
      <w:drawing>
        <wp:anchor distT="0" distB="0" distL="114300" distR="114300" simplePos="0" relativeHeight="251659776" behindDoc="0" locked="0" layoutInCell="1" allowOverlap="1" wp14:anchorId="28637387" wp14:editId="0A53DD89">
          <wp:simplePos x="0" y="0"/>
          <wp:positionH relativeFrom="margin">
            <wp:align>right</wp:align>
          </wp:positionH>
          <wp:positionV relativeFrom="paragraph">
            <wp:posOffset>-60960</wp:posOffset>
          </wp:positionV>
          <wp:extent cx="2724150" cy="1047750"/>
          <wp:effectExtent l="0" t="0" r="0" b="0"/>
          <wp:wrapTopAndBottom/>
          <wp:docPr id="3" name="Imagen 3" descr="C:\Users\martha.villanueva\AppData\Local\Microsoft\Windows\INetCache\Content.Word\membrete.jpg"/>
          <wp:cNvGraphicFramePr/>
          <a:graphic xmlns:a="http://schemas.openxmlformats.org/drawingml/2006/main">
            <a:graphicData uri="http://schemas.openxmlformats.org/drawingml/2006/picture">
              <pic:pic xmlns:pic="http://schemas.openxmlformats.org/drawingml/2006/picture">
                <pic:nvPicPr>
                  <pic:cNvPr id="13" name="Imagen 13" descr="C:\Users\martha.villanueva\AppData\Local\Microsoft\Windows\INetCache\Content.Word\membrete.jpg"/>
                  <pic:cNvPicPr/>
                </pic:nvPicPr>
                <pic:blipFill rotWithShape="1">
                  <a:blip r:embed="rId1">
                    <a:extLst>
                      <a:ext uri="{28A0092B-C50C-407E-A947-70E740481C1C}">
                        <a14:useLocalDpi xmlns:a14="http://schemas.microsoft.com/office/drawing/2010/main" val="0"/>
                      </a:ext>
                    </a:extLst>
                  </a:blip>
                  <a:srcRect l="57340" t="14955" r="10954" b="69548"/>
                  <a:stretch/>
                </pic:blipFill>
                <pic:spPr bwMode="auto">
                  <a:xfrm>
                    <a:off x="0" y="0"/>
                    <a:ext cx="2724150"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406">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8.8pt;margin-top:-107.55pt;width:612pt;height:11in;z-index:-251658752;mso-width-percent:0;mso-height-percent:0;mso-position-horizontal-relative:margin;mso-position-vertical-relative:margin;mso-width-percent:0;mso-height-percent:0" o:allowincell="f">
          <v:imagedata r:id="rId2"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A24406">
    <w:pPr>
      <w:pStyle w:val="Encabezado"/>
    </w:pPr>
    <w:r>
      <w:rPr>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49"/>
    <w:rsid w:val="0021143D"/>
    <w:rsid w:val="002C7E01"/>
    <w:rsid w:val="002D201A"/>
    <w:rsid w:val="00307B2C"/>
    <w:rsid w:val="003624BF"/>
    <w:rsid w:val="00575559"/>
    <w:rsid w:val="00593F40"/>
    <w:rsid w:val="005B007F"/>
    <w:rsid w:val="005B1EFB"/>
    <w:rsid w:val="005C4A93"/>
    <w:rsid w:val="005D5EE2"/>
    <w:rsid w:val="00663319"/>
    <w:rsid w:val="006E484F"/>
    <w:rsid w:val="006F7AE9"/>
    <w:rsid w:val="00755559"/>
    <w:rsid w:val="00774C53"/>
    <w:rsid w:val="007A33DC"/>
    <w:rsid w:val="007E48DD"/>
    <w:rsid w:val="008430FC"/>
    <w:rsid w:val="00874A49"/>
    <w:rsid w:val="00A0437C"/>
    <w:rsid w:val="00A24406"/>
    <w:rsid w:val="00AC6D75"/>
    <w:rsid w:val="00B12118"/>
    <w:rsid w:val="00B30FBE"/>
    <w:rsid w:val="00B34259"/>
    <w:rsid w:val="00BC19B4"/>
    <w:rsid w:val="00BC76B1"/>
    <w:rsid w:val="00C77A34"/>
    <w:rsid w:val="00CA7386"/>
    <w:rsid w:val="00D52B71"/>
    <w:rsid w:val="00DB68DD"/>
    <w:rsid w:val="00DD2A04"/>
    <w:rsid w:val="00DE3329"/>
    <w:rsid w:val="00E203D8"/>
    <w:rsid w:val="00E22EFD"/>
    <w:rsid w:val="00F06FBE"/>
    <w:rsid w:val="00F10681"/>
    <w:rsid w:val="00F53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042D30E-9A66-49D2-A024-3DD8161E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A49"/>
    <w:pPr>
      <w:spacing w:after="0" w:line="240" w:lineRule="auto"/>
    </w:pPr>
    <w:rPr>
      <w:rFonts w:eastAsiaTheme="minorEastAsia"/>
      <w:sz w:val="24"/>
      <w:szCs w:val="24"/>
      <w:lang w:val="es-MX" w:eastAsia="es-ES"/>
    </w:rPr>
  </w:style>
  <w:style w:type="paragraph" w:styleId="Ttulo1">
    <w:name w:val="heading 1"/>
    <w:basedOn w:val="Normal"/>
    <w:link w:val="Ttulo1Car"/>
    <w:uiPriority w:val="1"/>
    <w:qFormat/>
    <w:rsid w:val="00874A49"/>
    <w:pPr>
      <w:widowControl w:val="0"/>
      <w:autoSpaceDE w:val="0"/>
      <w:autoSpaceDN w:val="0"/>
      <w:ind w:left="102"/>
      <w:jc w:val="both"/>
      <w:outlineLvl w:val="0"/>
    </w:pPr>
    <w:rPr>
      <w:rFonts w:ascii="Arial" w:eastAsia="Arial" w:hAnsi="Arial" w:cs="Arial"/>
      <w:b/>
      <w:bCs/>
      <w:sz w:val="31"/>
      <w:szCs w:val="3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74A49"/>
    <w:rPr>
      <w:rFonts w:ascii="Arial" w:eastAsia="Arial" w:hAnsi="Arial" w:cs="Arial"/>
      <w:b/>
      <w:bCs/>
      <w:sz w:val="31"/>
      <w:szCs w:val="31"/>
    </w:rPr>
  </w:style>
  <w:style w:type="paragraph" w:styleId="Encabezado">
    <w:name w:val="header"/>
    <w:basedOn w:val="Normal"/>
    <w:link w:val="EncabezadoCar"/>
    <w:uiPriority w:val="99"/>
    <w:unhideWhenUsed/>
    <w:rsid w:val="00874A49"/>
    <w:pPr>
      <w:tabs>
        <w:tab w:val="center" w:pos="4252"/>
        <w:tab w:val="right" w:pos="8504"/>
      </w:tabs>
    </w:pPr>
  </w:style>
  <w:style w:type="character" w:customStyle="1" w:styleId="EncabezadoCar">
    <w:name w:val="Encabezado Car"/>
    <w:basedOn w:val="Fuentedeprrafopredeter"/>
    <w:link w:val="Encabezado"/>
    <w:uiPriority w:val="99"/>
    <w:rsid w:val="00874A49"/>
    <w:rPr>
      <w:rFonts w:eastAsiaTheme="minorEastAsia"/>
      <w:noProof/>
      <w:sz w:val="24"/>
      <w:szCs w:val="24"/>
      <w:lang w:val="es-ES_tradnl" w:eastAsia="es-ES"/>
    </w:rPr>
  </w:style>
  <w:style w:type="paragraph" w:styleId="Sinespaciado">
    <w:name w:val="No Spacing"/>
    <w:uiPriority w:val="1"/>
    <w:qFormat/>
    <w:rsid w:val="00874A49"/>
    <w:pPr>
      <w:spacing w:after="0" w:line="240" w:lineRule="auto"/>
    </w:pPr>
  </w:style>
  <w:style w:type="table" w:styleId="Tablaconcuadrcula">
    <w:name w:val="Table Grid"/>
    <w:basedOn w:val="Tablanormal"/>
    <w:uiPriority w:val="39"/>
    <w:rsid w:val="00874A49"/>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03D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3D8"/>
    <w:rPr>
      <w:rFonts w:ascii="Segoe UI" w:eastAsiaTheme="minorEastAsia" w:hAnsi="Segoe UI" w:cs="Segoe UI"/>
      <w:noProof/>
      <w:sz w:val="18"/>
      <w:szCs w:val="18"/>
      <w:lang w:val="es-ES_tradnl" w:eastAsia="es-ES"/>
    </w:rPr>
  </w:style>
  <w:style w:type="paragraph" w:styleId="Piedepgina">
    <w:name w:val="footer"/>
    <w:basedOn w:val="Normal"/>
    <w:link w:val="PiedepginaCar"/>
    <w:uiPriority w:val="99"/>
    <w:unhideWhenUsed/>
    <w:rsid w:val="002C7E01"/>
    <w:pPr>
      <w:tabs>
        <w:tab w:val="center" w:pos="4252"/>
        <w:tab w:val="right" w:pos="8504"/>
      </w:tabs>
    </w:pPr>
  </w:style>
  <w:style w:type="character" w:customStyle="1" w:styleId="PiedepginaCar">
    <w:name w:val="Pie de página Car"/>
    <w:basedOn w:val="Fuentedeprrafopredeter"/>
    <w:link w:val="Piedepgina"/>
    <w:uiPriority w:val="99"/>
    <w:rsid w:val="002C7E01"/>
    <w:rPr>
      <w:rFonts w:eastAsiaTheme="minorEastAsia"/>
      <w:noProof/>
      <w:sz w:val="24"/>
      <w:szCs w:val="24"/>
      <w:lang w:val="es-ES_tradnl" w:eastAsia="es-ES"/>
    </w:rPr>
  </w:style>
  <w:style w:type="paragraph" w:styleId="NormalWeb">
    <w:name w:val="Normal (Web)"/>
    <w:basedOn w:val="Normal"/>
    <w:uiPriority w:val="99"/>
    <w:unhideWhenUsed/>
    <w:rsid w:val="00AC6D75"/>
    <w:pPr>
      <w:spacing w:before="100" w:beforeAutospacing="1" w:after="100" w:afterAutospacing="1"/>
    </w:pPr>
    <w:rPr>
      <w:rFonts w:ascii="Times New Roman" w:eastAsiaTheme="minorHAnsi" w:hAnsi="Times New Roman" w:cs="Times New Roman"/>
      <w:lang w:eastAsia="es-ES_tradnl"/>
    </w:rPr>
  </w:style>
  <w:style w:type="character" w:customStyle="1" w:styleId="lrzxr">
    <w:name w:val="lrzxr"/>
    <w:basedOn w:val="Fuentedeprrafopredeter"/>
    <w:rsid w:val="00307B2C"/>
  </w:style>
  <w:style w:type="character" w:customStyle="1" w:styleId="Ninguno">
    <w:name w:val="Ninguno"/>
    <w:rsid w:val="003624BF"/>
  </w:style>
  <w:style w:type="paragraph" w:customStyle="1" w:styleId="Cuerpo">
    <w:name w:val="Cuerpo"/>
    <w:rsid w:val="003624BF"/>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4</cp:revision>
  <cp:lastPrinted>2023-04-18T20:41:00Z</cp:lastPrinted>
  <dcterms:created xsi:type="dcterms:W3CDTF">2023-04-26T19:31:00Z</dcterms:created>
  <dcterms:modified xsi:type="dcterms:W3CDTF">2023-05-11T16:33:00Z</dcterms:modified>
</cp:coreProperties>
</file>