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F189" w14:textId="77777777" w:rsidR="003D3F81" w:rsidRDefault="003D3F81" w:rsidP="003D3F81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D3F81" w14:paraId="517A5DA0" w14:textId="77777777" w:rsidTr="00022B6B">
        <w:tc>
          <w:tcPr>
            <w:tcW w:w="9629" w:type="dxa"/>
          </w:tcPr>
          <w:p w14:paraId="67BCCFBC" w14:textId="4F3FCFF5" w:rsidR="003D3F81" w:rsidRDefault="003D3F81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COMISIÓN EDILICIA PERMANENTE DE</w:t>
            </w:r>
            <w:r w:rsidR="003276FB" w:rsidRPr="003276FB">
              <w:rPr>
                <w:rFonts w:ascii="Arial" w:hAnsi="Arial" w:cs="Arial"/>
                <w:b/>
                <w:bCs/>
              </w:rPr>
              <w:t xml:space="preserve"> OBRAS PÚBLICAS, PLANEACIÓN URBANA Y REGULARIZACIÓN DE LA TENENCIA DE LA TIERRA.</w:t>
            </w:r>
          </w:p>
        </w:tc>
      </w:tr>
    </w:tbl>
    <w:p w14:paraId="5E66A667" w14:textId="77777777" w:rsidR="003D3F81" w:rsidRPr="00DB53D5" w:rsidRDefault="003D3F81" w:rsidP="003D3F81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D3F81" w14:paraId="00CBD5FF" w14:textId="77777777" w:rsidTr="00022B6B">
        <w:tc>
          <w:tcPr>
            <w:tcW w:w="9629" w:type="dxa"/>
          </w:tcPr>
          <w:p w14:paraId="230AB11C" w14:textId="1F7AB01F" w:rsidR="003D3F81" w:rsidRDefault="003D3F81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SESIÓN ORDINARIA NÚMERO </w:t>
            </w:r>
            <w:r w:rsidR="003276FB">
              <w:rPr>
                <w:rFonts w:ascii="Arial" w:hAnsi="Arial" w:cs="Arial"/>
                <w:b/>
                <w:bCs/>
              </w:rPr>
              <w:t>4</w:t>
            </w:r>
          </w:p>
          <w:p w14:paraId="6C394407" w14:textId="01EFA77C" w:rsidR="003D3F81" w:rsidRDefault="003276FB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  <w:r w:rsidR="003D3F81">
              <w:rPr>
                <w:rFonts w:ascii="Arial" w:hAnsi="Arial" w:cs="Arial"/>
                <w:b/>
                <w:bCs/>
              </w:rPr>
              <w:t xml:space="preserve"> DE </w:t>
            </w:r>
            <w:r>
              <w:rPr>
                <w:rFonts w:ascii="Arial" w:hAnsi="Arial" w:cs="Arial"/>
                <w:b/>
                <w:bCs/>
              </w:rPr>
              <w:t>MAYO</w:t>
            </w:r>
            <w:r w:rsidR="003D3F81">
              <w:rPr>
                <w:rFonts w:ascii="Arial" w:hAnsi="Arial" w:cs="Arial"/>
                <w:b/>
                <w:bCs/>
              </w:rPr>
              <w:t xml:space="preserve"> DE 2025. </w:t>
            </w:r>
          </w:p>
          <w:p w14:paraId="6BF3BDF8" w14:textId="77777777" w:rsidR="003D3F81" w:rsidRPr="00DB53D5" w:rsidRDefault="003D3F81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 ROCIÓ ELIZONDO  </w:t>
            </w:r>
          </w:p>
        </w:tc>
      </w:tr>
    </w:tbl>
    <w:p w14:paraId="26DD57B4" w14:textId="77777777" w:rsidR="003D3F81" w:rsidRDefault="003D3F81" w:rsidP="003D3F81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D3F81" w14:paraId="33E178C7" w14:textId="77777777" w:rsidTr="00022B6B">
        <w:tc>
          <w:tcPr>
            <w:tcW w:w="9629" w:type="dxa"/>
          </w:tcPr>
          <w:p w14:paraId="147A537C" w14:textId="77777777" w:rsidR="003D3F81" w:rsidRPr="00DB53D5" w:rsidRDefault="003D3F81" w:rsidP="0002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SENTIDO DEL VOTO:</w:t>
            </w:r>
          </w:p>
        </w:tc>
      </w:tr>
    </w:tbl>
    <w:p w14:paraId="6BE33961" w14:textId="77777777" w:rsidR="003D3F81" w:rsidRDefault="003D3F81" w:rsidP="003D3F81">
      <w:pPr>
        <w:jc w:val="both"/>
        <w:rPr>
          <w:rFonts w:cstheme="minorHAnsi"/>
          <w:b/>
          <w:bCs/>
        </w:rPr>
      </w:pPr>
    </w:p>
    <w:p w14:paraId="071D2096" w14:textId="77777777" w:rsidR="003D3F81" w:rsidRDefault="003D3F81" w:rsidP="003D3F81">
      <w:pPr>
        <w:jc w:val="both"/>
        <w:rPr>
          <w:rFonts w:cstheme="minorHAnsi"/>
          <w:b/>
          <w:bCs/>
        </w:rPr>
      </w:pPr>
    </w:p>
    <w:p w14:paraId="321BD4C8" w14:textId="0A4F9D65" w:rsidR="003276FB" w:rsidRPr="003276FB" w:rsidRDefault="003276FB" w:rsidP="003276FB">
      <w:pPr>
        <w:spacing w:after="37" w:line="225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pone a</w:t>
      </w:r>
      <w:r w:rsidRPr="003276FB">
        <w:rPr>
          <w:rFonts w:ascii="Arial" w:hAnsi="Arial" w:cs="Arial"/>
        </w:rPr>
        <w:t xml:space="preserve"> consideración de las comisiones que están convocadas para la abrogación del reglamento anterior, los que estén en la afirmativa de esta abrogación del reglamento </w:t>
      </w:r>
      <w:r>
        <w:rPr>
          <w:rFonts w:ascii="Arial" w:hAnsi="Arial" w:cs="Arial"/>
        </w:rPr>
        <w:t>debido a su cambio de nombre;</w:t>
      </w:r>
    </w:p>
    <w:p w14:paraId="70BEC243" w14:textId="77777777" w:rsidR="003276FB" w:rsidRPr="000327D9" w:rsidRDefault="003276FB" w:rsidP="003276FB">
      <w:pPr>
        <w:spacing w:after="37" w:line="225" w:lineRule="auto"/>
        <w:jc w:val="both"/>
        <w:rPr>
          <w:i/>
          <w:iCs/>
          <w:sz w:val="28"/>
          <w:szCs w:val="28"/>
        </w:rPr>
      </w:pPr>
      <w:r w:rsidRPr="000327D9">
        <w:rPr>
          <w:i/>
          <w:iCs/>
          <w:sz w:val="28"/>
          <w:szCs w:val="28"/>
        </w:rPr>
        <w:t xml:space="preserve"> </w:t>
      </w:r>
    </w:p>
    <w:p w14:paraId="612F7ABA" w14:textId="77777777" w:rsidR="003276FB" w:rsidRPr="003276FB" w:rsidRDefault="003276FB" w:rsidP="003276FB">
      <w:pPr>
        <w:jc w:val="center"/>
        <w:rPr>
          <w:b/>
          <w:bCs/>
        </w:rPr>
      </w:pPr>
      <w:r w:rsidRPr="003276FB">
        <w:rPr>
          <w:b/>
          <w:bCs/>
        </w:rPr>
        <w:t>Sentido de la votación</w:t>
      </w:r>
    </w:p>
    <w:tbl>
      <w:tblPr>
        <w:tblStyle w:val="Tablaconcuadrcula2"/>
        <w:tblW w:w="9776" w:type="dxa"/>
        <w:jc w:val="center"/>
        <w:tblLook w:val="04A0" w:firstRow="1" w:lastRow="0" w:firstColumn="1" w:lastColumn="0" w:noHBand="0" w:noVBand="1"/>
      </w:tblPr>
      <w:tblGrid>
        <w:gridCol w:w="1276"/>
        <w:gridCol w:w="4111"/>
        <w:gridCol w:w="992"/>
        <w:gridCol w:w="1276"/>
        <w:gridCol w:w="2121"/>
      </w:tblGrid>
      <w:tr w:rsidR="003276FB" w:rsidRPr="003276FB" w14:paraId="65AB0D55" w14:textId="77777777" w:rsidTr="000542D0">
        <w:trPr>
          <w:trHeight w:val="206"/>
          <w:jc w:val="center"/>
        </w:trPr>
        <w:tc>
          <w:tcPr>
            <w:tcW w:w="9776" w:type="dxa"/>
            <w:gridSpan w:val="5"/>
          </w:tcPr>
          <w:p w14:paraId="75840B1B" w14:textId="77777777" w:rsidR="003276FB" w:rsidRPr="003276FB" w:rsidRDefault="003276FB" w:rsidP="000542D0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6FB">
              <w:rPr>
                <w:rFonts w:ascii="Arial" w:hAnsi="Arial" w:cs="Arial"/>
                <w:b/>
                <w:bCs/>
                <w:sz w:val="22"/>
                <w:szCs w:val="22"/>
              </w:rPr>
              <w:t>Comisión convocante: Obras Publicas, Planeación Urbana y Regularización de la Tenencia de la Tierra</w:t>
            </w:r>
          </w:p>
        </w:tc>
      </w:tr>
      <w:tr w:rsidR="003276FB" w:rsidRPr="003276FB" w14:paraId="2DF6B65D" w14:textId="77777777" w:rsidTr="000542D0">
        <w:trPr>
          <w:trHeight w:val="285"/>
          <w:jc w:val="center"/>
        </w:trPr>
        <w:tc>
          <w:tcPr>
            <w:tcW w:w="1276" w:type="dxa"/>
          </w:tcPr>
          <w:p w14:paraId="6E2B5FE6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6FB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4111" w:type="dxa"/>
          </w:tcPr>
          <w:p w14:paraId="110AFB96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6FB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992" w:type="dxa"/>
          </w:tcPr>
          <w:p w14:paraId="6D6254E0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6FB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276" w:type="dxa"/>
          </w:tcPr>
          <w:p w14:paraId="705EF5BB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6FB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21" w:type="dxa"/>
          </w:tcPr>
          <w:p w14:paraId="0605F78E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En abstención</w:t>
            </w:r>
          </w:p>
        </w:tc>
      </w:tr>
      <w:tr w:rsidR="003276FB" w:rsidRPr="003276FB" w14:paraId="510D8A85" w14:textId="77777777" w:rsidTr="000542D0">
        <w:trPr>
          <w:trHeight w:val="363"/>
          <w:jc w:val="center"/>
        </w:trPr>
        <w:tc>
          <w:tcPr>
            <w:tcW w:w="1276" w:type="dxa"/>
          </w:tcPr>
          <w:p w14:paraId="6CBED4F7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>Presidenta</w:t>
            </w:r>
          </w:p>
        </w:tc>
        <w:tc>
          <w:tcPr>
            <w:tcW w:w="4111" w:type="dxa"/>
          </w:tcPr>
          <w:p w14:paraId="6FFCF6FF" w14:textId="339F47DD" w:rsidR="003276FB" w:rsidRPr="003276FB" w:rsidRDefault="003276FB" w:rsidP="000542D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>C.</w:t>
            </w:r>
            <w:r w:rsidRPr="003276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6FB">
              <w:rPr>
                <w:rFonts w:ascii="Arial" w:hAnsi="Arial" w:cs="Arial"/>
                <w:sz w:val="22"/>
                <w:szCs w:val="22"/>
              </w:rPr>
              <w:t>MIRIAM SALOMÉ TORRES LARES</w:t>
            </w:r>
          </w:p>
        </w:tc>
        <w:tc>
          <w:tcPr>
            <w:tcW w:w="992" w:type="dxa"/>
          </w:tcPr>
          <w:p w14:paraId="569C8ACC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276FB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65BFAD1A" wp14:editId="0560B403">
                  <wp:extent cx="201295" cy="201295"/>
                  <wp:effectExtent l="0" t="0" r="8255" b="8255"/>
                  <wp:docPr id="37909447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E859F2E" w14:textId="77777777" w:rsidR="003276FB" w:rsidRPr="003276FB" w:rsidRDefault="003276FB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14:paraId="77389734" w14:textId="77777777" w:rsidR="003276FB" w:rsidRPr="003276FB" w:rsidRDefault="003276FB" w:rsidP="000542D0">
            <w:pPr>
              <w:spacing w:after="160" w:line="259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3276FB" w:rsidRPr="003276FB" w14:paraId="606C348B" w14:textId="77777777" w:rsidTr="000542D0">
        <w:trPr>
          <w:trHeight w:val="337"/>
          <w:jc w:val="center"/>
        </w:trPr>
        <w:tc>
          <w:tcPr>
            <w:tcW w:w="1276" w:type="dxa"/>
          </w:tcPr>
          <w:p w14:paraId="0F87E810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4111" w:type="dxa"/>
          </w:tcPr>
          <w:p w14:paraId="6BDE55D2" w14:textId="0094BAF6" w:rsidR="003276FB" w:rsidRPr="003276FB" w:rsidRDefault="003276FB" w:rsidP="000542D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>C.</w:t>
            </w:r>
            <w:r w:rsidRPr="003276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76FB">
              <w:rPr>
                <w:rFonts w:ascii="Arial" w:hAnsi="Arial" w:cs="Arial"/>
                <w:sz w:val="22"/>
                <w:szCs w:val="22"/>
              </w:rPr>
              <w:t>MIGUEL MARENTES</w:t>
            </w:r>
          </w:p>
        </w:tc>
        <w:tc>
          <w:tcPr>
            <w:tcW w:w="992" w:type="dxa"/>
          </w:tcPr>
          <w:p w14:paraId="4B8F5957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69E68A57" wp14:editId="4C560EBC">
                  <wp:extent cx="201295" cy="201295"/>
                  <wp:effectExtent l="0" t="0" r="8255" b="8255"/>
                  <wp:docPr id="37909447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56348C7" w14:textId="77777777" w:rsidR="003276FB" w:rsidRPr="003276FB" w:rsidRDefault="003276FB" w:rsidP="000542D0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CEBE2E4" w14:textId="77777777" w:rsidR="003276FB" w:rsidRPr="003276FB" w:rsidRDefault="003276FB" w:rsidP="000542D0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3276FB" w:rsidRPr="003276FB" w14:paraId="05CF240D" w14:textId="77777777" w:rsidTr="000542D0">
        <w:trPr>
          <w:trHeight w:val="315"/>
          <w:jc w:val="center"/>
        </w:trPr>
        <w:tc>
          <w:tcPr>
            <w:tcW w:w="1276" w:type="dxa"/>
          </w:tcPr>
          <w:p w14:paraId="3228B208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4111" w:type="dxa"/>
          </w:tcPr>
          <w:p w14:paraId="5E42A835" w14:textId="77777777" w:rsidR="003276FB" w:rsidRPr="003276FB" w:rsidRDefault="003276FB" w:rsidP="000542D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>C. BERTHA SILVIA GÓMEZ RAMOS</w:t>
            </w:r>
          </w:p>
        </w:tc>
        <w:tc>
          <w:tcPr>
            <w:tcW w:w="992" w:type="dxa"/>
          </w:tcPr>
          <w:p w14:paraId="3E3BE826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45CD0D" w14:textId="77777777" w:rsidR="003276FB" w:rsidRPr="003276FB" w:rsidRDefault="003276FB" w:rsidP="000542D0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FD83DFE" w14:textId="77777777" w:rsidR="003276FB" w:rsidRPr="003276FB" w:rsidRDefault="003276FB" w:rsidP="000542D0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3276FB" w:rsidRPr="003276FB" w14:paraId="333495B7" w14:textId="77777777" w:rsidTr="000542D0">
        <w:trPr>
          <w:trHeight w:val="64"/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14:paraId="76A6B3FA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4111" w:type="dxa"/>
          </w:tcPr>
          <w:p w14:paraId="745372EE" w14:textId="77777777" w:rsidR="003276FB" w:rsidRPr="003276FB" w:rsidRDefault="003276FB" w:rsidP="000542D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>C. MAGALI CASILLAS CONTRERAS</w:t>
            </w:r>
          </w:p>
        </w:tc>
        <w:tc>
          <w:tcPr>
            <w:tcW w:w="4389" w:type="dxa"/>
            <w:gridSpan w:val="3"/>
          </w:tcPr>
          <w:p w14:paraId="406D1111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>Ausente</w:t>
            </w:r>
          </w:p>
        </w:tc>
      </w:tr>
    </w:tbl>
    <w:p w14:paraId="546B0FAB" w14:textId="77777777" w:rsidR="003276FB" w:rsidRDefault="003276FB" w:rsidP="003276FB">
      <w:pPr>
        <w:spacing w:line="20" w:lineRule="atLeast"/>
        <w:jc w:val="both"/>
        <w:rPr>
          <w:rFonts w:eastAsia="Calibri"/>
          <w:b/>
          <w:bCs/>
        </w:rPr>
      </w:pPr>
    </w:p>
    <w:p w14:paraId="2A44FD25" w14:textId="77777777" w:rsidR="003276FB" w:rsidRDefault="003276FB" w:rsidP="003276FB">
      <w:pPr>
        <w:spacing w:line="20" w:lineRule="atLeast"/>
        <w:jc w:val="both"/>
        <w:rPr>
          <w:rFonts w:eastAsia="Calibri"/>
          <w:b/>
          <w:bCs/>
        </w:rPr>
      </w:pPr>
    </w:p>
    <w:tbl>
      <w:tblPr>
        <w:tblStyle w:val="Tablaconcuadrcula2"/>
        <w:tblW w:w="9776" w:type="dxa"/>
        <w:jc w:val="center"/>
        <w:tblLook w:val="04A0" w:firstRow="1" w:lastRow="0" w:firstColumn="1" w:lastColumn="0" w:noHBand="0" w:noVBand="1"/>
      </w:tblPr>
      <w:tblGrid>
        <w:gridCol w:w="1364"/>
        <w:gridCol w:w="4054"/>
        <w:gridCol w:w="988"/>
        <w:gridCol w:w="1268"/>
        <w:gridCol w:w="2102"/>
      </w:tblGrid>
      <w:tr w:rsidR="003276FB" w:rsidRPr="003276FB" w14:paraId="0DD79069" w14:textId="77777777" w:rsidTr="000542D0">
        <w:trPr>
          <w:trHeight w:val="206"/>
          <w:jc w:val="center"/>
        </w:trPr>
        <w:tc>
          <w:tcPr>
            <w:tcW w:w="9776" w:type="dxa"/>
            <w:gridSpan w:val="5"/>
          </w:tcPr>
          <w:p w14:paraId="33B04F1B" w14:textId="77777777" w:rsidR="003276FB" w:rsidRPr="003276FB" w:rsidRDefault="003276FB" w:rsidP="000542D0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6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Comisión coadyuvante: Reglamentos y Gobernación </w:t>
            </w:r>
          </w:p>
        </w:tc>
      </w:tr>
      <w:tr w:rsidR="003276FB" w:rsidRPr="003276FB" w14:paraId="653B3F77" w14:textId="77777777" w:rsidTr="000542D0">
        <w:trPr>
          <w:trHeight w:val="285"/>
          <w:jc w:val="center"/>
        </w:trPr>
        <w:tc>
          <w:tcPr>
            <w:tcW w:w="1364" w:type="dxa"/>
          </w:tcPr>
          <w:p w14:paraId="21CBB834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6FB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4054" w:type="dxa"/>
          </w:tcPr>
          <w:p w14:paraId="1F66753D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6FB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988" w:type="dxa"/>
          </w:tcPr>
          <w:p w14:paraId="38AC708A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6FB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268" w:type="dxa"/>
          </w:tcPr>
          <w:p w14:paraId="4A662DA2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76FB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02" w:type="dxa"/>
          </w:tcPr>
          <w:p w14:paraId="4CF16EFA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3276FB">
              <w:rPr>
                <w:b/>
                <w:bCs/>
                <w:sz w:val="22"/>
                <w:szCs w:val="22"/>
              </w:rPr>
              <w:t>En abstención</w:t>
            </w:r>
          </w:p>
        </w:tc>
      </w:tr>
      <w:tr w:rsidR="003276FB" w:rsidRPr="003276FB" w14:paraId="720B2FEB" w14:textId="77777777" w:rsidTr="000542D0">
        <w:trPr>
          <w:trHeight w:val="363"/>
          <w:jc w:val="center"/>
        </w:trPr>
        <w:tc>
          <w:tcPr>
            <w:tcW w:w="1364" w:type="dxa"/>
          </w:tcPr>
          <w:p w14:paraId="2CFE9F7C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>Presidenta</w:t>
            </w:r>
          </w:p>
        </w:tc>
        <w:tc>
          <w:tcPr>
            <w:tcW w:w="4054" w:type="dxa"/>
          </w:tcPr>
          <w:p w14:paraId="3F391710" w14:textId="77777777" w:rsidR="003276FB" w:rsidRPr="003276FB" w:rsidRDefault="003276FB" w:rsidP="000542D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 xml:space="preserve">C. CLAUDIA MARGARITA ROBLES GÓMEZ. </w:t>
            </w:r>
          </w:p>
        </w:tc>
        <w:tc>
          <w:tcPr>
            <w:tcW w:w="988" w:type="dxa"/>
          </w:tcPr>
          <w:p w14:paraId="0C369170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276FB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C80280D" wp14:editId="7B8D47D2">
                  <wp:extent cx="201295" cy="201295"/>
                  <wp:effectExtent l="0" t="0" r="8255" b="8255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24763A40" w14:textId="77777777" w:rsidR="003276FB" w:rsidRPr="003276FB" w:rsidRDefault="003276FB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02" w:type="dxa"/>
          </w:tcPr>
          <w:p w14:paraId="66A56471" w14:textId="77777777" w:rsidR="003276FB" w:rsidRPr="003276FB" w:rsidRDefault="003276FB" w:rsidP="000542D0">
            <w:pPr>
              <w:spacing w:after="160" w:line="259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3276FB" w:rsidRPr="003276FB" w14:paraId="2925CFED" w14:textId="77777777" w:rsidTr="000542D0">
        <w:trPr>
          <w:trHeight w:val="337"/>
          <w:jc w:val="center"/>
        </w:trPr>
        <w:tc>
          <w:tcPr>
            <w:tcW w:w="1364" w:type="dxa"/>
          </w:tcPr>
          <w:p w14:paraId="323A47A7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4054" w:type="dxa"/>
          </w:tcPr>
          <w:p w14:paraId="00DBA01F" w14:textId="77777777" w:rsidR="003276FB" w:rsidRPr="003276FB" w:rsidRDefault="003276FB" w:rsidP="000542D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>C. MIRIAM SALOMÉ TORRES LARES</w:t>
            </w:r>
          </w:p>
        </w:tc>
        <w:tc>
          <w:tcPr>
            <w:tcW w:w="988" w:type="dxa"/>
          </w:tcPr>
          <w:p w14:paraId="049A7F8F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76093FF7" wp14:editId="5BE7F086">
                  <wp:extent cx="201295" cy="201295"/>
                  <wp:effectExtent l="0" t="0" r="8255" b="8255"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361C5091" w14:textId="77777777" w:rsidR="003276FB" w:rsidRPr="003276FB" w:rsidRDefault="003276FB" w:rsidP="000542D0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</w:tcPr>
          <w:p w14:paraId="774B91D0" w14:textId="77777777" w:rsidR="003276FB" w:rsidRPr="003276FB" w:rsidRDefault="003276FB" w:rsidP="000542D0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3276FB" w:rsidRPr="003276FB" w14:paraId="4B53E3CF" w14:textId="77777777" w:rsidTr="000542D0">
        <w:trPr>
          <w:trHeight w:val="315"/>
          <w:jc w:val="center"/>
        </w:trPr>
        <w:tc>
          <w:tcPr>
            <w:tcW w:w="1364" w:type="dxa"/>
          </w:tcPr>
          <w:p w14:paraId="2AA67836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4054" w:type="dxa"/>
          </w:tcPr>
          <w:p w14:paraId="4F5E8389" w14:textId="77777777" w:rsidR="003276FB" w:rsidRPr="003276FB" w:rsidRDefault="003276FB" w:rsidP="000542D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rFonts w:ascii="Arial" w:hAnsi="Arial" w:cs="Arial"/>
                <w:sz w:val="22"/>
                <w:szCs w:val="22"/>
              </w:rPr>
              <w:t xml:space="preserve">C. MARÍA OLGA GARCÍA AYALA. </w:t>
            </w:r>
          </w:p>
        </w:tc>
        <w:tc>
          <w:tcPr>
            <w:tcW w:w="988" w:type="dxa"/>
          </w:tcPr>
          <w:p w14:paraId="77E90964" w14:textId="77777777" w:rsidR="003276FB" w:rsidRPr="003276FB" w:rsidRDefault="003276FB" w:rsidP="000542D0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6FB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6C032004" wp14:editId="4EF02367">
                  <wp:extent cx="201295" cy="201295"/>
                  <wp:effectExtent l="0" t="0" r="8255" b="8255"/>
                  <wp:docPr id="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421A2D60" w14:textId="77777777" w:rsidR="003276FB" w:rsidRPr="003276FB" w:rsidRDefault="003276FB" w:rsidP="000542D0">
            <w:pPr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2" w:type="dxa"/>
          </w:tcPr>
          <w:p w14:paraId="014B9305" w14:textId="77777777" w:rsidR="003276FB" w:rsidRPr="003276FB" w:rsidRDefault="003276FB" w:rsidP="000542D0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</w:tbl>
    <w:p w14:paraId="6C57507E" w14:textId="77777777" w:rsidR="003276FB" w:rsidRPr="003276FB" w:rsidRDefault="003276FB" w:rsidP="003276FB">
      <w:pPr>
        <w:spacing w:line="20" w:lineRule="atLeast"/>
        <w:jc w:val="both"/>
        <w:rPr>
          <w:rFonts w:eastAsia="Calibri"/>
          <w:b/>
          <w:bCs/>
          <w:sz w:val="22"/>
          <w:szCs w:val="22"/>
        </w:rPr>
      </w:pPr>
    </w:p>
    <w:p w14:paraId="6CB7E456" w14:textId="77777777" w:rsidR="003276FB" w:rsidRPr="003276FB" w:rsidRDefault="003276FB" w:rsidP="003276FB">
      <w:pPr>
        <w:spacing w:line="20" w:lineRule="atLeast"/>
        <w:jc w:val="both"/>
        <w:rPr>
          <w:rFonts w:eastAsia="Calibri"/>
          <w:b/>
          <w:bCs/>
          <w:sz w:val="22"/>
          <w:szCs w:val="22"/>
        </w:rPr>
      </w:pPr>
      <w:r w:rsidRPr="003276FB">
        <w:rPr>
          <w:rFonts w:eastAsia="Calibri"/>
          <w:b/>
          <w:bCs/>
          <w:sz w:val="22"/>
          <w:szCs w:val="22"/>
        </w:rPr>
        <w:t xml:space="preserve">APROBADO POR UNANIMIDAD DE LOS PRESENTES. </w:t>
      </w:r>
    </w:p>
    <w:p w14:paraId="5A0439C0" w14:textId="77777777" w:rsidR="003D3F81" w:rsidRDefault="003D3F81" w:rsidP="003D3F81">
      <w:pPr>
        <w:jc w:val="both"/>
        <w:rPr>
          <w:rFonts w:cstheme="minorHAnsi"/>
          <w:b/>
          <w:bCs/>
        </w:rPr>
      </w:pPr>
    </w:p>
    <w:p w14:paraId="6F2859AE" w14:textId="77777777" w:rsidR="003D3F81" w:rsidRPr="000F4220" w:rsidRDefault="003D3F81" w:rsidP="003D3F81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cstheme="minorHAnsi"/>
          <w:b/>
          <w:bCs/>
        </w:rPr>
        <w:t>*</w:t>
      </w:r>
      <w:r>
        <w:rPr>
          <w:rFonts w:ascii="Arial" w:hAnsi="Arial" w:cs="Arial"/>
          <w:b/>
          <w:bCs/>
          <w:sz w:val="16"/>
          <w:szCs w:val="16"/>
        </w:rPr>
        <w:t>MCC/</w:t>
      </w:r>
      <w:proofErr w:type="spellStart"/>
      <w:r w:rsidRPr="000F4220">
        <w:rPr>
          <w:rFonts w:ascii="Arial" w:hAnsi="Arial" w:cs="Arial"/>
          <w:bCs/>
          <w:sz w:val="16"/>
          <w:szCs w:val="16"/>
        </w:rPr>
        <w:t>mgpa</w:t>
      </w:r>
      <w:proofErr w:type="spellEnd"/>
      <w:r w:rsidRPr="000F4220">
        <w:rPr>
          <w:rFonts w:ascii="Arial" w:hAnsi="Arial" w:cs="Arial"/>
          <w:bCs/>
          <w:sz w:val="16"/>
          <w:szCs w:val="16"/>
        </w:rPr>
        <w:t xml:space="preserve">. </w:t>
      </w:r>
    </w:p>
    <w:p w14:paraId="7313DBD7" w14:textId="77777777" w:rsidR="00B1285A" w:rsidRDefault="00B1285A"/>
    <w:sectPr w:rsidR="00B1285A" w:rsidSect="00892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D678" w14:textId="77777777" w:rsidR="00BB76C4" w:rsidRDefault="00BB76C4">
      <w:r>
        <w:separator/>
      </w:r>
    </w:p>
  </w:endnote>
  <w:endnote w:type="continuationSeparator" w:id="0">
    <w:p w14:paraId="182E09BA" w14:textId="77777777" w:rsidR="00BB76C4" w:rsidRDefault="00BB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3B81" w14:textId="77777777" w:rsidR="00A964D5" w:rsidRDefault="003276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B0C5" w14:textId="77777777" w:rsidR="00A964D5" w:rsidRDefault="003276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DF28" w14:textId="77777777" w:rsidR="00A964D5" w:rsidRDefault="003276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DB94" w14:textId="77777777" w:rsidR="00BB76C4" w:rsidRDefault="00BB76C4">
      <w:r>
        <w:separator/>
      </w:r>
    </w:p>
  </w:footnote>
  <w:footnote w:type="continuationSeparator" w:id="0">
    <w:p w14:paraId="752F2777" w14:textId="77777777" w:rsidR="00BB76C4" w:rsidRDefault="00BB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A923" w14:textId="77777777" w:rsidR="00A964D5" w:rsidRDefault="003276FB">
    <w:pPr>
      <w:pStyle w:val="Encabezado"/>
    </w:pPr>
    <w:r>
      <w:rPr>
        <w:noProof/>
      </w:rPr>
      <w:pict w14:anchorId="212EB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F027" w14:textId="77777777" w:rsidR="00A964D5" w:rsidRDefault="003276FB">
    <w:pPr>
      <w:pStyle w:val="Encabezado"/>
    </w:pPr>
    <w:r>
      <w:rPr>
        <w:noProof/>
      </w:rPr>
      <w:pict w14:anchorId="190D22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631B" w14:textId="77777777" w:rsidR="00A964D5" w:rsidRDefault="003276FB">
    <w:pPr>
      <w:pStyle w:val="Encabezado"/>
    </w:pPr>
    <w:r>
      <w:rPr>
        <w:noProof/>
      </w:rPr>
      <w:pict w14:anchorId="28015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81"/>
    <w:rsid w:val="003276FB"/>
    <w:rsid w:val="003D3F81"/>
    <w:rsid w:val="008927C2"/>
    <w:rsid w:val="00B1285A"/>
    <w:rsid w:val="00BB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725B01"/>
  <w15:chartTrackingRefBased/>
  <w15:docId w15:val="{71FDFA09-D694-4D40-AFA0-962D6C7B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F8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F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3F8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D3F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F81"/>
    <w:rPr>
      <w:sz w:val="24"/>
      <w:szCs w:val="24"/>
    </w:rPr>
  </w:style>
  <w:style w:type="table" w:styleId="Tablaconcuadrcula">
    <w:name w:val="Table Grid"/>
    <w:basedOn w:val="Tablanormal"/>
    <w:uiPriority w:val="59"/>
    <w:rsid w:val="003D3F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D3F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3F81"/>
    <w:pPr>
      <w:spacing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es-419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2</cp:revision>
  <dcterms:created xsi:type="dcterms:W3CDTF">2025-08-20T18:33:00Z</dcterms:created>
  <dcterms:modified xsi:type="dcterms:W3CDTF">2025-08-20T18:33:00Z</dcterms:modified>
</cp:coreProperties>
</file>