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0"/>
        <w:rPr>
          <w:rFonts w:ascii="Times New Roman"/>
          <w:sz w:val="78"/>
        </w:rPr>
      </w:pPr>
      <w:r>
        <w:rPr>
          <w:rFonts w:ascii="Times New Roman"/>
          <w:sz w:val="78"/>
        </w:rPr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</w:pPr>
      <w:r>
        <w:rPr>
          <w:spacing w:val="-28"/>
          <w:w w:val="110"/>
        </w:rPr>
        <w:t>Informe</w:t>
      </w:r>
      <w:r>
        <w:rPr>
          <w:spacing w:val="-121"/>
          <w:w w:val="110"/>
        </w:rPr>
        <w:t> </w:t>
      </w:r>
      <w:r>
        <w:rPr>
          <w:spacing w:val="-28"/>
          <w:w w:val="110"/>
        </w:rPr>
        <w:t>de</w:t>
      </w:r>
      <w:r>
        <w:rPr>
          <w:spacing w:val="-120"/>
          <w:w w:val="110"/>
        </w:rPr>
        <w:t> </w:t>
      </w:r>
      <w:r>
        <w:rPr>
          <w:spacing w:val="-28"/>
          <w:w w:val="110"/>
        </w:rPr>
        <w:t>actividades</w:t>
      </w:r>
    </w:p>
    <w:p>
      <w:pPr>
        <w:spacing w:before="370"/>
        <w:ind w:left="1243" w:right="0" w:firstLine="0"/>
        <w:jc w:val="left"/>
        <w:rPr>
          <w:rFonts w:ascii="Georgia" w:hAnsi="Georgia"/>
          <w:sz w:val="42"/>
        </w:rPr>
      </w:pPr>
      <w:r>
        <w:rPr>
          <w:rFonts w:ascii="Georgia" w:hAnsi="Georgia"/>
          <w:spacing w:val="18"/>
          <w:w w:val="105"/>
          <w:sz w:val="42"/>
        </w:rPr>
        <w:t>REGIDOR</w:t>
      </w:r>
      <w:r>
        <w:rPr>
          <w:rFonts w:ascii="Georgia" w:hAnsi="Georgia"/>
          <w:spacing w:val="55"/>
          <w:w w:val="105"/>
          <w:sz w:val="42"/>
        </w:rPr>
        <w:t> </w:t>
      </w:r>
      <w:r>
        <w:rPr>
          <w:rFonts w:ascii="Georgia" w:hAnsi="Georgia"/>
          <w:spacing w:val="18"/>
          <w:w w:val="105"/>
          <w:sz w:val="42"/>
        </w:rPr>
        <w:t>HIGINIO</w:t>
      </w:r>
      <w:r>
        <w:rPr>
          <w:rFonts w:ascii="Georgia" w:hAnsi="Georgia"/>
          <w:spacing w:val="55"/>
          <w:w w:val="105"/>
          <w:sz w:val="42"/>
        </w:rPr>
        <w:t> </w:t>
      </w:r>
      <w:r>
        <w:rPr>
          <w:rFonts w:ascii="Georgia" w:hAnsi="Georgia"/>
          <w:spacing w:val="14"/>
          <w:w w:val="105"/>
          <w:sz w:val="42"/>
        </w:rPr>
        <w:t>DEL</w:t>
      </w:r>
      <w:r>
        <w:rPr>
          <w:rFonts w:ascii="Georgia" w:hAnsi="Georgia"/>
          <w:spacing w:val="55"/>
          <w:w w:val="105"/>
          <w:sz w:val="42"/>
        </w:rPr>
        <w:t> </w:t>
      </w:r>
      <w:r>
        <w:rPr>
          <w:rFonts w:ascii="Georgia" w:hAnsi="Georgia"/>
          <w:spacing w:val="15"/>
          <w:w w:val="105"/>
          <w:sz w:val="42"/>
        </w:rPr>
        <w:t>TORO</w:t>
      </w:r>
      <w:r>
        <w:rPr>
          <w:rFonts w:ascii="Georgia" w:hAnsi="Georgia"/>
          <w:spacing w:val="55"/>
          <w:w w:val="105"/>
          <w:sz w:val="42"/>
        </w:rPr>
        <w:t> </w:t>
      </w:r>
      <w:r>
        <w:rPr>
          <w:rFonts w:ascii="Georgia" w:hAnsi="Georgia"/>
          <w:spacing w:val="14"/>
          <w:w w:val="105"/>
          <w:sz w:val="42"/>
        </w:rPr>
        <w:t>PÉREZ</w:t>
      </w:r>
    </w:p>
    <w:p>
      <w:pPr>
        <w:pStyle w:val="BodyText"/>
        <w:spacing w:before="376"/>
        <w:rPr>
          <w:rFonts w:ascii="Georgia"/>
          <w:sz w:val="42"/>
        </w:rPr>
      </w:pPr>
    </w:p>
    <w:p>
      <w:pPr>
        <w:spacing w:line="216" w:lineRule="auto" w:before="0"/>
        <w:ind w:left="906" w:right="592" w:firstLine="0"/>
        <w:jc w:val="both"/>
        <w:rPr>
          <w:sz w:val="26"/>
        </w:rPr>
      </w:pPr>
      <w:r>
        <w:rPr>
          <w:sz w:val="26"/>
        </w:rPr>
        <w:t>El que suscribe, C. Higinio del Toro Pérez, en cumplimiento del artículo 8 </w:t>
      </w:r>
      <w:r>
        <w:rPr>
          <w:spacing w:val="-4"/>
          <w:sz w:val="26"/>
        </w:rPr>
        <w:t>fracción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VI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inciso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I)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de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la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Ley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de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Transparencia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y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Acceso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a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la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Información</w:t>
      </w:r>
      <w:r>
        <w:rPr>
          <w:spacing w:val="-14"/>
          <w:sz w:val="26"/>
        </w:rPr>
        <w:t> </w:t>
      </w:r>
      <w:r>
        <w:rPr>
          <w:spacing w:val="-4"/>
          <w:sz w:val="26"/>
        </w:rPr>
        <w:t>Pública </w:t>
      </w:r>
      <w:r>
        <w:rPr>
          <w:sz w:val="26"/>
        </w:rPr>
        <w:t>del</w:t>
      </w:r>
      <w:r>
        <w:rPr>
          <w:spacing w:val="-3"/>
          <w:sz w:val="26"/>
        </w:rPr>
        <w:t> </w:t>
      </w:r>
      <w:r>
        <w:rPr>
          <w:sz w:val="26"/>
        </w:rPr>
        <w:t>Estado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Jalisco</w:t>
      </w:r>
      <w:r>
        <w:rPr>
          <w:spacing w:val="-3"/>
          <w:sz w:val="26"/>
        </w:rPr>
        <w:t> </w:t>
      </w:r>
      <w:r>
        <w:rPr>
          <w:sz w:val="26"/>
        </w:rPr>
        <w:t>y</w:t>
      </w:r>
      <w:r>
        <w:rPr>
          <w:spacing w:val="-3"/>
          <w:sz w:val="26"/>
        </w:rPr>
        <w:t> </w:t>
      </w:r>
      <w:r>
        <w:rPr>
          <w:sz w:val="26"/>
        </w:rPr>
        <w:t>sus</w:t>
      </w:r>
      <w:r>
        <w:rPr>
          <w:spacing w:val="-3"/>
          <w:sz w:val="26"/>
        </w:rPr>
        <w:t> </w:t>
      </w:r>
      <w:r>
        <w:rPr>
          <w:sz w:val="26"/>
        </w:rPr>
        <w:t>municipios.</w:t>
      </w:r>
      <w:r>
        <w:rPr>
          <w:spacing w:val="40"/>
          <w:sz w:val="26"/>
        </w:rPr>
        <w:t> </w:t>
      </w:r>
      <w:r>
        <w:rPr>
          <w:sz w:val="26"/>
        </w:rPr>
        <w:t>Remito,</w:t>
      </w:r>
      <w:r>
        <w:rPr>
          <w:spacing w:val="-3"/>
          <w:sz w:val="26"/>
        </w:rPr>
        <w:t> </w:t>
      </w:r>
      <w:r>
        <w:rPr>
          <w:sz w:val="26"/>
        </w:rPr>
        <w:t>el</w:t>
      </w:r>
      <w:r>
        <w:rPr>
          <w:spacing w:val="-3"/>
          <w:sz w:val="26"/>
        </w:rPr>
        <w:t> </w:t>
      </w:r>
      <w:r>
        <w:rPr>
          <w:sz w:val="26"/>
        </w:rPr>
        <w:t>informe</w:t>
      </w:r>
      <w:r>
        <w:rPr>
          <w:spacing w:val="-3"/>
          <w:sz w:val="26"/>
        </w:rPr>
        <w:t> </w:t>
      </w:r>
      <w:r>
        <w:rPr>
          <w:sz w:val="26"/>
        </w:rPr>
        <w:t>de</w:t>
      </w:r>
      <w:r>
        <w:rPr>
          <w:spacing w:val="-3"/>
          <w:sz w:val="26"/>
        </w:rPr>
        <w:t> </w:t>
      </w:r>
      <w:r>
        <w:rPr>
          <w:sz w:val="26"/>
        </w:rPr>
        <w:t>actividades</w:t>
      </w:r>
      <w:r>
        <w:rPr>
          <w:spacing w:val="-3"/>
          <w:sz w:val="26"/>
        </w:rPr>
        <w:t> </w:t>
      </w:r>
      <w:r>
        <w:rPr>
          <w:sz w:val="26"/>
        </w:rPr>
        <w:t>del mes</w:t>
      </w:r>
      <w:r>
        <w:rPr>
          <w:spacing w:val="-17"/>
          <w:sz w:val="26"/>
        </w:rPr>
        <w:t> </w:t>
      </w:r>
      <w:r>
        <w:rPr>
          <w:sz w:val="26"/>
        </w:rPr>
        <w:t>de</w:t>
      </w:r>
      <w:r>
        <w:rPr>
          <w:spacing w:val="-17"/>
          <w:sz w:val="26"/>
        </w:rPr>
        <w:t> </w:t>
      </w:r>
      <w:r>
        <w:rPr>
          <w:sz w:val="26"/>
        </w:rPr>
        <w:t>febrero,</w:t>
      </w:r>
      <w:r>
        <w:rPr>
          <w:spacing w:val="-17"/>
          <w:sz w:val="26"/>
        </w:rPr>
        <w:t> </w:t>
      </w:r>
      <w:r>
        <w:rPr>
          <w:sz w:val="26"/>
        </w:rPr>
        <w:t>marzo</w:t>
      </w:r>
      <w:r>
        <w:rPr>
          <w:spacing w:val="-17"/>
          <w:sz w:val="26"/>
        </w:rPr>
        <w:t> </w:t>
      </w:r>
      <w:r>
        <w:rPr>
          <w:sz w:val="26"/>
        </w:rPr>
        <w:t>y</w:t>
      </w:r>
      <w:r>
        <w:rPr>
          <w:spacing w:val="-17"/>
          <w:sz w:val="26"/>
        </w:rPr>
        <w:t> </w:t>
      </w:r>
      <w:r>
        <w:rPr>
          <w:sz w:val="26"/>
        </w:rPr>
        <w:t>abril</w:t>
      </w:r>
      <w:r>
        <w:rPr>
          <w:spacing w:val="-17"/>
          <w:sz w:val="26"/>
        </w:rPr>
        <w:t> </w:t>
      </w:r>
      <w:r>
        <w:rPr>
          <w:sz w:val="26"/>
        </w:rPr>
        <w:t>del</w:t>
      </w:r>
      <w:r>
        <w:rPr>
          <w:spacing w:val="-17"/>
          <w:sz w:val="26"/>
        </w:rPr>
        <w:t> </w:t>
      </w:r>
      <w:r>
        <w:rPr>
          <w:sz w:val="26"/>
        </w:rPr>
        <w:t>presente</w:t>
      </w:r>
      <w:r>
        <w:rPr>
          <w:spacing w:val="-17"/>
          <w:sz w:val="26"/>
        </w:rPr>
        <w:t> </w:t>
      </w:r>
      <w:r>
        <w:rPr>
          <w:sz w:val="26"/>
        </w:rPr>
        <w:t>año.</w:t>
      </w:r>
    </w:p>
    <w:p>
      <w:pPr>
        <w:spacing w:line="216" w:lineRule="auto" w:before="362"/>
        <w:ind w:left="906" w:right="592" w:firstLine="0"/>
        <w:jc w:val="both"/>
        <w:rPr>
          <w:sz w:val="26"/>
        </w:rPr>
      </w:pPr>
      <w:r>
        <w:rPr>
          <w:spacing w:val="-2"/>
          <w:sz w:val="26"/>
        </w:rPr>
        <w:t>De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conformidad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a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las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actividades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y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funciones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establecidas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en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los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artículos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49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y 50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de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la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Ley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del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Gobierno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y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la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Administración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Pública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y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del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Reglamento</w:t>
      </w:r>
      <w:r>
        <w:rPr>
          <w:spacing w:val="-15"/>
          <w:sz w:val="26"/>
        </w:rPr>
        <w:t> </w:t>
      </w:r>
      <w:r>
        <w:rPr>
          <w:spacing w:val="-2"/>
          <w:sz w:val="26"/>
        </w:rPr>
        <w:t>Interior </w:t>
      </w:r>
      <w:r>
        <w:rPr>
          <w:sz w:val="26"/>
        </w:rPr>
        <w:t>del</w:t>
      </w:r>
      <w:r>
        <w:rPr>
          <w:spacing w:val="-12"/>
          <w:sz w:val="26"/>
        </w:rPr>
        <w:t> </w:t>
      </w:r>
      <w:r>
        <w:rPr>
          <w:sz w:val="26"/>
        </w:rPr>
        <w:t>Ayuntamiento</w:t>
      </w:r>
      <w:r>
        <w:rPr>
          <w:spacing w:val="-12"/>
          <w:sz w:val="26"/>
        </w:rPr>
        <w:t> </w:t>
      </w:r>
      <w:r>
        <w:rPr>
          <w:sz w:val="26"/>
        </w:rPr>
        <w:t>de</w:t>
      </w:r>
      <w:r>
        <w:rPr>
          <w:spacing w:val="-12"/>
          <w:sz w:val="26"/>
        </w:rPr>
        <w:t> </w:t>
      </w:r>
      <w:r>
        <w:rPr>
          <w:sz w:val="26"/>
        </w:rPr>
        <w:t>Zapotlán</w:t>
      </w:r>
      <w:r>
        <w:rPr>
          <w:spacing w:val="-12"/>
          <w:sz w:val="26"/>
        </w:rPr>
        <w:t> </w:t>
      </w:r>
      <w:r>
        <w:rPr>
          <w:sz w:val="26"/>
        </w:rPr>
        <w:t>el</w:t>
      </w:r>
      <w:r>
        <w:rPr>
          <w:spacing w:val="-12"/>
          <w:sz w:val="26"/>
        </w:rPr>
        <w:t> </w:t>
      </w:r>
      <w:r>
        <w:rPr>
          <w:sz w:val="26"/>
        </w:rPr>
        <w:t>Grande.</w:t>
      </w:r>
    </w:p>
    <w:p>
      <w:pPr>
        <w:pStyle w:val="BodyText"/>
        <w:rPr>
          <w:sz w:val="26"/>
        </w:rPr>
      </w:pPr>
    </w:p>
    <w:p>
      <w:pPr>
        <w:pStyle w:val="BodyText"/>
        <w:spacing w:before="71"/>
        <w:rPr>
          <w:sz w:val="26"/>
        </w:rPr>
      </w:pPr>
    </w:p>
    <w:p>
      <w:pPr>
        <w:spacing w:before="0"/>
        <w:ind w:left="6569" w:right="0" w:firstLine="0"/>
        <w:jc w:val="both"/>
        <w:rPr>
          <w:rFonts w:ascii="Trebuchet MS"/>
          <w:b/>
          <w:sz w:val="35"/>
        </w:rPr>
      </w:pPr>
      <w:r>
        <w:rPr>
          <w:rFonts w:ascii="Trebuchet MS"/>
          <w:b/>
          <w:sz w:val="35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845579</wp:posOffset>
            </wp:positionH>
            <wp:positionV relativeFrom="paragraph">
              <wp:posOffset>28583</wp:posOffset>
            </wp:positionV>
            <wp:extent cx="3401706" cy="261083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706" cy="2610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spacing w:val="-12"/>
          <w:w w:val="110"/>
          <w:sz w:val="35"/>
        </w:rPr>
        <w:t>Sesiones</w:t>
      </w:r>
      <w:r>
        <w:rPr>
          <w:rFonts w:ascii="Trebuchet MS"/>
          <w:b/>
          <w:spacing w:val="-52"/>
          <w:w w:val="110"/>
          <w:sz w:val="35"/>
        </w:rPr>
        <w:t> </w:t>
      </w:r>
      <w:r>
        <w:rPr>
          <w:rFonts w:ascii="Trebuchet MS"/>
          <w:b/>
          <w:spacing w:val="-12"/>
          <w:w w:val="110"/>
          <w:sz w:val="35"/>
        </w:rPr>
        <w:t>de</w:t>
      </w:r>
      <w:r>
        <w:rPr>
          <w:rFonts w:ascii="Trebuchet MS"/>
          <w:b/>
          <w:spacing w:val="-51"/>
          <w:w w:val="110"/>
          <w:sz w:val="35"/>
        </w:rPr>
        <w:t> </w:t>
      </w:r>
      <w:r>
        <w:rPr>
          <w:rFonts w:ascii="Trebuchet MS"/>
          <w:b/>
          <w:spacing w:val="-12"/>
          <w:w w:val="110"/>
          <w:sz w:val="35"/>
        </w:rPr>
        <w:t>ayuntamiento</w:t>
      </w:r>
    </w:p>
    <w:p>
      <w:pPr>
        <w:pStyle w:val="BodyText"/>
        <w:spacing w:before="84"/>
        <w:rPr>
          <w:rFonts w:ascii="Trebuchet MS"/>
          <w:b/>
          <w:sz w:val="35"/>
        </w:rPr>
      </w:pPr>
    </w:p>
    <w:p>
      <w:pPr>
        <w:pStyle w:val="BodyText"/>
        <w:spacing w:line="216" w:lineRule="auto"/>
        <w:ind w:left="6579" w:right="269"/>
        <w:jc w:val="both"/>
      </w:pPr>
      <w:r>
        <w:rPr/>
        <w:t>Es facultad de todos los </w:t>
      </w:r>
      <w:r>
        <w:rPr/>
        <w:t>regidores presentar</w:t>
      </w:r>
      <w:r>
        <w:rPr>
          <w:spacing w:val="-6"/>
        </w:rPr>
        <w:t> </w:t>
      </w:r>
      <w:r>
        <w:rPr/>
        <w:t>iniciativas</w:t>
      </w:r>
      <w:r>
        <w:rPr>
          <w:spacing w:val="-6"/>
        </w:rPr>
        <w:t> </w:t>
      </w:r>
      <w:r>
        <w:rPr/>
        <w:t>dentro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pleno del ayuntamiento. Mismas que pueden representar la posición </w:t>
      </w:r>
      <w:r>
        <w:rPr>
          <w:spacing w:val="-2"/>
        </w:rPr>
        <w:t>política,</w:t>
      </w:r>
      <w:r>
        <w:rPr>
          <w:spacing w:val="-17"/>
        </w:rPr>
        <w:t> </w:t>
      </w:r>
      <w:r>
        <w:rPr>
          <w:spacing w:val="-2"/>
        </w:rPr>
        <w:t>social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ciudadana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asuntos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interés</w:t>
      </w:r>
      <w:r>
        <w:rPr>
          <w:spacing w:val="-15"/>
        </w:rPr>
        <w:t> </w:t>
      </w:r>
      <w:r>
        <w:rPr>
          <w:spacing w:val="-4"/>
        </w:rPr>
        <w:t>público</w:t>
      </w:r>
      <w:r>
        <w:rPr>
          <w:spacing w:val="-15"/>
        </w:rPr>
        <w:t> </w:t>
      </w:r>
      <w:r>
        <w:rPr>
          <w:spacing w:val="-4"/>
        </w:rPr>
        <w:t>para</w:t>
      </w:r>
      <w:r>
        <w:rPr>
          <w:spacing w:val="-15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municipio</w:t>
      </w:r>
      <w:r>
        <w:rPr>
          <w:spacing w:val="-15"/>
        </w:rPr>
        <w:t> </w:t>
      </w:r>
      <w:r>
        <w:rPr>
          <w:spacing w:val="-4"/>
        </w:rPr>
        <w:t>de </w:t>
      </w:r>
      <w:r>
        <w:rPr/>
        <w:t>Zapotlán el Grande, o en su caso, proponer la creación, reforma o derogación de reglamentos </w:t>
      </w:r>
      <w:r>
        <w:rPr>
          <w:spacing w:val="-2"/>
        </w:rPr>
        <w:t>municipales.</w:t>
      </w:r>
    </w:p>
    <w:p>
      <w:pPr>
        <w:pStyle w:val="BodyText"/>
        <w:spacing w:after="0" w:line="216" w:lineRule="auto"/>
        <w:jc w:val="both"/>
        <w:sectPr>
          <w:type w:val="continuous"/>
          <w:pgSz w:w="11910" w:h="16850"/>
          <w:pgMar w:top="1940" w:bottom="280" w:left="425" w:right="283"/>
        </w:sectPr>
      </w:pPr>
    </w:p>
    <w:p>
      <w:pPr>
        <w:pStyle w:val="BodyText"/>
        <w:spacing w:before="353"/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6" w:lineRule="auto"/>
        <w:ind w:left="6047" w:right="329"/>
        <w:jc w:val="both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756284</wp:posOffset>
            </wp:positionH>
            <wp:positionV relativeFrom="paragraph">
              <wp:posOffset>-79217</wp:posOffset>
            </wp:positionV>
            <wp:extent cx="3020563" cy="2401204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3" cy="240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ese orden de ideas, el de la voz, ha presentado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iniciativas:</w:t>
      </w:r>
    </w:p>
    <w:p>
      <w:pPr>
        <w:pStyle w:val="BodyText"/>
        <w:spacing w:line="218" w:lineRule="auto" w:before="324"/>
        <w:ind w:left="6455" w:right="329" w:hanging="273"/>
        <w:jc w:val="both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  <w:sz w:val="20"/>
        </w:rPr>
        <w:t> </w:t>
      </w:r>
      <w:r>
        <w:rPr/>
        <w:t>Iniciativa de Ordenamiento por el </w:t>
      </w:r>
      <w:r>
        <w:rPr/>
        <w:t>que se propone la creación del </w:t>
      </w:r>
      <w:r>
        <w:rPr>
          <w:rFonts w:ascii="Arial Black" w:hAnsi="Arial Black"/>
          <w:spacing w:val="-4"/>
        </w:rPr>
        <w:t>Reglamento</w:t>
      </w:r>
      <w:r>
        <w:rPr>
          <w:rFonts w:ascii="Arial Black" w:hAnsi="Arial Black"/>
          <w:spacing w:val="-16"/>
        </w:rPr>
        <w:t> </w:t>
      </w:r>
      <w:r>
        <w:rPr>
          <w:rFonts w:ascii="Arial Black" w:hAnsi="Arial Black"/>
          <w:spacing w:val="-4"/>
        </w:rPr>
        <w:t>Municipal</w:t>
      </w:r>
      <w:r>
        <w:rPr>
          <w:rFonts w:ascii="Arial Black" w:hAnsi="Arial Black"/>
          <w:spacing w:val="-17"/>
        </w:rPr>
        <w:t> </w:t>
      </w:r>
      <w:r>
        <w:rPr>
          <w:rFonts w:ascii="Arial Black" w:hAnsi="Arial Black"/>
          <w:spacing w:val="-4"/>
        </w:rPr>
        <w:t>del</w:t>
      </w:r>
      <w:r>
        <w:rPr>
          <w:rFonts w:ascii="Arial Black" w:hAnsi="Arial Black"/>
          <w:spacing w:val="-16"/>
        </w:rPr>
        <w:t> </w:t>
      </w:r>
      <w:r>
        <w:rPr>
          <w:rFonts w:ascii="Arial Black" w:hAnsi="Arial Black"/>
          <w:spacing w:val="-4"/>
        </w:rPr>
        <w:t>Sistema </w:t>
      </w:r>
      <w:r>
        <w:rPr>
          <w:rFonts w:ascii="Arial Black" w:hAnsi="Arial Black"/>
        </w:rPr>
        <w:t>Anticorrupción </w:t>
      </w:r>
      <w:r>
        <w:rPr/>
        <w:t>del municipio de Zapotlán el Grande, de fecha 27 de febrero de 2025.</w:t>
      </w:r>
    </w:p>
    <w:p>
      <w:pPr>
        <w:pStyle w:val="BodyText"/>
        <w:spacing w:line="218" w:lineRule="auto" w:before="324"/>
        <w:ind w:left="6455" w:right="329" w:hanging="27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756284</wp:posOffset>
            </wp:positionH>
            <wp:positionV relativeFrom="paragraph">
              <wp:posOffset>683937</wp:posOffset>
            </wp:positionV>
            <wp:extent cx="3020563" cy="240120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3" cy="240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z w:val="20"/>
        </w:rPr>
        <w:t> </w:t>
      </w:r>
      <w:r>
        <w:rPr/>
        <w:t>Iniciativa de turno por el que se propone la creación de </w:t>
      </w:r>
      <w:r>
        <w:rPr>
          <w:rFonts w:ascii="Arial Black" w:hAnsi="Arial Black"/>
        </w:rPr>
        <w:t>políticas públicas de atención a personas migrantes</w:t>
      </w:r>
      <w:r>
        <w:rPr>
          <w:rFonts w:ascii="Arial Black" w:hAnsi="Arial Black"/>
          <w:spacing w:val="-17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Zapotlán el Grande, de fecha 21 de abril de </w:t>
      </w:r>
      <w:r>
        <w:rPr>
          <w:spacing w:val="-2"/>
        </w:rPr>
        <w:t>2025.</w:t>
      </w:r>
    </w:p>
    <w:p>
      <w:pPr>
        <w:pStyle w:val="BodyText"/>
        <w:spacing w:line="213" w:lineRule="auto" w:before="328"/>
        <w:ind w:left="6455" w:right="329" w:hanging="27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756284</wp:posOffset>
            </wp:positionH>
            <wp:positionV relativeFrom="paragraph">
              <wp:posOffset>1868023</wp:posOffset>
            </wp:positionV>
            <wp:extent cx="3020563" cy="2515547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563" cy="2515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Iniciativa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acuerdo</w:t>
      </w:r>
      <w:r>
        <w:rPr>
          <w:spacing w:val="-14"/>
        </w:rPr>
        <w:t> </w:t>
      </w:r>
      <w:r>
        <w:rPr/>
        <w:t>económico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el que se propone la integración de una </w:t>
      </w:r>
      <w:r>
        <w:rPr>
          <w:rFonts w:ascii="Arial Black" w:hAnsi="Arial Black"/>
          <w:spacing w:val="-8"/>
        </w:rPr>
        <w:t>mesa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spacing w:val="-8"/>
        </w:rPr>
        <w:t>de</w:t>
      </w:r>
      <w:r>
        <w:rPr>
          <w:rFonts w:ascii="Arial Black" w:hAnsi="Arial Black"/>
          <w:spacing w:val="-13"/>
        </w:rPr>
        <w:t> </w:t>
      </w:r>
      <w:r>
        <w:rPr>
          <w:rFonts w:ascii="Arial Black" w:hAnsi="Arial Black"/>
          <w:spacing w:val="-8"/>
        </w:rPr>
        <w:t>trabajo</w:t>
      </w:r>
      <w:r>
        <w:rPr>
          <w:rFonts w:ascii="Arial Black" w:hAnsi="Arial Black"/>
          <w:spacing w:val="-12"/>
        </w:rPr>
        <w:t> </w:t>
      </w:r>
      <w:r>
        <w:rPr>
          <w:rFonts w:ascii="Arial Black" w:hAnsi="Arial Black"/>
          <w:spacing w:val="-8"/>
        </w:rPr>
        <w:t>institucional</w:t>
      </w:r>
      <w:r>
        <w:rPr>
          <w:rFonts w:ascii="Arial Black" w:hAnsi="Arial Black"/>
          <w:spacing w:val="-12"/>
        </w:rPr>
        <w:t> </w:t>
      </w:r>
      <w:r>
        <w:rPr>
          <w:spacing w:val="-8"/>
        </w:rPr>
        <w:t>para</w:t>
      </w:r>
      <w:r>
        <w:rPr>
          <w:spacing w:val="-11"/>
        </w:rPr>
        <w:t> </w:t>
      </w:r>
      <w:r>
        <w:rPr>
          <w:spacing w:val="-8"/>
        </w:rPr>
        <w:t>la </w:t>
      </w:r>
      <w:r>
        <w:rPr>
          <w:spacing w:val="-2"/>
        </w:rPr>
        <w:t>realización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un</w:t>
      </w:r>
      <w:r>
        <w:rPr>
          <w:spacing w:val="-17"/>
        </w:rPr>
        <w:t> </w:t>
      </w:r>
      <w:r>
        <w:rPr>
          <w:rFonts w:ascii="Arial Black" w:hAnsi="Arial Black"/>
          <w:spacing w:val="-2"/>
        </w:rPr>
        <w:t>plan</w:t>
      </w:r>
      <w:r>
        <w:rPr>
          <w:rFonts w:ascii="Arial Black" w:hAnsi="Arial Black"/>
          <w:spacing w:val="-18"/>
        </w:rPr>
        <w:t> </w:t>
      </w:r>
      <w:r>
        <w:rPr>
          <w:rFonts w:ascii="Arial Black" w:hAnsi="Arial Black"/>
          <w:spacing w:val="-2"/>
        </w:rPr>
        <w:t>emergente</w:t>
      </w:r>
      <w:r>
        <w:rPr>
          <w:rFonts w:ascii="Arial Black" w:hAnsi="Arial Black"/>
          <w:spacing w:val="-18"/>
        </w:rPr>
        <w:t> </w:t>
      </w:r>
      <w:r>
        <w:rPr>
          <w:rFonts w:ascii="Arial Black" w:hAnsi="Arial Black"/>
          <w:spacing w:val="-2"/>
        </w:rPr>
        <w:t>de </w:t>
      </w:r>
      <w:r>
        <w:rPr>
          <w:rFonts w:ascii="Arial Black" w:hAnsi="Arial Black"/>
        </w:rPr>
        <w:t>seguridad </w:t>
      </w:r>
      <w:r>
        <w:rPr/>
        <w:t>derivado del aumento de denuncias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robo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casa</w:t>
      </w:r>
      <w:r>
        <w:rPr>
          <w:spacing w:val="-12"/>
        </w:rPr>
        <w:t> </w:t>
      </w:r>
      <w:r>
        <w:rPr/>
        <w:t>habitación</w:t>
      </w:r>
      <w:r>
        <w:rPr>
          <w:spacing w:val="-12"/>
        </w:rPr>
        <w:t> </w:t>
      </w:r>
      <w:r>
        <w:rPr/>
        <w:t>y negocios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municipio,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fecha</w:t>
      </w:r>
      <w:r>
        <w:rPr>
          <w:spacing w:val="-8"/>
        </w:rPr>
        <w:t> </w:t>
      </w:r>
      <w:r>
        <w:rPr/>
        <w:t>21 de abril de 2025.</w:t>
      </w:r>
    </w:p>
    <w:p>
      <w:pPr>
        <w:pStyle w:val="BodyText"/>
        <w:spacing w:before="301"/>
      </w:pPr>
    </w:p>
    <w:p>
      <w:pPr>
        <w:pStyle w:val="BodyText"/>
        <w:spacing w:line="216" w:lineRule="auto"/>
        <w:ind w:left="6047" w:right="329"/>
        <w:jc w:val="both"/>
      </w:pPr>
      <w:r>
        <w:rPr>
          <w:spacing w:val="-4"/>
        </w:rPr>
        <w:t>Estas</w:t>
      </w:r>
      <w:r>
        <w:rPr>
          <w:spacing w:val="-15"/>
        </w:rPr>
        <w:t> </w:t>
      </w:r>
      <w:r>
        <w:rPr>
          <w:spacing w:val="-4"/>
        </w:rPr>
        <w:t>iniciativas</w:t>
      </w:r>
      <w:r>
        <w:rPr>
          <w:spacing w:val="-15"/>
        </w:rPr>
        <w:t> </w:t>
      </w:r>
      <w:r>
        <w:rPr>
          <w:spacing w:val="-4"/>
        </w:rPr>
        <w:t>han</w:t>
      </w:r>
      <w:r>
        <w:rPr>
          <w:spacing w:val="-15"/>
        </w:rPr>
        <w:t> </w:t>
      </w:r>
      <w:r>
        <w:rPr>
          <w:spacing w:val="-4"/>
        </w:rPr>
        <w:t>sido</w:t>
      </w:r>
      <w:r>
        <w:rPr>
          <w:spacing w:val="-15"/>
        </w:rPr>
        <w:t> </w:t>
      </w:r>
      <w:r>
        <w:rPr>
          <w:spacing w:val="-4"/>
        </w:rPr>
        <w:t>presentadas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 </w:t>
      </w:r>
      <w:r>
        <w:rPr/>
        <w:t>mano de la ciudadanía, escuchando </w:t>
      </w:r>
      <w:r>
        <w:rPr/>
        <w:t>sus problemáticas,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priorizando</w:t>
      </w:r>
      <w:r>
        <w:rPr>
          <w:spacing w:val="-15"/>
        </w:rPr>
        <w:t> </w:t>
      </w:r>
      <w:r>
        <w:rPr/>
        <w:t>posicionar</w:t>
      </w:r>
      <w:r>
        <w:rPr>
          <w:spacing w:val="-15"/>
        </w:rPr>
        <w:t> </w:t>
      </w:r>
      <w:r>
        <w:rPr/>
        <w:t>a Zapotlán el Grande, como uno de los municipios con políticas públicas incluyentes y con un andamiaje institucional fuerte para el combate a la </w:t>
      </w:r>
      <w:r>
        <w:rPr>
          <w:spacing w:val="-2"/>
        </w:rPr>
        <w:t>corrupción.</w:t>
      </w:r>
    </w:p>
    <w:p>
      <w:pPr>
        <w:pStyle w:val="BodyText"/>
        <w:spacing w:after="0" w:line="216" w:lineRule="auto"/>
        <w:jc w:val="both"/>
        <w:sectPr>
          <w:pgSz w:w="11910" w:h="16850"/>
          <w:pgMar w:top="1940" w:bottom="280" w:left="425" w:right="283"/>
        </w:sectPr>
      </w:pPr>
    </w:p>
    <w:p>
      <w:pPr>
        <w:pStyle w:val="BodyText"/>
        <w:spacing w:before="226"/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16" w:lineRule="auto"/>
        <w:ind w:left="134" w:right="6435" w:firstLine="167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3526513</wp:posOffset>
            </wp:positionH>
            <wp:positionV relativeFrom="paragraph">
              <wp:posOffset>3858</wp:posOffset>
            </wp:positionV>
            <wp:extent cx="3596323" cy="217251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323" cy="2172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 ese orden de ideas, una de las obligaciones principales que tiene </w:t>
      </w:r>
      <w:r>
        <w:rPr/>
        <w:t>un regidor, es asistir a las reuniones de pleno del ayuntamiento, por lo que, asistimos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siguientes:</w:t>
      </w:r>
    </w:p>
    <w:p>
      <w:pPr>
        <w:pStyle w:val="BodyText"/>
        <w:spacing w:before="294"/>
        <w:ind w:left="134"/>
        <w:rPr>
          <w:rFonts w:ascii="Arial Black"/>
        </w:rPr>
      </w:pPr>
      <w:r>
        <w:rPr>
          <w:rFonts w:ascii="Arial Black"/>
          <w:w w:val="85"/>
        </w:rPr>
        <w:t>Sesiones</w:t>
      </w:r>
      <w:r>
        <w:rPr>
          <w:rFonts w:ascii="Arial Black"/>
          <w:spacing w:val="5"/>
        </w:rPr>
        <w:t> </w:t>
      </w:r>
      <w:r>
        <w:rPr>
          <w:rFonts w:ascii="Arial Black"/>
          <w:spacing w:val="-2"/>
        </w:rPr>
        <w:t>Ordinarias</w:t>
      </w:r>
    </w:p>
    <w:p>
      <w:pPr>
        <w:pStyle w:val="BodyText"/>
        <w:spacing w:before="10"/>
        <w:rPr>
          <w:rFonts w:ascii="Arial Black"/>
        </w:rPr>
      </w:pPr>
    </w:p>
    <w:p>
      <w:pPr>
        <w:pStyle w:val="BodyText"/>
        <w:spacing w:line="216" w:lineRule="auto" w:before="1"/>
        <w:ind w:left="542" w:right="5922" w:hanging="273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80"/>
        </w:rPr>
        <w:t> </w:t>
      </w:r>
      <w:r>
        <w:rPr/>
        <w:t>Ordinaria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fecha</w:t>
      </w:r>
      <w:r>
        <w:rPr>
          <w:spacing w:val="80"/>
        </w:rPr>
        <w:t> </w:t>
      </w:r>
      <w:r>
        <w:rPr/>
        <w:t>24</w:t>
      </w:r>
      <w:r>
        <w:rPr>
          <w:spacing w:val="80"/>
        </w:rPr>
        <w:t> </w:t>
      </w:r>
      <w:r>
        <w:rPr/>
        <w:t>de </w:t>
      </w:r>
      <w:r>
        <w:rPr>
          <w:spacing w:val="-2"/>
        </w:rPr>
        <w:t>febrero.</w:t>
      </w:r>
    </w:p>
    <w:p>
      <w:pPr>
        <w:pStyle w:val="BodyText"/>
        <w:spacing w:line="216" w:lineRule="auto"/>
        <w:ind w:left="542" w:right="5922" w:hanging="273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3526513</wp:posOffset>
            </wp:positionH>
            <wp:positionV relativeFrom="paragraph">
              <wp:posOffset>328335</wp:posOffset>
            </wp:positionV>
            <wp:extent cx="3601807" cy="224874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807" cy="224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80"/>
        </w:rPr>
        <w:t> </w:t>
      </w:r>
      <w:r>
        <w:rPr/>
        <w:t>Ordinaria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fecha</w:t>
      </w:r>
      <w:r>
        <w:rPr>
          <w:spacing w:val="80"/>
        </w:rPr>
        <w:t> </w:t>
      </w:r>
      <w:r>
        <w:rPr/>
        <w:t>28</w:t>
      </w:r>
      <w:r>
        <w:rPr>
          <w:spacing w:val="80"/>
        </w:rPr>
        <w:t> </w:t>
      </w:r>
      <w:r>
        <w:rPr/>
        <w:t>de </w:t>
      </w:r>
      <w:r>
        <w:rPr>
          <w:spacing w:val="-2"/>
        </w:rPr>
        <w:t>marzo.</w:t>
      </w:r>
    </w:p>
    <w:p>
      <w:pPr>
        <w:pStyle w:val="BodyText"/>
        <w:spacing w:line="339" w:lineRule="exact"/>
        <w:ind w:left="269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  <w:sz w:val="20"/>
        </w:rPr>
        <w:t>  </w:t>
      </w:r>
      <w:r>
        <w:rPr>
          <w:spacing w:val="-4"/>
        </w:rPr>
        <w:t>Sesión Ordinaria de fecha 24 de abril.</w:t>
      </w:r>
    </w:p>
    <w:p>
      <w:pPr>
        <w:pStyle w:val="BodyText"/>
        <w:spacing w:before="248"/>
      </w:pPr>
    </w:p>
    <w:p>
      <w:pPr>
        <w:pStyle w:val="BodyText"/>
        <w:ind w:left="134"/>
        <w:rPr>
          <w:rFonts w:ascii="Arial Black"/>
        </w:rPr>
      </w:pPr>
      <w:r>
        <w:rPr>
          <w:rFonts w:ascii="Arial Black"/>
          <w:w w:val="85"/>
        </w:rPr>
        <w:t>Sesiones</w:t>
      </w:r>
      <w:r>
        <w:rPr>
          <w:rFonts w:ascii="Arial Black"/>
          <w:spacing w:val="5"/>
        </w:rPr>
        <w:t> </w:t>
      </w:r>
      <w:r>
        <w:rPr>
          <w:rFonts w:ascii="Arial Black"/>
          <w:spacing w:val="-2"/>
          <w:w w:val="95"/>
        </w:rPr>
        <w:t>Extraordinarias</w:t>
      </w:r>
    </w:p>
    <w:p>
      <w:pPr>
        <w:pStyle w:val="BodyText"/>
        <w:spacing w:before="10"/>
        <w:rPr>
          <w:rFonts w:ascii="Arial Black"/>
        </w:rPr>
      </w:pPr>
    </w:p>
    <w:p>
      <w:pPr>
        <w:pStyle w:val="BodyText"/>
        <w:spacing w:line="216" w:lineRule="auto"/>
        <w:ind w:left="542" w:right="5922" w:hanging="273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Extraordinaria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12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febrero.</w:t>
      </w:r>
    </w:p>
    <w:p>
      <w:pPr>
        <w:pStyle w:val="BodyText"/>
        <w:spacing w:line="216" w:lineRule="auto"/>
        <w:ind w:left="542" w:right="5922" w:hanging="273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Extraordinaria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13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febrero.</w:t>
      </w:r>
    </w:p>
    <w:p>
      <w:pPr>
        <w:pStyle w:val="BodyText"/>
        <w:spacing w:line="216" w:lineRule="auto"/>
        <w:ind w:left="542" w:right="5922" w:hanging="273"/>
      </w:pPr>
      <w:r>
        <w:rPr>
          <w:position w:val="3"/>
        </w:rPr>
        <w:drawing>
          <wp:inline distT="0" distB="0" distL="0" distR="0">
            <wp:extent cx="57171" cy="57171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Extraordinaria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25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febrero.</w:t>
      </w:r>
    </w:p>
    <w:p>
      <w:pPr>
        <w:pStyle w:val="BodyText"/>
        <w:spacing w:line="216" w:lineRule="auto"/>
        <w:ind w:left="542" w:right="5922" w:hanging="273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3526513</wp:posOffset>
            </wp:positionH>
            <wp:positionV relativeFrom="paragraph">
              <wp:posOffset>92807</wp:posOffset>
            </wp:positionV>
            <wp:extent cx="3601807" cy="244884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807" cy="2448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Extraordinaria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09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abril.</w:t>
      </w:r>
    </w:p>
    <w:p>
      <w:pPr>
        <w:pStyle w:val="BodyText"/>
        <w:spacing w:line="216" w:lineRule="auto"/>
        <w:ind w:left="542" w:right="5922" w:hanging="273"/>
      </w:pP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Extraordinaria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14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abril.</w:t>
      </w:r>
    </w:p>
    <w:p>
      <w:pPr>
        <w:pStyle w:val="BodyText"/>
        <w:spacing w:line="216" w:lineRule="auto"/>
        <w:ind w:left="542" w:right="5922" w:hanging="273"/>
      </w:pP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Extraordinaria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16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abril.</w:t>
      </w:r>
    </w:p>
    <w:p>
      <w:pPr>
        <w:pStyle w:val="BodyText"/>
        <w:spacing w:line="216" w:lineRule="auto"/>
        <w:ind w:left="542" w:right="5922" w:hanging="273"/>
      </w:pP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Extraordinaria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28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abril.</w:t>
      </w:r>
    </w:p>
    <w:p>
      <w:pPr>
        <w:pStyle w:val="BodyText"/>
        <w:spacing w:line="216" w:lineRule="auto"/>
        <w:ind w:left="542" w:right="5922" w:hanging="273"/>
      </w:pP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/>
        <w:t>Sesión</w:t>
      </w:r>
      <w:r>
        <w:rPr>
          <w:spacing w:val="-10"/>
        </w:rPr>
        <w:t> </w:t>
      </w:r>
      <w:r>
        <w:rPr/>
        <w:t>Extraordinaria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fecha</w:t>
      </w:r>
      <w:r>
        <w:rPr>
          <w:spacing w:val="-10"/>
        </w:rPr>
        <w:t> </w:t>
      </w:r>
      <w:r>
        <w:rPr/>
        <w:t>29</w:t>
      </w:r>
      <w:r>
        <w:rPr>
          <w:spacing w:val="-10"/>
        </w:rPr>
        <w:t> </w:t>
      </w:r>
      <w:r>
        <w:rPr/>
        <w:t>de </w:t>
      </w:r>
      <w:r>
        <w:rPr>
          <w:spacing w:val="-2"/>
        </w:rPr>
        <w:t>abril.</w:t>
      </w:r>
    </w:p>
    <w:p>
      <w:pPr>
        <w:pStyle w:val="BodyText"/>
        <w:spacing w:line="335" w:lineRule="exact" w:before="275"/>
        <w:ind w:left="134"/>
        <w:rPr>
          <w:rFonts w:ascii="Arial Black"/>
        </w:rPr>
      </w:pPr>
      <w:r>
        <w:rPr>
          <w:rFonts w:ascii="Arial Black"/>
          <w:w w:val="85"/>
        </w:rPr>
        <w:t>Sesiones</w:t>
      </w:r>
      <w:r>
        <w:rPr>
          <w:rFonts w:ascii="Arial Black"/>
          <w:spacing w:val="5"/>
        </w:rPr>
        <w:t> </w:t>
      </w:r>
      <w:r>
        <w:rPr>
          <w:rFonts w:ascii="Arial Black"/>
          <w:spacing w:val="-2"/>
        </w:rPr>
        <w:t>Solemnes:</w:t>
      </w:r>
    </w:p>
    <w:p>
      <w:pPr>
        <w:pStyle w:val="BodyText"/>
        <w:spacing w:line="216" w:lineRule="auto" w:before="22"/>
        <w:ind w:left="269" w:right="6557"/>
        <w:jc w:val="both"/>
      </w:pP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20"/>
          <w:sz w:val="20"/>
        </w:rPr>
        <w:t> </w:t>
      </w:r>
      <w:r>
        <w:rPr/>
        <w:t>Sesión</w:t>
      </w:r>
      <w:r>
        <w:rPr>
          <w:spacing w:val="-19"/>
        </w:rPr>
        <w:t> </w:t>
      </w:r>
      <w:r>
        <w:rPr/>
        <w:t>Solemne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fecha</w:t>
      </w:r>
      <w:r>
        <w:rPr>
          <w:spacing w:val="-19"/>
        </w:rPr>
        <w:t> </w:t>
      </w:r>
      <w:r>
        <w:rPr/>
        <w:t>01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abril. </w:t>
      </w:r>
      <w:r>
        <w:rPr>
          <w:position w:val="3"/>
        </w:rPr>
        <w:drawing>
          <wp:inline distT="0" distB="0" distL="0" distR="0">
            <wp:extent cx="57171" cy="5717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1" cy="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76"/>
          <w:w w:val="150"/>
        </w:rPr>
        <w:t> </w:t>
      </w:r>
      <w:r>
        <w:rPr>
          <w:spacing w:val="-4"/>
        </w:rPr>
        <w:t>Sesión</w:t>
      </w:r>
      <w:r>
        <w:rPr>
          <w:spacing w:val="-15"/>
        </w:rPr>
        <w:t> </w:t>
      </w:r>
      <w:r>
        <w:rPr>
          <w:spacing w:val="-4"/>
        </w:rPr>
        <w:t>Solemne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fecha</w:t>
      </w:r>
      <w:r>
        <w:rPr>
          <w:spacing w:val="-15"/>
        </w:rPr>
        <w:t> </w:t>
      </w:r>
      <w:r>
        <w:rPr>
          <w:spacing w:val="-4"/>
        </w:rPr>
        <w:t>16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abril.</w:t>
      </w:r>
    </w:p>
    <w:p>
      <w:pPr>
        <w:pStyle w:val="BodyText"/>
        <w:spacing w:after="0" w:line="216" w:lineRule="auto"/>
        <w:jc w:val="both"/>
        <w:sectPr>
          <w:pgSz w:w="11910" w:h="16850"/>
          <w:pgMar w:top="1940" w:bottom="280" w:left="425" w:right="283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9"/>
      </w:pPr>
    </w:p>
    <w:p>
      <w:pPr>
        <w:pStyle w:val="BodyText"/>
        <w:spacing w:line="216" w:lineRule="auto"/>
        <w:ind w:left="6060" w:right="510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631123</wp:posOffset>
            </wp:positionH>
            <wp:positionV relativeFrom="paragraph">
              <wp:posOffset>-1107963</wp:posOffset>
            </wp:positionV>
            <wp:extent cx="3153963" cy="225827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63" cy="22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</w:t>
      </w:r>
      <w:r>
        <w:rPr>
          <w:spacing w:val="-13"/>
        </w:rPr>
        <w:t> </w:t>
      </w:r>
      <w:r>
        <w:rPr/>
        <w:t>actuar</w:t>
      </w:r>
      <w:r>
        <w:rPr>
          <w:spacing w:val="-13"/>
        </w:rPr>
        <w:t> </w:t>
      </w:r>
      <w:r>
        <w:rPr/>
        <w:t>dentro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3"/>
        </w:rPr>
        <w:t> </w:t>
      </w:r>
      <w:r>
        <w:rPr/>
        <w:t>sesiones,</w:t>
      </w:r>
      <w:r>
        <w:rPr>
          <w:spacing w:val="-13"/>
        </w:rPr>
        <w:t> </w:t>
      </w:r>
      <w:r>
        <w:rPr/>
        <w:t>ha</w:t>
      </w:r>
      <w:r>
        <w:rPr>
          <w:spacing w:val="-13"/>
        </w:rPr>
        <w:t> </w:t>
      </w:r>
      <w:r>
        <w:rPr/>
        <w:t>sido con participación activa y abonando al debate parlamentario con argumentos sólidos, sustentados en el análisis </w:t>
      </w:r>
      <w:r>
        <w:rPr>
          <w:spacing w:val="-2"/>
        </w:rPr>
        <w:t>técnico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las</w:t>
      </w:r>
      <w:r>
        <w:rPr>
          <w:spacing w:val="-17"/>
        </w:rPr>
        <w:t> </w:t>
      </w:r>
      <w:r>
        <w:rPr>
          <w:spacing w:val="-2"/>
        </w:rPr>
        <w:t>necesidades</w:t>
      </w:r>
      <w:r>
        <w:rPr>
          <w:spacing w:val="-17"/>
        </w:rPr>
        <w:t> </w:t>
      </w:r>
      <w:r>
        <w:rPr>
          <w:spacing w:val="-2"/>
        </w:rPr>
        <w:t>ciudadanas.</w:t>
      </w:r>
    </w:p>
    <w:p>
      <w:pPr>
        <w:pStyle w:val="BodyText"/>
        <w:spacing w:line="216" w:lineRule="auto" w:before="321"/>
        <w:ind w:left="6060" w:right="510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631123</wp:posOffset>
            </wp:positionH>
            <wp:positionV relativeFrom="paragraph">
              <wp:posOffset>505919</wp:posOffset>
            </wp:positionV>
            <wp:extent cx="3153963" cy="2258275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963" cy="22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Ejerciendo con responsabilidad </w:t>
      </w:r>
      <w:r>
        <w:rPr/>
        <w:t>el mandato de representar a quienes confiaron en su servidor, bajo los principios fundamentales de la función pública, legalidad, transparencia y rendición de cuentas.</w:t>
      </w:r>
    </w:p>
    <w:p>
      <w:pPr>
        <w:pStyle w:val="BodyText"/>
        <w:spacing w:line="216" w:lineRule="auto" w:before="320"/>
        <w:ind w:left="6060" w:right="510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579604</wp:posOffset>
            </wp:positionH>
            <wp:positionV relativeFrom="paragraph">
              <wp:posOffset>1709373</wp:posOffset>
            </wp:positionV>
            <wp:extent cx="3201606" cy="2258275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06" cy="225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Privilegiando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diálogo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bien</w:t>
      </w:r>
      <w:r>
        <w:rPr>
          <w:spacing w:val="-9"/>
        </w:rPr>
        <w:t> </w:t>
      </w:r>
      <w:r>
        <w:rPr/>
        <w:t>común por nuestro Zapotlán. Realizando una revisión detallada de los puntos agendados para cada sesión, la </w:t>
      </w:r>
      <w:r>
        <w:rPr>
          <w:spacing w:val="-2"/>
        </w:rPr>
        <w:t>presentación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iniciativas</w:t>
      </w:r>
      <w:r>
        <w:rPr>
          <w:spacing w:val="-17"/>
        </w:rPr>
        <w:t> </w:t>
      </w:r>
      <w:r>
        <w:rPr>
          <w:spacing w:val="-2"/>
        </w:rPr>
        <w:t>y</w:t>
      </w:r>
      <w:r>
        <w:rPr>
          <w:spacing w:val="-17"/>
        </w:rPr>
        <w:t> </w:t>
      </w:r>
      <w:r>
        <w:rPr>
          <w:spacing w:val="-2"/>
        </w:rPr>
        <w:t>propuestas,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señalamiento</w:t>
      </w:r>
      <w:r>
        <w:rPr>
          <w:spacing w:val="-13"/>
        </w:rPr>
        <w:t> </w:t>
      </w:r>
      <w:r>
        <w:rPr/>
        <w:t>puntual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decisiones que</w:t>
      </w:r>
      <w:r>
        <w:rPr>
          <w:spacing w:val="-7"/>
        </w:rPr>
        <w:t> </w:t>
      </w:r>
      <w:r>
        <w:rPr/>
        <w:t>pudieran</w:t>
      </w:r>
      <w:r>
        <w:rPr>
          <w:spacing w:val="-7"/>
        </w:rPr>
        <w:t> </w:t>
      </w:r>
      <w:r>
        <w:rPr/>
        <w:t>afectar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interés</w:t>
      </w:r>
      <w:r>
        <w:rPr>
          <w:spacing w:val="-7"/>
        </w:rPr>
        <w:t> </w:t>
      </w:r>
      <w:r>
        <w:rPr/>
        <w:t>público.</w:t>
      </w:r>
    </w:p>
    <w:p>
      <w:pPr>
        <w:pStyle w:val="BodyText"/>
        <w:spacing w:line="216" w:lineRule="auto" w:before="317"/>
        <w:ind w:left="6060" w:right="510"/>
        <w:jc w:val="both"/>
      </w:pPr>
      <w:r>
        <w:rPr>
          <w:spacing w:val="-2"/>
        </w:rPr>
        <w:t>Procurando</w:t>
      </w:r>
      <w:r>
        <w:rPr>
          <w:spacing w:val="-15"/>
        </w:rPr>
        <w:t> </w:t>
      </w:r>
      <w:r>
        <w:rPr>
          <w:spacing w:val="-2"/>
        </w:rPr>
        <w:t>que</w:t>
      </w:r>
      <w:r>
        <w:rPr>
          <w:spacing w:val="-15"/>
        </w:rPr>
        <w:t> </w:t>
      </w:r>
      <w:r>
        <w:rPr>
          <w:spacing w:val="-2"/>
        </w:rPr>
        <w:t>el</w:t>
      </w:r>
      <w:r>
        <w:rPr>
          <w:spacing w:val="-15"/>
        </w:rPr>
        <w:t> </w:t>
      </w:r>
      <w:r>
        <w:rPr>
          <w:spacing w:val="-2"/>
        </w:rPr>
        <w:t>trabajo</w:t>
      </w:r>
      <w:r>
        <w:rPr>
          <w:spacing w:val="-15"/>
        </w:rPr>
        <w:t> </w:t>
      </w:r>
      <w:r>
        <w:rPr>
          <w:spacing w:val="-2"/>
        </w:rPr>
        <w:t>legislativo</w:t>
      </w:r>
      <w:r>
        <w:rPr>
          <w:spacing w:val="-15"/>
        </w:rPr>
        <w:t> </w:t>
      </w:r>
      <w:r>
        <w:rPr>
          <w:spacing w:val="-2"/>
        </w:rPr>
        <w:t>sea </w:t>
      </w:r>
      <w:r>
        <w:rPr/>
        <w:t>una herramienta de desarrollo para nuestra ciudad.</w:t>
      </w:r>
    </w:p>
    <w:p>
      <w:pPr>
        <w:spacing w:line="337" w:lineRule="exact" w:before="0"/>
        <w:ind w:left="981" w:right="0" w:firstLine="0"/>
        <w:jc w:val="center"/>
        <w:rPr>
          <w:sz w:val="24"/>
        </w:rPr>
      </w:pPr>
      <w:r>
        <w:rPr>
          <w:spacing w:val="-10"/>
          <w:w w:val="95"/>
          <w:sz w:val="24"/>
        </w:rPr>
        <w:t>.</w:t>
      </w:r>
    </w:p>
    <w:p>
      <w:pPr>
        <w:spacing w:after="0" w:line="337" w:lineRule="exact"/>
        <w:jc w:val="center"/>
        <w:rPr>
          <w:sz w:val="24"/>
        </w:rPr>
        <w:sectPr>
          <w:pgSz w:w="11910" w:h="16850"/>
          <w:pgMar w:top="1940" w:bottom="280" w:left="425" w:right="283"/>
        </w:sectPr>
      </w:pPr>
    </w:p>
    <w:p>
      <w:pPr>
        <w:pStyle w:val="BodyText"/>
        <w:spacing w:before="221" w:after="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527" w:right="0" w:firstLine="0"/>
        <w:jc w:val="left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3170776" cy="2304287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776" cy="230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rFonts w:ascii="Times New Roman"/>
          <w:spacing w:val="129"/>
          <w:position w:val="2"/>
          <w:sz w:val="20"/>
        </w:rPr>
        <w:t> </w:t>
      </w:r>
      <w:r>
        <w:rPr>
          <w:spacing w:val="129"/>
          <w:sz w:val="20"/>
        </w:rPr>
        <w:drawing>
          <wp:inline distT="0" distB="0" distL="0" distR="0">
            <wp:extent cx="3166975" cy="2315432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975" cy="231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  <w:sz w:val="20"/>
        </w:rPr>
      </w:r>
    </w:p>
    <w:p>
      <w:pPr>
        <w:pStyle w:val="BodyText"/>
        <w:spacing w:before="483"/>
        <w:rPr>
          <w:sz w:val="37"/>
        </w:rPr>
      </w:pPr>
    </w:p>
    <w:p>
      <w:pPr>
        <w:pStyle w:val="Heading1"/>
      </w:pPr>
      <w:r>
        <w:rPr>
          <w:spacing w:val="-12"/>
          <w:w w:val="110"/>
        </w:rPr>
        <w:t>Trabajo</w:t>
      </w:r>
      <w:r>
        <w:rPr>
          <w:spacing w:val="-58"/>
          <w:w w:val="110"/>
        </w:rPr>
        <w:t> </w:t>
      </w:r>
      <w:r>
        <w:rPr>
          <w:spacing w:val="-12"/>
          <w:w w:val="110"/>
        </w:rPr>
        <w:t>en</w:t>
      </w:r>
      <w:r>
        <w:rPr>
          <w:spacing w:val="-58"/>
          <w:w w:val="110"/>
        </w:rPr>
        <w:t> </w:t>
      </w:r>
      <w:r>
        <w:rPr>
          <w:spacing w:val="-12"/>
          <w:w w:val="110"/>
        </w:rPr>
        <w:t>comisiones</w:t>
      </w:r>
    </w:p>
    <w:p>
      <w:pPr>
        <w:pStyle w:val="BodyText"/>
        <w:rPr>
          <w:rFonts w:ascii="Trebuchet MS"/>
          <w:b/>
          <w:sz w:val="37"/>
        </w:rPr>
      </w:pPr>
    </w:p>
    <w:p>
      <w:pPr>
        <w:pStyle w:val="BodyText"/>
        <w:spacing w:before="165"/>
        <w:rPr>
          <w:rFonts w:ascii="Trebuchet MS"/>
          <w:b/>
          <w:sz w:val="37"/>
        </w:rPr>
      </w:pPr>
    </w:p>
    <w:p>
      <w:pPr>
        <w:pStyle w:val="BodyText"/>
        <w:spacing w:line="216" w:lineRule="auto"/>
        <w:ind w:left="636" w:right="436"/>
        <w:jc w:val="both"/>
      </w:pPr>
      <w:r>
        <w:rPr/>
        <w:t>La labor realizada dentro de los órganos técnicos de estudio y dictaminación del Ayuntamiento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Zapotlán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Grande,</w:t>
      </w:r>
      <w:r>
        <w:rPr>
          <w:spacing w:val="-3"/>
        </w:rPr>
        <w:t> </w:t>
      </w:r>
      <w:r>
        <w:rPr/>
        <w:t>ha</w:t>
      </w:r>
      <w:r>
        <w:rPr>
          <w:spacing w:val="-3"/>
        </w:rPr>
        <w:t> </w:t>
      </w:r>
      <w:r>
        <w:rPr/>
        <w:t>estado</w:t>
      </w:r>
      <w:r>
        <w:rPr>
          <w:spacing w:val="-3"/>
        </w:rPr>
        <w:t> </w:t>
      </w:r>
      <w:r>
        <w:rPr/>
        <w:t>guiada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enfoque</w:t>
      </w:r>
      <w:r>
        <w:rPr>
          <w:spacing w:val="-3"/>
        </w:rPr>
        <w:t> </w:t>
      </w:r>
      <w:r>
        <w:rPr/>
        <w:t>técnico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ético, buscando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</w:t>
      </w:r>
      <w:r>
        <w:rPr/>
        <w:t>decisiones</w:t>
      </w:r>
      <w:r>
        <w:rPr>
          <w:spacing w:val="-1"/>
        </w:rPr>
        <w:t> </w:t>
      </w:r>
      <w:r>
        <w:rPr/>
        <w:t>tomadas</w:t>
      </w:r>
      <w:r>
        <w:rPr>
          <w:spacing w:val="-1"/>
        </w:rPr>
        <w:t> </w:t>
      </w:r>
      <w:r>
        <w:rPr/>
        <w:t>contribuyan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manera</w:t>
      </w:r>
      <w:r>
        <w:rPr>
          <w:spacing w:val="-1"/>
        </w:rPr>
        <w:t> </w:t>
      </w:r>
      <w:r>
        <w:rPr/>
        <w:t>efectiva</w:t>
      </w:r>
      <w:r>
        <w:rPr>
          <w:spacing w:val="-1"/>
        </w:rPr>
        <w:t> </w:t>
      </w:r>
      <w:r>
        <w:rPr/>
        <w:t>al</w:t>
      </w:r>
      <w:r>
        <w:rPr>
          <w:spacing w:val="-1"/>
        </w:rPr>
        <w:t> </w:t>
      </w:r>
      <w:r>
        <w:rPr/>
        <w:t>desarrollo</w:t>
      </w:r>
      <w:r>
        <w:rPr>
          <w:spacing w:val="-1"/>
        </w:rPr>
        <w:t> </w:t>
      </w:r>
      <w:r>
        <w:rPr/>
        <w:t>del municipio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bienestar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sus</w:t>
      </w:r>
      <w:r>
        <w:rPr>
          <w:spacing w:val="-12"/>
        </w:rPr>
        <w:t> </w:t>
      </w:r>
      <w:r>
        <w:rPr/>
        <w:t>habitantes.</w:t>
      </w:r>
    </w:p>
    <w:p>
      <w:pPr>
        <w:pStyle w:val="BodyText"/>
        <w:spacing w:before="296"/>
        <w:ind w:left="636"/>
        <w:jc w:val="both"/>
      </w:pPr>
      <w:r>
        <w:rPr>
          <w:spacing w:val="-6"/>
        </w:rPr>
        <w:t>Por</w:t>
      </w:r>
      <w:r>
        <w:rPr>
          <w:spacing w:val="-5"/>
        </w:rPr>
        <w:t> </w:t>
      </w:r>
      <w:r>
        <w:rPr>
          <w:spacing w:val="-6"/>
        </w:rPr>
        <w:t>lo</w:t>
      </w:r>
      <w:r>
        <w:rPr>
          <w:spacing w:val="-5"/>
        </w:rPr>
        <w:t> </w:t>
      </w:r>
      <w:r>
        <w:rPr>
          <w:spacing w:val="-6"/>
        </w:rPr>
        <w:t>que</w:t>
      </w:r>
      <w:r>
        <w:rPr>
          <w:spacing w:val="-5"/>
        </w:rPr>
        <w:t> </w:t>
      </w:r>
      <w:r>
        <w:rPr>
          <w:spacing w:val="-6"/>
        </w:rPr>
        <w:t>participamos</w:t>
      </w:r>
      <w:r>
        <w:rPr>
          <w:spacing w:val="-5"/>
        </w:rPr>
        <w:t> </w:t>
      </w:r>
      <w:r>
        <w:rPr>
          <w:spacing w:val="-6"/>
        </w:rPr>
        <w:t>en</w:t>
      </w:r>
      <w:r>
        <w:rPr>
          <w:spacing w:val="-5"/>
        </w:rPr>
        <w:t> </w:t>
      </w:r>
      <w:r>
        <w:rPr>
          <w:spacing w:val="-6"/>
        </w:rPr>
        <w:t>distintas</w:t>
      </w:r>
      <w:r>
        <w:rPr>
          <w:spacing w:val="-5"/>
        </w:rPr>
        <w:t> </w:t>
      </w:r>
      <w:r>
        <w:rPr>
          <w:spacing w:val="-6"/>
        </w:rPr>
        <w:t>sesiones</w:t>
      </w:r>
      <w:r>
        <w:rPr>
          <w:spacing w:val="-4"/>
        </w:rPr>
        <w:t> </w:t>
      </w:r>
      <w:r>
        <w:rPr>
          <w:spacing w:val="-6"/>
        </w:rPr>
        <w:t>de</w:t>
      </w:r>
      <w:r>
        <w:rPr>
          <w:spacing w:val="-5"/>
        </w:rPr>
        <w:t> </w:t>
      </w:r>
      <w:r>
        <w:rPr>
          <w:spacing w:val="-6"/>
        </w:rPr>
        <w:t>comisiones:</w:t>
      </w:r>
    </w:p>
    <w:p>
      <w:pPr>
        <w:pStyle w:val="BodyText"/>
        <w:spacing w:line="216" w:lineRule="auto" w:before="318"/>
        <w:ind w:left="10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759651</wp:posOffset>
                </wp:positionH>
                <wp:positionV relativeFrom="paragraph">
                  <wp:posOffset>276443</wp:posOffset>
                </wp:positionV>
                <wp:extent cx="57785" cy="5778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57785">
                              <a:moveTo>
                                <a:pt x="32376" y="57171"/>
                              </a:moveTo>
                              <a:lnTo>
                                <a:pt x="24795" y="57171"/>
                              </a:lnTo>
                              <a:lnTo>
                                <a:pt x="21148" y="56445"/>
                              </a:lnTo>
                              <a:lnTo>
                                <a:pt x="0" y="32376"/>
                              </a:lnTo>
                              <a:lnTo>
                                <a:pt x="0" y="24795"/>
                              </a:lnTo>
                              <a:lnTo>
                                <a:pt x="24795" y="0"/>
                              </a:lnTo>
                              <a:lnTo>
                                <a:pt x="32376" y="0"/>
                              </a:lnTo>
                              <a:lnTo>
                                <a:pt x="57171" y="28585"/>
                              </a:lnTo>
                              <a:lnTo>
                                <a:pt x="57171" y="32376"/>
                              </a:lnTo>
                              <a:lnTo>
                                <a:pt x="32376" y="57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15052pt;margin-top:21.767206pt;width:4.55pt;height:4.55pt;mso-position-horizontal-relative:page;mso-position-vertical-relative:paragraph;z-index:15736320" id="docshape1" coordorigin="1196,435" coordsize="91,91" path="m1247,525l1235,525,1230,524,1196,486,1196,474,1235,435,1247,435,1286,480,1286,486,1247,5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Comisión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Regularización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tenencia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tierra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capacitación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servidores </w:t>
      </w:r>
      <w:r>
        <w:rPr>
          <w:spacing w:val="-2"/>
        </w:rPr>
        <w:t>públicos.</w:t>
      </w:r>
    </w:p>
    <w:p>
      <w:pPr>
        <w:pStyle w:val="BodyText"/>
        <w:spacing w:before="300"/>
        <w:ind w:left="10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759651</wp:posOffset>
                </wp:positionH>
                <wp:positionV relativeFrom="paragraph">
                  <wp:posOffset>281874</wp:posOffset>
                </wp:positionV>
                <wp:extent cx="57785" cy="5778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57785">
                              <a:moveTo>
                                <a:pt x="32376" y="57171"/>
                              </a:moveTo>
                              <a:lnTo>
                                <a:pt x="24795" y="57171"/>
                              </a:lnTo>
                              <a:lnTo>
                                <a:pt x="21148" y="56446"/>
                              </a:lnTo>
                              <a:lnTo>
                                <a:pt x="0" y="32376"/>
                              </a:lnTo>
                              <a:lnTo>
                                <a:pt x="0" y="24794"/>
                              </a:lnTo>
                              <a:lnTo>
                                <a:pt x="24795" y="0"/>
                              </a:lnTo>
                              <a:lnTo>
                                <a:pt x="32376" y="0"/>
                              </a:lnTo>
                              <a:lnTo>
                                <a:pt x="57171" y="28585"/>
                              </a:lnTo>
                              <a:lnTo>
                                <a:pt x="57171" y="32376"/>
                              </a:lnTo>
                              <a:lnTo>
                                <a:pt x="32376" y="57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15052pt;margin-top:22.194849pt;width:4.55pt;height:4.55pt;mso-position-horizontal-relative:page;mso-position-vertical-relative:paragraph;z-index:15736832" id="docshape2" coordorigin="1196,444" coordsize="91,91" path="m1247,534l1235,534,1230,533,1196,495,1196,483,1235,444,1247,444,1286,489,1286,495,1247,534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Comisión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Tianguis,</w:t>
      </w:r>
      <w:r>
        <w:rPr>
          <w:spacing w:val="-13"/>
        </w:rPr>
        <w:t> </w:t>
      </w:r>
      <w:r>
        <w:rPr>
          <w:spacing w:val="-6"/>
        </w:rPr>
        <w:t>Mercados</w:t>
      </w:r>
      <w:r>
        <w:rPr>
          <w:spacing w:val="-12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Centrales</w:t>
      </w:r>
      <w:r>
        <w:rPr>
          <w:spacing w:val="-13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abasto.</w:t>
      </w:r>
    </w:p>
    <w:p>
      <w:pPr>
        <w:pStyle w:val="BodyText"/>
        <w:spacing w:before="292"/>
        <w:ind w:left="10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759651</wp:posOffset>
                </wp:positionH>
                <wp:positionV relativeFrom="paragraph">
                  <wp:posOffset>276451</wp:posOffset>
                </wp:positionV>
                <wp:extent cx="57785" cy="5778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57785">
                              <a:moveTo>
                                <a:pt x="32376" y="57171"/>
                              </a:moveTo>
                              <a:lnTo>
                                <a:pt x="24795" y="57171"/>
                              </a:lnTo>
                              <a:lnTo>
                                <a:pt x="21148" y="56445"/>
                              </a:lnTo>
                              <a:lnTo>
                                <a:pt x="0" y="32376"/>
                              </a:lnTo>
                              <a:lnTo>
                                <a:pt x="0" y="24794"/>
                              </a:lnTo>
                              <a:lnTo>
                                <a:pt x="24795" y="0"/>
                              </a:lnTo>
                              <a:lnTo>
                                <a:pt x="32376" y="0"/>
                              </a:lnTo>
                              <a:lnTo>
                                <a:pt x="57171" y="28585"/>
                              </a:lnTo>
                              <a:lnTo>
                                <a:pt x="57171" y="32376"/>
                              </a:lnTo>
                              <a:lnTo>
                                <a:pt x="32376" y="57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15052pt;margin-top:21.767836pt;width:4.55pt;height:4.55pt;mso-position-horizontal-relative:page;mso-position-vertical-relative:paragraph;z-index:15737344" id="docshape3" coordorigin="1196,435" coordsize="91,91" path="m1247,525l1235,525,1230,524,1196,486,1196,474,1235,435,1247,435,1286,480,1286,486,1247,5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Comisión</w:t>
      </w:r>
      <w:r>
        <w:rPr>
          <w:spacing w:val="-12"/>
        </w:rPr>
        <w:t> </w:t>
      </w:r>
      <w:r>
        <w:rPr>
          <w:spacing w:val="-6"/>
        </w:rPr>
        <w:t>de</w:t>
      </w:r>
      <w:r>
        <w:rPr>
          <w:spacing w:val="-12"/>
        </w:rPr>
        <w:t> </w:t>
      </w:r>
      <w:r>
        <w:rPr>
          <w:spacing w:val="-6"/>
        </w:rPr>
        <w:t>Calles,</w:t>
      </w:r>
      <w:r>
        <w:rPr>
          <w:spacing w:val="-12"/>
        </w:rPr>
        <w:t> </w:t>
      </w:r>
      <w:r>
        <w:rPr>
          <w:spacing w:val="-6"/>
        </w:rPr>
        <w:t>Alumbrado</w:t>
      </w:r>
      <w:r>
        <w:rPr>
          <w:spacing w:val="-12"/>
        </w:rPr>
        <w:t> </w:t>
      </w:r>
      <w:r>
        <w:rPr>
          <w:spacing w:val="-6"/>
        </w:rPr>
        <w:t>Público</w:t>
      </w:r>
      <w:r>
        <w:rPr>
          <w:spacing w:val="-12"/>
        </w:rPr>
        <w:t> </w:t>
      </w:r>
      <w:r>
        <w:rPr>
          <w:spacing w:val="-6"/>
        </w:rPr>
        <w:t>y</w:t>
      </w:r>
      <w:r>
        <w:rPr>
          <w:spacing w:val="-11"/>
        </w:rPr>
        <w:t> </w:t>
      </w:r>
      <w:r>
        <w:rPr>
          <w:spacing w:val="-6"/>
        </w:rPr>
        <w:t>Cementerios.</w:t>
      </w:r>
    </w:p>
    <w:p>
      <w:pPr>
        <w:pStyle w:val="BodyText"/>
        <w:spacing w:before="291"/>
        <w:ind w:left="104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759651</wp:posOffset>
                </wp:positionH>
                <wp:positionV relativeFrom="paragraph">
                  <wp:posOffset>276108</wp:posOffset>
                </wp:positionV>
                <wp:extent cx="57785" cy="5778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57785" cy="5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57785">
                              <a:moveTo>
                                <a:pt x="32376" y="57171"/>
                              </a:moveTo>
                              <a:lnTo>
                                <a:pt x="24795" y="57171"/>
                              </a:lnTo>
                              <a:lnTo>
                                <a:pt x="21148" y="56445"/>
                              </a:lnTo>
                              <a:lnTo>
                                <a:pt x="0" y="32376"/>
                              </a:lnTo>
                              <a:lnTo>
                                <a:pt x="0" y="24794"/>
                              </a:lnTo>
                              <a:lnTo>
                                <a:pt x="24795" y="0"/>
                              </a:lnTo>
                              <a:lnTo>
                                <a:pt x="32376" y="0"/>
                              </a:lnTo>
                              <a:lnTo>
                                <a:pt x="57171" y="28585"/>
                              </a:lnTo>
                              <a:lnTo>
                                <a:pt x="57171" y="32376"/>
                              </a:lnTo>
                              <a:lnTo>
                                <a:pt x="32376" y="571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815052pt;margin-top:21.740822pt;width:4.55pt;height:4.55pt;mso-position-horizontal-relative:page;mso-position-vertical-relative:paragraph;z-index:15737856" id="docshape4" coordorigin="1196,435" coordsize="91,91" path="m1247,525l1235,525,1230,524,1196,486,1196,474,1235,435,1247,435,1286,480,1286,486,1247,52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pacing w:val="-6"/>
        </w:rPr>
        <w:t>Comisión</w:t>
      </w:r>
      <w:r>
        <w:rPr>
          <w:spacing w:val="-12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Innovación,</w:t>
      </w:r>
      <w:r>
        <w:rPr>
          <w:spacing w:val="-12"/>
        </w:rPr>
        <w:t> </w:t>
      </w:r>
      <w:r>
        <w:rPr>
          <w:spacing w:val="-6"/>
        </w:rPr>
        <w:t>Ciencia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Tecnología.</w:t>
      </w:r>
    </w:p>
    <w:p>
      <w:pPr>
        <w:pStyle w:val="BodyText"/>
        <w:spacing w:after="0"/>
        <w:sectPr>
          <w:pgSz w:w="11910" w:h="16850"/>
          <w:pgMar w:top="1940" w:bottom="280" w:left="425" w:right="283"/>
        </w:sectPr>
      </w:pPr>
    </w:p>
    <w:p>
      <w:pPr>
        <w:pStyle w:val="BodyText"/>
        <w:spacing w:before="12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67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621404" cy="8202295"/>
                <wp:effectExtent l="0" t="0" r="0" b="8254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3621404" cy="8202295"/>
                          <a:chExt cx="3621404" cy="8202295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863" cy="41521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2600"/>
                            <a:ext cx="3620863" cy="4159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5.150pt;height:645.85pt;mso-position-horizontal-relative:char;mso-position-vertical-relative:line" id="docshapegroup5" coordorigin="0,0" coordsize="5703,12917">
                <v:shape style="position:absolute;left:0;top:0;width:5703;height:6539" type="#_x0000_t75" id="docshape6" stroked="false">
                  <v:imagedata r:id="rId19" o:title=""/>
                </v:shape>
                <v:shape style="position:absolute;left:0;top:6366;width:5703;height:6550" type="#_x0000_t75" id="docshape7" stroked="false">
                  <v:imagedata r:id="rId2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50"/>
          <w:pgMar w:top="1940" w:bottom="280" w:left="425" w:right="283"/>
        </w:sectPr>
      </w:pPr>
    </w:p>
    <w:p>
      <w:pPr>
        <w:pStyle w:val="Heading1"/>
        <w:spacing w:before="478"/>
        <w:ind w:left="981" w:right="539"/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589875</wp:posOffset>
            </wp:positionH>
            <wp:positionV relativeFrom="paragraph">
              <wp:posOffset>902427</wp:posOffset>
            </wp:positionV>
            <wp:extent cx="3058677" cy="2172518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677" cy="2172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w w:val="110"/>
        </w:rPr>
        <w:t>Atención</w:t>
      </w:r>
      <w:r>
        <w:rPr>
          <w:spacing w:val="-54"/>
          <w:w w:val="110"/>
        </w:rPr>
        <w:t> </w:t>
      </w:r>
      <w:r>
        <w:rPr>
          <w:spacing w:val="-10"/>
          <w:w w:val="110"/>
        </w:rPr>
        <w:t>Ciudadana</w:t>
      </w:r>
      <w:r>
        <w:rPr>
          <w:spacing w:val="-54"/>
          <w:w w:val="110"/>
        </w:rPr>
        <w:t> </w:t>
      </w:r>
      <w:r>
        <w:rPr>
          <w:spacing w:val="-10"/>
          <w:w w:val="110"/>
        </w:rPr>
        <w:t>y</w:t>
      </w:r>
      <w:r>
        <w:rPr>
          <w:spacing w:val="-53"/>
          <w:w w:val="110"/>
        </w:rPr>
        <w:t> </w:t>
      </w:r>
      <w:r>
        <w:rPr>
          <w:spacing w:val="-10"/>
          <w:w w:val="110"/>
        </w:rPr>
        <w:t>Gestión</w:t>
      </w:r>
      <w:r>
        <w:rPr>
          <w:spacing w:val="-54"/>
          <w:w w:val="110"/>
        </w:rPr>
        <w:t> </w:t>
      </w:r>
      <w:r>
        <w:rPr>
          <w:spacing w:val="-10"/>
          <w:w w:val="110"/>
        </w:rPr>
        <w:t>Social</w:t>
      </w:r>
    </w:p>
    <w:p>
      <w:pPr>
        <w:pStyle w:val="BodyText"/>
        <w:rPr>
          <w:rFonts w:ascii="Trebuchet MS"/>
          <w:b/>
          <w:sz w:val="37"/>
        </w:rPr>
      </w:pPr>
    </w:p>
    <w:p>
      <w:pPr>
        <w:pStyle w:val="BodyText"/>
        <w:rPr>
          <w:rFonts w:ascii="Trebuchet MS"/>
          <w:b/>
          <w:sz w:val="37"/>
        </w:rPr>
      </w:pPr>
    </w:p>
    <w:p>
      <w:pPr>
        <w:pStyle w:val="BodyText"/>
        <w:spacing w:before="154"/>
        <w:rPr>
          <w:rFonts w:ascii="Trebuchet MS"/>
          <w:b/>
          <w:sz w:val="37"/>
        </w:rPr>
      </w:pPr>
    </w:p>
    <w:p>
      <w:pPr>
        <w:pStyle w:val="BodyText"/>
        <w:spacing w:line="235" w:lineRule="auto"/>
        <w:ind w:left="5822" w:right="712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589875</wp:posOffset>
            </wp:positionH>
            <wp:positionV relativeFrom="paragraph">
              <wp:posOffset>1704672</wp:posOffset>
            </wp:positionV>
            <wp:extent cx="3058677" cy="2239218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677" cy="2239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Durante</w:t>
      </w:r>
      <w:r>
        <w:rPr>
          <w:spacing w:val="-11"/>
        </w:rPr>
        <w:t> </w:t>
      </w:r>
      <w:r>
        <w:rPr>
          <w:spacing w:val="-2"/>
        </w:rPr>
        <w:t>el</w:t>
      </w:r>
      <w:r>
        <w:rPr>
          <w:spacing w:val="-11"/>
        </w:rPr>
        <w:t> </w:t>
      </w:r>
      <w:r>
        <w:rPr>
          <w:spacing w:val="-2"/>
        </w:rPr>
        <w:t>periodo</w:t>
      </w:r>
      <w:r>
        <w:rPr>
          <w:spacing w:val="-11"/>
        </w:rPr>
        <w:t> </w:t>
      </w:r>
      <w:r>
        <w:rPr>
          <w:spacing w:val="-2"/>
        </w:rPr>
        <w:t>correspondiente,</w:t>
      </w:r>
      <w:r>
        <w:rPr>
          <w:spacing w:val="-11"/>
        </w:rPr>
        <w:t> </w:t>
      </w:r>
      <w:r>
        <w:rPr>
          <w:spacing w:val="-2"/>
        </w:rPr>
        <w:t>una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prioridades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mi</w:t>
      </w:r>
      <w:r>
        <w:rPr>
          <w:spacing w:val="-19"/>
        </w:rPr>
        <w:t> </w:t>
      </w:r>
      <w:r>
        <w:rPr/>
        <w:t>labor</w:t>
      </w:r>
      <w:r>
        <w:rPr>
          <w:spacing w:val="-19"/>
        </w:rPr>
        <w:t> </w:t>
      </w:r>
      <w:r>
        <w:rPr/>
        <w:t>dentro</w:t>
      </w:r>
      <w:r>
        <w:rPr>
          <w:spacing w:val="-19"/>
        </w:rPr>
        <w:t> </w:t>
      </w:r>
      <w:r>
        <w:rPr/>
        <w:t>del ejercicio público es mantener un canal directo y permanente de comunicación con la ciudadanía, a través de mecanismos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atención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habitantes</w:t>
      </w:r>
      <w:r>
        <w:rPr>
          <w:spacing w:val="-19"/>
        </w:rPr>
        <w:t> </w:t>
      </w:r>
      <w:r>
        <w:rPr/>
        <w:t>de Zapotlán,</w:t>
      </w:r>
      <w:r>
        <w:rPr>
          <w:spacing w:val="-12"/>
        </w:rPr>
        <w:t> </w:t>
      </w:r>
      <w:r>
        <w:rPr/>
        <w:t>acompañamiento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gestión</w:t>
      </w:r>
      <w:r>
        <w:rPr>
          <w:spacing w:val="-12"/>
        </w:rPr>
        <w:t> </w:t>
      </w:r>
      <w:r>
        <w:rPr/>
        <w:t>de sus solicitudes.</w:t>
      </w:r>
    </w:p>
    <w:p>
      <w:pPr>
        <w:pStyle w:val="BodyText"/>
        <w:spacing w:line="235" w:lineRule="auto" w:before="350"/>
        <w:ind w:left="5822" w:right="712"/>
        <w:jc w:val="both"/>
      </w:pPr>
      <w:r>
        <w:rPr/>
        <w:t>Hemos realizado gestiones a favor </w:t>
      </w:r>
      <w:r>
        <w:rPr/>
        <w:t>del deporte,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educación,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juventudes,</w:t>
      </w:r>
      <w:r>
        <w:rPr>
          <w:spacing w:val="-14"/>
        </w:rPr>
        <w:t> </w:t>
      </w:r>
      <w:r>
        <w:rPr/>
        <w:t>el sector agropecuario y mujeres.</w:t>
      </w:r>
    </w:p>
    <w:p>
      <w:pPr>
        <w:pStyle w:val="BodyText"/>
        <w:spacing w:line="235" w:lineRule="auto" w:before="357"/>
        <w:ind w:left="5822" w:right="712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589875</wp:posOffset>
            </wp:positionH>
            <wp:positionV relativeFrom="paragraph">
              <wp:posOffset>1323080</wp:posOffset>
            </wp:positionV>
            <wp:extent cx="3058677" cy="2296390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677" cy="22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Asimismo, vinculado a personas de </w:t>
      </w:r>
      <w:r>
        <w:rPr/>
        <w:t>la sociedad civil</w:t>
      </w:r>
      <w:r>
        <w:rPr>
          <w:spacing w:val="40"/>
        </w:rPr>
        <w:t> </w:t>
      </w:r>
      <w:r>
        <w:rPr/>
        <w:t>con organismos gubernamentales, mediante gestión de apoyos sociales y recorridos en sus instalaciones para estudiantes y </w:t>
      </w:r>
      <w:r>
        <w:rPr>
          <w:spacing w:val="-2"/>
        </w:rPr>
        <w:t>académicos.</w:t>
      </w:r>
    </w:p>
    <w:p>
      <w:pPr>
        <w:pStyle w:val="BodyText"/>
        <w:spacing w:line="235" w:lineRule="auto" w:before="352"/>
        <w:ind w:left="5822" w:right="712"/>
        <w:jc w:val="both"/>
      </w:pPr>
      <w:r>
        <w:rPr>
          <w:spacing w:val="-2"/>
        </w:rPr>
        <w:t>En</w:t>
      </w:r>
      <w:r>
        <w:rPr>
          <w:spacing w:val="-17"/>
        </w:rPr>
        <w:t> </w:t>
      </w:r>
      <w:r>
        <w:rPr>
          <w:spacing w:val="-2"/>
        </w:rPr>
        <w:t>ese</w:t>
      </w:r>
      <w:r>
        <w:rPr>
          <w:spacing w:val="-17"/>
        </w:rPr>
        <w:t> </w:t>
      </w:r>
      <w:r>
        <w:rPr>
          <w:spacing w:val="-2"/>
        </w:rPr>
        <w:t>orden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ideas,</w:t>
      </w:r>
      <w:r>
        <w:rPr>
          <w:spacing w:val="-17"/>
        </w:rPr>
        <w:t> </w:t>
      </w:r>
      <w:r>
        <w:rPr>
          <w:spacing w:val="-2"/>
        </w:rPr>
        <w:t>la</w:t>
      </w:r>
      <w:r>
        <w:rPr>
          <w:spacing w:val="-17"/>
        </w:rPr>
        <w:t> </w:t>
      </w:r>
      <w:r>
        <w:rPr>
          <w:spacing w:val="-2"/>
        </w:rPr>
        <w:t>participación</w:t>
      </w:r>
      <w:r>
        <w:rPr>
          <w:spacing w:val="-17"/>
        </w:rPr>
        <w:t> </w:t>
      </w:r>
      <w:r>
        <w:rPr>
          <w:spacing w:val="-2"/>
        </w:rPr>
        <w:t>en </w:t>
      </w:r>
      <w:r>
        <w:rPr/>
        <w:t>distintos eventos cívicos del municipio, </w:t>
      </w:r>
      <w:r>
        <w:rPr>
          <w:spacing w:val="-2"/>
        </w:rPr>
        <w:t>como</w:t>
      </w:r>
      <w:r>
        <w:rPr>
          <w:spacing w:val="-12"/>
        </w:rPr>
        <w:t> </w:t>
      </w:r>
      <w:r>
        <w:rPr>
          <w:spacing w:val="-2"/>
        </w:rPr>
        <w:t>aniversarios</w:t>
      </w:r>
      <w:r>
        <w:rPr>
          <w:spacing w:val="-12"/>
        </w:rPr>
        <w:t> </w:t>
      </w:r>
      <w:r>
        <w:rPr>
          <w:spacing w:val="-2"/>
        </w:rPr>
        <w:t>de</w:t>
      </w:r>
      <w:r>
        <w:rPr>
          <w:spacing w:val="-12"/>
        </w:rPr>
        <w:t> </w:t>
      </w:r>
      <w:r>
        <w:rPr>
          <w:spacing w:val="-2"/>
        </w:rPr>
        <w:t>personajes</w:t>
      </w:r>
      <w:r>
        <w:rPr>
          <w:spacing w:val="-12"/>
        </w:rPr>
        <w:t> </w:t>
      </w:r>
      <w:r>
        <w:rPr>
          <w:spacing w:val="-2"/>
        </w:rPr>
        <w:t>ilustres </w:t>
      </w:r>
      <w:r>
        <w:rPr/>
        <w:t>y el Encuentro Nacional de Bandas de </w:t>
      </w:r>
      <w:r>
        <w:rPr>
          <w:spacing w:val="-2"/>
        </w:rPr>
        <w:t>Guerra.</w:t>
      </w:r>
    </w:p>
    <w:p>
      <w:pPr>
        <w:pStyle w:val="BodyText"/>
        <w:spacing w:after="0" w:line="235" w:lineRule="auto"/>
        <w:jc w:val="both"/>
        <w:sectPr>
          <w:pgSz w:w="11910" w:h="16850"/>
          <w:pgMar w:top="1940" w:bottom="280" w:left="425" w:right="283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3"/>
        <w:rPr>
          <w:sz w:val="20"/>
        </w:rPr>
      </w:pPr>
    </w:p>
    <w:p>
      <w:pPr>
        <w:spacing w:line="240" w:lineRule="auto"/>
        <w:ind w:left="609" w:right="0" w:firstLine="0"/>
        <w:jc w:val="left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3188381" cy="2173033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381" cy="21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rFonts w:ascii="Times New Roman"/>
          <w:spacing w:val="125"/>
          <w:position w:val="4"/>
          <w:sz w:val="20"/>
        </w:rPr>
        <w:t> </w:t>
      </w:r>
      <w:r>
        <w:rPr>
          <w:spacing w:val="125"/>
          <w:sz w:val="20"/>
        </w:rPr>
        <w:drawing>
          <wp:inline distT="0" distB="0" distL="0" distR="0">
            <wp:extent cx="3228351" cy="2200275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351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5"/>
          <w:sz w:val="20"/>
        </w:rPr>
      </w:r>
    </w:p>
    <w:p>
      <w:pPr>
        <w:pStyle w:val="BodyText"/>
        <w:spacing w:before="1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656903</wp:posOffset>
            </wp:positionH>
            <wp:positionV relativeFrom="paragraph">
              <wp:posOffset>123315</wp:posOffset>
            </wp:positionV>
            <wp:extent cx="3186176" cy="2133600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17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3956727</wp:posOffset>
            </wp:positionH>
            <wp:positionV relativeFrom="paragraph">
              <wp:posOffset>123315</wp:posOffset>
            </wp:positionV>
            <wp:extent cx="3207943" cy="2137981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943" cy="2137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656903</wp:posOffset>
            </wp:positionH>
            <wp:positionV relativeFrom="paragraph">
              <wp:posOffset>2406506</wp:posOffset>
            </wp:positionV>
            <wp:extent cx="3161538" cy="2371153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538" cy="2371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3956727</wp:posOffset>
            </wp:positionH>
            <wp:positionV relativeFrom="paragraph">
              <wp:posOffset>2424152</wp:posOffset>
            </wp:positionV>
            <wp:extent cx="3158376" cy="2371153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376" cy="2371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1910" w:h="16850"/>
          <w:pgMar w:top="1940" w:bottom="280" w:left="425" w:right="283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30" w:after="1"/>
        <w:rPr>
          <w:sz w:val="20"/>
        </w:rPr>
      </w:pPr>
    </w:p>
    <w:p>
      <w:pPr>
        <w:spacing w:line="240" w:lineRule="auto"/>
        <w:ind w:left="373" w:right="0" w:firstLine="0"/>
        <w:jc w:val="left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3280929" cy="2590704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929" cy="259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rFonts w:ascii="Times New Roman"/>
          <w:spacing w:val="65"/>
          <w:position w:val="6"/>
          <w:sz w:val="20"/>
        </w:rPr>
        <w:t> </w:t>
      </w:r>
      <w:r>
        <w:rPr>
          <w:spacing w:val="65"/>
          <w:sz w:val="20"/>
        </w:rPr>
        <w:drawing>
          <wp:inline distT="0" distB="0" distL="0" distR="0">
            <wp:extent cx="3472463" cy="2628328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463" cy="262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20"/>
        </w:rPr>
      </w:r>
    </w:p>
    <w:p>
      <w:pPr>
        <w:pStyle w:val="BodyText"/>
        <w:spacing w:before="3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506728</wp:posOffset>
            </wp:positionH>
            <wp:positionV relativeFrom="paragraph">
              <wp:posOffset>102330</wp:posOffset>
            </wp:positionV>
            <wp:extent cx="3291388" cy="2458974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388" cy="2458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3925791</wp:posOffset>
            </wp:positionH>
            <wp:positionV relativeFrom="paragraph">
              <wp:posOffset>76289</wp:posOffset>
            </wp:positionV>
            <wp:extent cx="3330834" cy="2502884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0834" cy="2502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1447922</wp:posOffset>
            </wp:positionH>
            <wp:positionV relativeFrom="paragraph">
              <wp:posOffset>2775690</wp:posOffset>
            </wp:positionV>
            <wp:extent cx="4899448" cy="2204751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9448" cy="2204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after="0"/>
        <w:rPr>
          <w:sz w:val="18"/>
        </w:rPr>
        <w:sectPr>
          <w:pgSz w:w="11910" w:h="16850"/>
          <w:pgMar w:top="1940" w:bottom="280" w:left="425" w:right="283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0</wp:posOffset>
            </wp:positionH>
            <wp:positionV relativeFrom="page">
              <wp:posOffset>429204</wp:posOffset>
            </wp:positionV>
            <wp:extent cx="7562849" cy="10034709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034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981" w:right="604"/>
        <w:jc w:val="center"/>
      </w:pPr>
      <w:r>
        <w:rPr>
          <w:spacing w:val="-2"/>
        </w:rPr>
        <w:t>ATENTAMENTE</w:t>
      </w:r>
    </w:p>
    <w:p>
      <w:pPr>
        <w:pStyle w:val="BodyText"/>
        <w:spacing w:line="216" w:lineRule="auto" w:before="325"/>
        <w:ind w:left="981" w:right="602"/>
        <w:jc w:val="center"/>
      </w:pPr>
      <w:r>
        <w:rPr>
          <w:spacing w:val="-16"/>
        </w:rPr>
        <w:t>“2025,</w:t>
      </w:r>
      <w:r>
        <w:rPr>
          <w:spacing w:val="-35"/>
        </w:rPr>
        <w:t> </w:t>
      </w:r>
      <w:r>
        <w:rPr>
          <w:spacing w:val="-16"/>
        </w:rPr>
        <w:t>AÑO</w:t>
      </w:r>
      <w:r>
        <w:rPr>
          <w:spacing w:val="-35"/>
        </w:rPr>
        <w:t> </w:t>
      </w:r>
      <w:r>
        <w:rPr>
          <w:spacing w:val="-16"/>
        </w:rPr>
        <w:t>DEL</w:t>
      </w:r>
      <w:r>
        <w:rPr>
          <w:spacing w:val="-35"/>
        </w:rPr>
        <w:t> </w:t>
      </w:r>
      <w:r>
        <w:rPr>
          <w:spacing w:val="-16"/>
        </w:rPr>
        <w:t>130</w:t>
      </w:r>
      <w:r>
        <w:rPr>
          <w:spacing w:val="-35"/>
        </w:rPr>
        <w:t> </w:t>
      </w:r>
      <w:r>
        <w:rPr>
          <w:spacing w:val="-16"/>
        </w:rPr>
        <w:t>ANIVERSARIO</w:t>
      </w:r>
      <w:r>
        <w:rPr>
          <w:spacing w:val="-35"/>
        </w:rPr>
        <w:t> </w:t>
      </w:r>
      <w:r>
        <w:rPr>
          <w:spacing w:val="-16"/>
        </w:rPr>
        <w:t>DEL</w:t>
      </w:r>
      <w:r>
        <w:rPr>
          <w:spacing w:val="-35"/>
        </w:rPr>
        <w:t> </w:t>
      </w:r>
      <w:r>
        <w:rPr>
          <w:spacing w:val="-16"/>
        </w:rPr>
        <w:t>NATALICIO</w:t>
      </w:r>
      <w:r>
        <w:rPr>
          <w:spacing w:val="-35"/>
        </w:rPr>
        <w:t> </w:t>
      </w:r>
      <w:r>
        <w:rPr>
          <w:spacing w:val="-16"/>
        </w:rPr>
        <w:t>DE</w:t>
      </w:r>
      <w:r>
        <w:rPr>
          <w:spacing w:val="-35"/>
        </w:rPr>
        <w:t> </w:t>
      </w:r>
      <w:r>
        <w:rPr>
          <w:spacing w:val="-16"/>
        </w:rPr>
        <w:t>LA</w:t>
      </w:r>
      <w:r>
        <w:rPr>
          <w:spacing w:val="-35"/>
        </w:rPr>
        <w:t> </w:t>
      </w:r>
      <w:r>
        <w:rPr>
          <w:spacing w:val="-16"/>
        </w:rPr>
        <w:t>MUSA</w:t>
      </w:r>
      <w:r>
        <w:rPr>
          <w:spacing w:val="-35"/>
        </w:rPr>
        <w:t> </w:t>
      </w:r>
      <w:r>
        <w:rPr>
          <w:spacing w:val="-16"/>
        </w:rPr>
        <w:t>Y</w:t>
      </w:r>
      <w:r>
        <w:rPr>
          <w:spacing w:val="-35"/>
        </w:rPr>
        <w:t> </w:t>
      </w:r>
      <w:r>
        <w:rPr>
          <w:spacing w:val="-16"/>
        </w:rPr>
        <w:t>ESCRITORA</w:t>
      </w:r>
      <w:r>
        <w:rPr>
          <w:spacing w:val="-35"/>
        </w:rPr>
        <w:t> </w:t>
      </w:r>
      <w:r>
        <w:rPr>
          <w:spacing w:val="-16"/>
        </w:rPr>
        <w:t>ZAPOTLENSE </w:t>
      </w:r>
      <w:r>
        <w:rPr>
          <w:spacing w:val="-8"/>
        </w:rPr>
        <w:t>MARÍA</w:t>
      </w:r>
      <w:r>
        <w:rPr>
          <w:spacing w:val="-34"/>
        </w:rPr>
        <w:t> </w:t>
      </w:r>
      <w:r>
        <w:rPr>
          <w:spacing w:val="-8"/>
        </w:rPr>
        <w:t>GUADALUPE</w:t>
      </w:r>
      <w:r>
        <w:rPr>
          <w:spacing w:val="-34"/>
        </w:rPr>
        <w:t> </w:t>
      </w:r>
      <w:r>
        <w:rPr>
          <w:spacing w:val="-8"/>
        </w:rPr>
        <w:t>MARÍN</w:t>
      </w:r>
      <w:r>
        <w:rPr>
          <w:spacing w:val="-34"/>
        </w:rPr>
        <w:t> </w:t>
      </w:r>
      <w:r>
        <w:rPr>
          <w:spacing w:val="-8"/>
        </w:rPr>
        <w:t>PRECIADO”</w:t>
      </w:r>
    </w:p>
    <w:p>
      <w:pPr>
        <w:pStyle w:val="BodyText"/>
        <w:spacing w:line="346" w:lineRule="exact"/>
        <w:ind w:left="981" w:right="604"/>
        <w:jc w:val="center"/>
      </w:pPr>
      <w:r>
        <w:rPr>
          <w:spacing w:val="-16"/>
        </w:rPr>
        <w:t>Ciudad</w:t>
      </w:r>
      <w:r>
        <w:rPr>
          <w:spacing w:val="-36"/>
        </w:rPr>
        <w:t> </w:t>
      </w:r>
      <w:r>
        <w:rPr>
          <w:spacing w:val="-16"/>
        </w:rPr>
        <w:t>Guzmán,</w:t>
      </w:r>
      <w:r>
        <w:rPr>
          <w:spacing w:val="-35"/>
        </w:rPr>
        <w:t> </w:t>
      </w:r>
      <w:r>
        <w:rPr>
          <w:spacing w:val="-16"/>
        </w:rPr>
        <w:t>Municipio</w:t>
      </w:r>
      <w:r>
        <w:rPr>
          <w:spacing w:val="-35"/>
        </w:rPr>
        <w:t> </w:t>
      </w:r>
      <w:r>
        <w:rPr>
          <w:spacing w:val="-16"/>
        </w:rPr>
        <w:t>de</w:t>
      </w:r>
      <w:r>
        <w:rPr>
          <w:spacing w:val="-35"/>
        </w:rPr>
        <w:t> </w:t>
      </w:r>
      <w:r>
        <w:rPr>
          <w:spacing w:val="-16"/>
        </w:rPr>
        <w:t>Zapotlán</w:t>
      </w:r>
      <w:r>
        <w:rPr>
          <w:spacing w:val="-36"/>
        </w:rPr>
        <w:t> </w:t>
      </w:r>
      <w:r>
        <w:rPr>
          <w:spacing w:val="-16"/>
        </w:rPr>
        <w:t>el</w:t>
      </w:r>
      <w:r>
        <w:rPr>
          <w:spacing w:val="-35"/>
        </w:rPr>
        <w:t> </w:t>
      </w:r>
      <w:r>
        <w:rPr>
          <w:spacing w:val="-16"/>
        </w:rPr>
        <w:t>Grande,</w:t>
      </w:r>
      <w:r>
        <w:rPr>
          <w:spacing w:val="-35"/>
        </w:rPr>
        <w:t> </w:t>
      </w:r>
      <w:r>
        <w:rPr>
          <w:spacing w:val="-16"/>
        </w:rPr>
        <w:t>Jalisco,</w:t>
      </w:r>
      <w:r>
        <w:rPr>
          <w:spacing w:val="-35"/>
        </w:rPr>
        <w:t> </w:t>
      </w:r>
      <w:r>
        <w:rPr>
          <w:spacing w:val="-16"/>
        </w:rPr>
        <w:t>a</w:t>
      </w:r>
      <w:r>
        <w:rPr>
          <w:spacing w:val="-36"/>
        </w:rPr>
        <w:t> </w:t>
      </w:r>
      <w:r>
        <w:rPr>
          <w:spacing w:val="-16"/>
        </w:rPr>
        <w:t>la</w:t>
      </w:r>
      <w:r>
        <w:rPr>
          <w:spacing w:val="-35"/>
        </w:rPr>
        <w:t> </w:t>
      </w:r>
      <w:r>
        <w:rPr>
          <w:spacing w:val="-16"/>
        </w:rPr>
        <w:t>fecha</w:t>
      </w:r>
      <w:r>
        <w:rPr>
          <w:spacing w:val="-35"/>
        </w:rPr>
        <w:t> </w:t>
      </w:r>
      <w:r>
        <w:rPr>
          <w:spacing w:val="-16"/>
        </w:rPr>
        <w:t>de</w:t>
      </w:r>
      <w:r>
        <w:rPr>
          <w:spacing w:val="-35"/>
        </w:rPr>
        <w:t> </w:t>
      </w:r>
      <w:r>
        <w:rPr>
          <w:spacing w:val="-16"/>
        </w:rPr>
        <w:t>su</w:t>
      </w:r>
      <w:r>
        <w:rPr>
          <w:spacing w:val="-35"/>
        </w:rPr>
        <w:t> </w:t>
      </w:r>
      <w:r>
        <w:rPr>
          <w:spacing w:val="-16"/>
        </w:rPr>
        <w:t>presentación.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BodyText"/>
        <w:spacing w:line="336" w:lineRule="exact"/>
        <w:ind w:left="981" w:right="604"/>
        <w:jc w:val="center"/>
        <w:rPr>
          <w:rFonts w:ascii="Arial Black" w:hAnsi="Arial Black"/>
        </w:rPr>
      </w:pPr>
      <w:r>
        <w:rPr>
          <w:rFonts w:ascii="Arial Black" w:hAnsi="Arial Black"/>
          <w:spacing w:val="-4"/>
          <w:w w:val="85"/>
        </w:rPr>
        <w:t>HIGINIO</w:t>
      </w:r>
      <w:r>
        <w:rPr>
          <w:rFonts w:ascii="Arial Black" w:hAnsi="Arial Black"/>
          <w:spacing w:val="-29"/>
          <w:w w:val="85"/>
        </w:rPr>
        <w:t> </w:t>
      </w:r>
      <w:r>
        <w:rPr>
          <w:rFonts w:ascii="Arial Black" w:hAnsi="Arial Black"/>
          <w:spacing w:val="-4"/>
          <w:w w:val="85"/>
        </w:rPr>
        <w:t>DEL</w:t>
      </w:r>
      <w:r>
        <w:rPr>
          <w:rFonts w:ascii="Arial Black" w:hAnsi="Arial Black"/>
          <w:spacing w:val="-29"/>
          <w:w w:val="85"/>
        </w:rPr>
        <w:t> </w:t>
      </w:r>
      <w:r>
        <w:rPr>
          <w:rFonts w:ascii="Arial Black" w:hAnsi="Arial Black"/>
          <w:spacing w:val="-4"/>
          <w:w w:val="85"/>
        </w:rPr>
        <w:t>TORO</w:t>
      </w:r>
      <w:r>
        <w:rPr>
          <w:rFonts w:ascii="Arial Black" w:hAnsi="Arial Black"/>
          <w:spacing w:val="-29"/>
          <w:w w:val="85"/>
        </w:rPr>
        <w:t> </w:t>
      </w:r>
      <w:r>
        <w:rPr>
          <w:rFonts w:ascii="Arial Black" w:hAnsi="Arial Black"/>
          <w:spacing w:val="-4"/>
          <w:w w:val="85"/>
        </w:rPr>
        <w:t>PÉREZ</w:t>
      </w:r>
    </w:p>
    <w:p>
      <w:pPr>
        <w:pStyle w:val="BodyText"/>
        <w:spacing w:line="336" w:lineRule="exact"/>
        <w:ind w:left="981" w:right="604"/>
        <w:jc w:val="center"/>
        <w:rPr>
          <w:rFonts w:ascii="Arial Black" w:hAnsi="Arial Black"/>
        </w:rPr>
      </w:pPr>
      <w:r>
        <w:rPr>
          <w:rFonts w:ascii="Arial Black" w:hAnsi="Arial Black"/>
          <w:spacing w:val="-10"/>
          <w:w w:val="90"/>
        </w:rPr>
        <w:t>Regidor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del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Ayuntamiento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de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Zapotlán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el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Grande,</w:t>
      </w:r>
      <w:r>
        <w:rPr>
          <w:rFonts w:ascii="Arial Black" w:hAnsi="Arial Black"/>
          <w:spacing w:val="-23"/>
          <w:w w:val="90"/>
        </w:rPr>
        <w:t> </w:t>
      </w:r>
      <w:r>
        <w:rPr>
          <w:rFonts w:ascii="Arial Black" w:hAnsi="Arial Black"/>
          <w:spacing w:val="-10"/>
          <w:w w:val="90"/>
        </w:rPr>
        <w:t>Jalisco.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334"/>
        <w:rPr>
          <w:rFonts w:ascii="Arial Black"/>
        </w:rPr>
      </w:pPr>
    </w:p>
    <w:p>
      <w:pPr>
        <w:spacing w:line="216" w:lineRule="auto" w:before="0"/>
        <w:ind w:left="884" w:right="512" w:firstLine="0"/>
        <w:jc w:val="left"/>
        <w:rPr>
          <w:sz w:val="18"/>
        </w:rPr>
      </w:pPr>
      <w:r>
        <w:rPr>
          <w:spacing w:val="-12"/>
          <w:sz w:val="18"/>
        </w:rPr>
        <w:t>La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presente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foja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de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firma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pertenece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al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Informe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Trimestral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correspondiente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a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los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meses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de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noviembre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del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2024,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diciembre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del</w:t>
      </w:r>
      <w:r>
        <w:rPr>
          <w:spacing w:val="-22"/>
          <w:sz w:val="18"/>
        </w:rPr>
        <w:t> </w:t>
      </w:r>
      <w:r>
        <w:rPr>
          <w:spacing w:val="-12"/>
          <w:sz w:val="18"/>
        </w:rPr>
        <w:t>2024 </w:t>
      </w:r>
      <w:r>
        <w:rPr>
          <w:spacing w:val="-8"/>
          <w:sz w:val="18"/>
        </w:rPr>
        <w:t>y</w:t>
      </w:r>
      <w:r>
        <w:rPr>
          <w:spacing w:val="-29"/>
          <w:sz w:val="18"/>
        </w:rPr>
        <w:t> </w:t>
      </w:r>
      <w:r>
        <w:rPr>
          <w:spacing w:val="-8"/>
          <w:sz w:val="18"/>
        </w:rPr>
        <w:t>de</w:t>
      </w:r>
      <w:r>
        <w:rPr>
          <w:spacing w:val="-29"/>
          <w:sz w:val="18"/>
        </w:rPr>
        <w:t> </w:t>
      </w:r>
      <w:r>
        <w:rPr>
          <w:spacing w:val="-8"/>
          <w:sz w:val="18"/>
        </w:rPr>
        <w:t>enero</w:t>
      </w:r>
      <w:r>
        <w:rPr>
          <w:spacing w:val="-29"/>
          <w:sz w:val="18"/>
        </w:rPr>
        <w:t> </w:t>
      </w:r>
      <w:r>
        <w:rPr>
          <w:spacing w:val="-8"/>
          <w:sz w:val="18"/>
        </w:rPr>
        <w:t>del</w:t>
      </w:r>
      <w:r>
        <w:rPr>
          <w:spacing w:val="-29"/>
          <w:sz w:val="18"/>
        </w:rPr>
        <w:t> </w:t>
      </w:r>
      <w:r>
        <w:rPr>
          <w:spacing w:val="-8"/>
          <w:sz w:val="18"/>
        </w:rPr>
        <w:t>2025</w:t>
      </w:r>
      <w:r>
        <w:rPr>
          <w:spacing w:val="-29"/>
          <w:sz w:val="18"/>
        </w:rPr>
        <w:t> </w:t>
      </w:r>
      <w:r>
        <w:rPr>
          <w:spacing w:val="-8"/>
          <w:sz w:val="18"/>
        </w:rPr>
        <w:t>el</w:t>
      </w:r>
      <w:r>
        <w:rPr>
          <w:spacing w:val="-29"/>
          <w:sz w:val="18"/>
        </w:rPr>
        <w:t> </w:t>
      </w:r>
      <w:r>
        <w:rPr>
          <w:spacing w:val="-8"/>
          <w:sz w:val="18"/>
        </w:rPr>
        <w:t>Regidor</w:t>
      </w:r>
      <w:r>
        <w:rPr>
          <w:spacing w:val="-29"/>
          <w:sz w:val="18"/>
        </w:rPr>
        <w:t> </w:t>
      </w:r>
      <w:r>
        <w:rPr>
          <w:spacing w:val="-8"/>
          <w:sz w:val="18"/>
        </w:rPr>
        <w:t>Higinio</w:t>
      </w:r>
      <w:r>
        <w:rPr>
          <w:spacing w:val="-29"/>
          <w:sz w:val="18"/>
        </w:rPr>
        <w:t> </w:t>
      </w:r>
      <w:r>
        <w:rPr>
          <w:spacing w:val="-8"/>
          <w:sz w:val="18"/>
        </w:rPr>
        <w:t>del</w:t>
      </w:r>
      <w:r>
        <w:rPr>
          <w:spacing w:val="-29"/>
          <w:sz w:val="18"/>
        </w:rPr>
        <w:t> </w:t>
      </w:r>
      <w:r>
        <w:rPr>
          <w:spacing w:val="-8"/>
          <w:sz w:val="18"/>
        </w:rPr>
        <w:t>Toro</w:t>
      </w:r>
      <w:r>
        <w:rPr>
          <w:spacing w:val="-29"/>
          <w:sz w:val="18"/>
        </w:rPr>
        <w:t> </w:t>
      </w:r>
      <w:r>
        <w:rPr>
          <w:spacing w:val="-8"/>
          <w:sz w:val="18"/>
        </w:rPr>
        <w:t>Pérez.</w:t>
      </w:r>
    </w:p>
    <w:p>
      <w:pPr>
        <w:pStyle w:val="BodyText"/>
        <w:spacing w:before="210"/>
        <w:rPr>
          <w:sz w:val="18"/>
        </w:rPr>
      </w:pPr>
    </w:p>
    <w:p>
      <w:pPr>
        <w:spacing w:before="0"/>
        <w:ind w:left="884" w:right="0" w:firstLine="0"/>
        <w:jc w:val="left"/>
        <w:rPr>
          <w:sz w:val="10"/>
        </w:rPr>
      </w:pPr>
      <w:r>
        <w:rPr>
          <w:spacing w:val="-2"/>
          <w:sz w:val="10"/>
        </w:rPr>
        <w:t>HDELT/mapr</w:t>
      </w:r>
    </w:p>
    <w:sectPr>
      <w:pgSz w:w="11910" w:h="16850"/>
      <w:pgMar w:top="1940" w:bottom="280" w:left="425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right="140"/>
      <w:jc w:val="center"/>
      <w:outlineLvl w:val="1"/>
    </w:pPr>
    <w:rPr>
      <w:rFonts w:ascii="Trebuchet MS" w:hAnsi="Trebuchet MS" w:eastAsia="Trebuchet MS" w:cs="Trebuchet MS"/>
      <w:b/>
      <w:bCs/>
      <w:sz w:val="37"/>
      <w:szCs w:val="37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221"/>
    </w:pPr>
    <w:rPr>
      <w:rFonts w:ascii="Trebuchet MS" w:hAnsi="Trebuchet MS" w:eastAsia="Trebuchet MS" w:cs="Trebuchet MS"/>
      <w:b/>
      <w:bCs/>
      <w:sz w:val="78"/>
      <w:szCs w:val="7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Ana Preciado</dc:creator>
  <cp:keywords>DAGmsuKBv4Y,BAFdBFfopI8,0</cp:keywords>
  <dc:title>Informe de feb, mar y abril</dc:title>
  <dcterms:created xsi:type="dcterms:W3CDTF">2025-05-11T03:52:30Z</dcterms:created>
  <dcterms:modified xsi:type="dcterms:W3CDTF">2025-05-11T03:52:30Z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2025-05-11T00:00:00Z</vt:filetime>
  </property>
  <property fmtid="{D5CDD505-2E9C-101B-9397-08002B2CF9AE}" pid="3" name="Creator">
    <vt:lpwstr>Canva</vt:lpwstr>
  </property>
  <property fmtid="{D5CDD505-2E9C-101B-9397-08002B2CF9AE}" pid="4" name="LastSaved">
    <vt:filetime>2025-05-11T00:00:00Z</vt:filetime>
  </property>
  <property fmtid="{D5CDD505-2E9C-101B-9397-08002B2CF9AE}" pid="5" name="Producer">
    <vt:lpwstr>Canva</vt:lpwstr>
  </property>
</Properties>
</file>