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B61FE" w14:textId="0F5CFDB4" w:rsidR="00506706" w:rsidRPr="003E2070" w:rsidRDefault="00506706" w:rsidP="00B64227">
      <w:pPr>
        <w:jc w:val="right"/>
        <w:rPr>
          <w:rFonts w:asciiTheme="minorHAnsi" w:hAnsiTheme="minorHAnsi" w:cstheme="minorHAnsi"/>
          <w:b/>
          <w:color w:val="808080"/>
          <w:sz w:val="22"/>
          <w:szCs w:val="22"/>
        </w:rPr>
      </w:pPr>
      <w:r w:rsidRPr="003E2070">
        <w:rPr>
          <w:rFonts w:asciiTheme="minorHAnsi" w:hAnsiTheme="minorHAnsi" w:cstheme="minorHAnsi"/>
          <w:b/>
          <w:color w:val="808080"/>
          <w:sz w:val="22"/>
          <w:szCs w:val="22"/>
        </w:rPr>
        <w:t>DIRECCIÓN DE PROVEEDURIA MUNICIPAL</w:t>
      </w:r>
    </w:p>
    <w:p w14:paraId="0B4B1F79" w14:textId="77777777" w:rsidR="00506706" w:rsidRPr="003E2070" w:rsidRDefault="00506706" w:rsidP="00506706">
      <w:pPr>
        <w:jc w:val="center"/>
        <w:rPr>
          <w:rFonts w:asciiTheme="minorHAnsi" w:hAnsiTheme="minorHAnsi" w:cstheme="minorHAnsi"/>
          <w:b/>
          <w:sz w:val="22"/>
          <w:szCs w:val="22"/>
        </w:rPr>
      </w:pPr>
    </w:p>
    <w:p w14:paraId="5C032266" w14:textId="65EE4725" w:rsidR="00506706" w:rsidRPr="003E2070" w:rsidRDefault="00506706" w:rsidP="00506706">
      <w:pPr>
        <w:jc w:val="both"/>
        <w:rPr>
          <w:rFonts w:asciiTheme="minorHAnsi" w:eastAsia="MS Gothic" w:hAnsiTheme="minorHAnsi" w:cstheme="minorHAnsi"/>
          <w:b/>
          <w:sz w:val="22"/>
          <w:szCs w:val="22"/>
          <w:lang w:eastAsia="es-MX"/>
        </w:rPr>
      </w:pPr>
      <w:r w:rsidRPr="003E2070">
        <w:rPr>
          <w:rFonts w:asciiTheme="minorHAnsi" w:eastAsia="MS Gothic" w:hAnsiTheme="minorHAnsi" w:cstheme="minorHAnsi"/>
          <w:b/>
          <w:sz w:val="22"/>
          <w:szCs w:val="22"/>
          <w:lang w:eastAsia="es-MX"/>
        </w:rPr>
        <w:t xml:space="preserve">TRIGESIMA </w:t>
      </w:r>
      <w:r w:rsidR="00FF124E">
        <w:rPr>
          <w:rFonts w:asciiTheme="minorHAnsi" w:eastAsia="MS Gothic" w:hAnsiTheme="minorHAnsi" w:cstheme="minorHAnsi"/>
          <w:b/>
          <w:sz w:val="22"/>
          <w:szCs w:val="22"/>
          <w:lang w:eastAsia="es-MX"/>
        </w:rPr>
        <w:t>SEGUNDA</w:t>
      </w:r>
      <w:r w:rsidRPr="003E2070">
        <w:rPr>
          <w:rFonts w:asciiTheme="minorHAnsi" w:eastAsia="MS Gothic" w:hAnsiTheme="minorHAnsi" w:cstheme="minorHAnsi"/>
          <w:b/>
          <w:sz w:val="22"/>
          <w:szCs w:val="22"/>
          <w:lang w:eastAsia="es-MX"/>
        </w:rPr>
        <w:t xml:space="preserve"> SESIÓN ORDINARIA DEL COMITÉ DE ADQUISICIONES GUBERNAMENTALES, CONTRATACIÓN DE SERVICIOS, ARRENDAMIENTOS Y ENAJENACIONES PARA EL MUNICIPIO DE ZAPOTLÁN EL GRANDE. </w:t>
      </w:r>
    </w:p>
    <w:p w14:paraId="7F4B7ACB" w14:textId="6B804A0D" w:rsidR="00506706" w:rsidRPr="003E2070" w:rsidRDefault="00506706" w:rsidP="00506706">
      <w:pPr>
        <w:jc w:val="both"/>
        <w:rPr>
          <w:rFonts w:asciiTheme="minorHAnsi" w:hAnsiTheme="minorHAnsi" w:cstheme="minorHAnsi"/>
          <w:sz w:val="22"/>
          <w:szCs w:val="22"/>
        </w:rPr>
      </w:pPr>
      <w:r w:rsidRPr="003E2070">
        <w:rPr>
          <w:rFonts w:asciiTheme="minorHAnsi" w:hAnsiTheme="minorHAnsi" w:cstheme="minorHAnsi"/>
          <w:sz w:val="22"/>
          <w:szCs w:val="22"/>
        </w:rPr>
        <w:t>En Ciudad Guzmán, Municipio de Zapotlán el Grande, Jalisco, siendo las 1</w:t>
      </w:r>
      <w:r w:rsidR="00B855AC">
        <w:rPr>
          <w:rFonts w:asciiTheme="minorHAnsi" w:hAnsiTheme="minorHAnsi" w:cstheme="minorHAnsi"/>
          <w:sz w:val="22"/>
          <w:szCs w:val="22"/>
        </w:rPr>
        <w:t>1</w:t>
      </w:r>
      <w:r w:rsidRPr="003E2070">
        <w:rPr>
          <w:rFonts w:asciiTheme="minorHAnsi" w:hAnsiTheme="minorHAnsi" w:cstheme="minorHAnsi"/>
          <w:sz w:val="22"/>
          <w:szCs w:val="22"/>
        </w:rPr>
        <w:t>:</w:t>
      </w:r>
      <w:r w:rsidR="00B855AC">
        <w:rPr>
          <w:rFonts w:asciiTheme="minorHAnsi" w:hAnsiTheme="minorHAnsi" w:cstheme="minorHAnsi"/>
          <w:sz w:val="22"/>
          <w:szCs w:val="22"/>
        </w:rPr>
        <w:t>24</w:t>
      </w:r>
      <w:r w:rsidRPr="003E2070">
        <w:rPr>
          <w:rFonts w:asciiTheme="minorHAnsi" w:hAnsiTheme="minorHAnsi" w:cstheme="minorHAnsi"/>
          <w:sz w:val="22"/>
          <w:szCs w:val="22"/>
        </w:rPr>
        <w:t xml:space="preserve"> horas del día </w:t>
      </w:r>
      <w:r w:rsidR="00B855AC">
        <w:rPr>
          <w:rFonts w:asciiTheme="minorHAnsi" w:hAnsiTheme="minorHAnsi" w:cstheme="minorHAnsi"/>
          <w:sz w:val="22"/>
          <w:szCs w:val="22"/>
        </w:rPr>
        <w:t xml:space="preserve">viernes 14 </w:t>
      </w:r>
      <w:r w:rsidR="00B855AC" w:rsidRPr="003E2070">
        <w:rPr>
          <w:rFonts w:asciiTheme="minorHAnsi" w:hAnsiTheme="minorHAnsi" w:cstheme="minorHAnsi"/>
          <w:sz w:val="22"/>
          <w:szCs w:val="22"/>
        </w:rPr>
        <w:t xml:space="preserve">de </w:t>
      </w:r>
      <w:r w:rsidR="00B855AC">
        <w:rPr>
          <w:rFonts w:asciiTheme="minorHAnsi" w:hAnsiTheme="minorHAnsi" w:cstheme="minorHAnsi"/>
          <w:sz w:val="22"/>
          <w:szCs w:val="22"/>
        </w:rPr>
        <w:t xml:space="preserve">abril </w:t>
      </w:r>
      <w:r w:rsidRPr="003E2070">
        <w:rPr>
          <w:rFonts w:asciiTheme="minorHAnsi" w:hAnsiTheme="minorHAnsi" w:cstheme="minorHAnsi"/>
          <w:sz w:val="22"/>
          <w:szCs w:val="22"/>
        </w:rPr>
        <w:t>de 2023, con fundamento en el artículo 68 punto 1 fracciones I, II, IV, V y VI de la ley de Compras Gubernamentales, Enajenación y Contratación de Servicios del Estado de Jalisco y sus Municipios, y demás relativos al Reglamento de compras gubernamentales, contratación de servicios, arrendamientos y enajenaciones, para el Municipio de Zapotlán el Grande, se reunieron los integrantes del Comité de Adquisiciones en la sala “María Elena Larios González” ubicada en planta baja del Palacio Municipal con domicilio en la Avenida Cristóbal Colón No. 62 colonia Centro C.P 49000, previa convocatoria realizada por el  Lic. Jorge de Jesús Juárez Parra, en su carácter de representante del Lic. Alejandro Barragán Sánchez, presidente del Comité de Adquisiciones gubernamentales, contratación de servicios, arrendamientos y enajenaciones, para el Municipio de Zapotlán el Grande, en sesión ordinaria.-----------------------------------------------</w:t>
      </w:r>
    </w:p>
    <w:p w14:paraId="0DB2B27D" w14:textId="77777777" w:rsidR="00506706" w:rsidRPr="00B855AC" w:rsidRDefault="00506706" w:rsidP="00506706">
      <w:pPr>
        <w:contextualSpacing/>
        <w:jc w:val="center"/>
        <w:rPr>
          <w:rFonts w:cstheme="minorHAnsi"/>
          <w:b/>
          <w:sz w:val="22"/>
          <w:szCs w:val="22"/>
        </w:rPr>
      </w:pPr>
      <w:r w:rsidRPr="00B855AC">
        <w:rPr>
          <w:rFonts w:cstheme="minorHAnsi"/>
          <w:b/>
          <w:sz w:val="22"/>
          <w:szCs w:val="22"/>
        </w:rPr>
        <w:t>ORDEN DEL DIA</w:t>
      </w:r>
    </w:p>
    <w:p w14:paraId="1CA58E24" w14:textId="77777777" w:rsidR="00506706" w:rsidRPr="00B855AC" w:rsidRDefault="00506706" w:rsidP="00B855AC">
      <w:pPr>
        <w:pStyle w:val="Prrafodelista"/>
        <w:numPr>
          <w:ilvl w:val="0"/>
          <w:numId w:val="3"/>
        </w:numPr>
        <w:spacing w:after="200" w:line="360" w:lineRule="auto"/>
        <w:jc w:val="both"/>
        <w:rPr>
          <w:rFonts w:cstheme="minorHAnsi"/>
          <w:sz w:val="22"/>
          <w:szCs w:val="22"/>
        </w:rPr>
      </w:pPr>
      <w:r w:rsidRPr="00B855AC">
        <w:rPr>
          <w:rFonts w:cstheme="minorHAnsi"/>
          <w:sz w:val="22"/>
          <w:szCs w:val="22"/>
        </w:rPr>
        <w:t>Lista de asistencia.</w:t>
      </w:r>
    </w:p>
    <w:p w14:paraId="164AAE1B" w14:textId="77777777" w:rsidR="00506706" w:rsidRPr="00B855AC" w:rsidRDefault="00506706" w:rsidP="00B855AC">
      <w:pPr>
        <w:pStyle w:val="Prrafodelista"/>
        <w:numPr>
          <w:ilvl w:val="0"/>
          <w:numId w:val="3"/>
        </w:numPr>
        <w:spacing w:after="200" w:line="360" w:lineRule="auto"/>
        <w:jc w:val="both"/>
        <w:rPr>
          <w:rFonts w:cstheme="minorHAnsi"/>
          <w:sz w:val="22"/>
          <w:szCs w:val="22"/>
        </w:rPr>
      </w:pPr>
      <w:r w:rsidRPr="00B855AC">
        <w:rPr>
          <w:rFonts w:cstheme="minorHAnsi"/>
          <w:sz w:val="22"/>
          <w:szCs w:val="22"/>
        </w:rPr>
        <w:t>Declaración de quorum para sesionar.</w:t>
      </w:r>
    </w:p>
    <w:p w14:paraId="4A061009" w14:textId="77777777" w:rsidR="00506706" w:rsidRPr="00B855AC" w:rsidRDefault="00506706" w:rsidP="00B855AC">
      <w:pPr>
        <w:pStyle w:val="Prrafodelista"/>
        <w:numPr>
          <w:ilvl w:val="0"/>
          <w:numId w:val="3"/>
        </w:numPr>
        <w:spacing w:after="200" w:line="360" w:lineRule="auto"/>
        <w:jc w:val="both"/>
        <w:rPr>
          <w:rFonts w:eastAsia="Times New Roman" w:cstheme="minorHAnsi"/>
          <w:sz w:val="22"/>
          <w:szCs w:val="22"/>
          <w:lang w:val="es-ES"/>
        </w:rPr>
      </w:pPr>
      <w:r w:rsidRPr="00B855AC">
        <w:rPr>
          <w:rFonts w:cstheme="minorHAnsi"/>
          <w:sz w:val="22"/>
          <w:szCs w:val="22"/>
        </w:rPr>
        <w:t xml:space="preserve">Lectura, modificación y aprobación del orden del día. </w:t>
      </w:r>
    </w:p>
    <w:p w14:paraId="690D6F5D" w14:textId="77777777" w:rsidR="00B855AC" w:rsidRPr="00B855AC" w:rsidRDefault="00B855AC" w:rsidP="00B855AC">
      <w:pPr>
        <w:pStyle w:val="Prrafodelista"/>
        <w:numPr>
          <w:ilvl w:val="0"/>
          <w:numId w:val="3"/>
        </w:numPr>
        <w:spacing w:after="200" w:line="360" w:lineRule="auto"/>
        <w:jc w:val="both"/>
        <w:rPr>
          <w:rFonts w:eastAsiaTheme="minorEastAsia" w:cstheme="minorHAnsi"/>
          <w:sz w:val="22"/>
          <w:szCs w:val="22"/>
        </w:rPr>
      </w:pPr>
      <w:r w:rsidRPr="00B855AC">
        <w:rPr>
          <w:rFonts w:cstheme="minorHAnsi"/>
          <w:sz w:val="22"/>
          <w:szCs w:val="22"/>
        </w:rPr>
        <w:t xml:space="preserve">Solicitud para declarar desierta la 2da convocatoria de la licitación GMZGDP-05/2023 “ADQUISICIÓN DE SEMAFOROS DE LUCES LED PARA EL MUNICIPIO DE ZAPOTLÁN EL GRANDE, JALISCO". </w:t>
      </w:r>
    </w:p>
    <w:p w14:paraId="16DC173F" w14:textId="77777777" w:rsidR="00B855AC" w:rsidRDefault="00B855AC" w:rsidP="00B855AC">
      <w:pPr>
        <w:pStyle w:val="Prrafodelista"/>
        <w:numPr>
          <w:ilvl w:val="0"/>
          <w:numId w:val="3"/>
        </w:numPr>
        <w:spacing w:after="200" w:line="360" w:lineRule="auto"/>
        <w:jc w:val="both"/>
        <w:rPr>
          <w:rFonts w:cstheme="minorHAnsi"/>
          <w:sz w:val="22"/>
          <w:szCs w:val="22"/>
        </w:rPr>
      </w:pPr>
      <w:r w:rsidRPr="00B855AC">
        <w:rPr>
          <w:rFonts w:cstheme="minorHAnsi"/>
          <w:sz w:val="22"/>
          <w:szCs w:val="22"/>
        </w:rPr>
        <w:t>Solicitud para declarar desierta la 2da convocatoria de la licitación GMZGDP-06/2023 “ADQUISICIÓN DE TRAJES SASTRE PARA EL PERSONAL FEMENINO ADMINISTRATIVO DE LAS DIFERENTES DIRECCIONES DEL GOBIERNO MUNICIPAL DE ZAPOTLÁN EL GRANDE, JALISCO".</w:t>
      </w:r>
    </w:p>
    <w:p w14:paraId="4376288A" w14:textId="7B2D6080" w:rsidR="00B855AC" w:rsidRPr="00B855AC" w:rsidRDefault="00B855AC" w:rsidP="00B855AC">
      <w:pPr>
        <w:pStyle w:val="Prrafodelista"/>
        <w:numPr>
          <w:ilvl w:val="0"/>
          <w:numId w:val="3"/>
        </w:numPr>
        <w:spacing w:after="200" w:line="360" w:lineRule="auto"/>
        <w:jc w:val="both"/>
        <w:rPr>
          <w:rFonts w:cstheme="minorHAnsi"/>
          <w:sz w:val="22"/>
          <w:szCs w:val="22"/>
        </w:rPr>
      </w:pPr>
      <w:r w:rsidRPr="00B855AC">
        <w:rPr>
          <w:rFonts w:cstheme="minorHAnsi"/>
          <w:sz w:val="22"/>
          <w:szCs w:val="22"/>
        </w:rPr>
        <w:t xml:space="preserve">Fallo de la licitación GMZGDP-08/2023 "ADQUISICION DE SEGURO DE VIDA COLECTIVO PARA LOS TRABAJADORES DEL AYUNTAMIENTO DE ZAPOTLÁN EL GRANDE, JALISCO, ASÍ COMO JUBILADOS Y PENSIONADOS" </w:t>
      </w:r>
    </w:p>
    <w:p w14:paraId="26FE033C" w14:textId="77777777" w:rsidR="00B855AC" w:rsidRPr="00B855AC" w:rsidRDefault="00B855AC" w:rsidP="00B855AC">
      <w:pPr>
        <w:pStyle w:val="Prrafodelista"/>
        <w:numPr>
          <w:ilvl w:val="0"/>
          <w:numId w:val="3"/>
        </w:numPr>
        <w:spacing w:after="200" w:line="360" w:lineRule="auto"/>
        <w:jc w:val="both"/>
        <w:rPr>
          <w:rFonts w:cstheme="minorHAnsi"/>
          <w:sz w:val="22"/>
          <w:szCs w:val="22"/>
        </w:rPr>
      </w:pPr>
      <w:r w:rsidRPr="00B855AC">
        <w:rPr>
          <w:rFonts w:cstheme="minorHAnsi"/>
          <w:sz w:val="22"/>
          <w:szCs w:val="22"/>
        </w:rPr>
        <w:t xml:space="preserve">Fallo de la licitación GMZGDP-09/2023 "ADQUISICION DE SEGURO DE VEHICULOS DEL PARQUE VEHICULAR DEL AYUNTAMIENTO DE ZAPOTLÁN EL GRANDE, JALISCO" </w:t>
      </w:r>
    </w:p>
    <w:p w14:paraId="79CEEB1C" w14:textId="77777777" w:rsidR="00B855AC" w:rsidRPr="00B855AC" w:rsidRDefault="00B855AC" w:rsidP="00B855AC">
      <w:pPr>
        <w:pStyle w:val="Prrafodelista"/>
        <w:numPr>
          <w:ilvl w:val="0"/>
          <w:numId w:val="3"/>
        </w:numPr>
        <w:spacing w:after="200" w:line="360" w:lineRule="auto"/>
        <w:jc w:val="both"/>
        <w:rPr>
          <w:rFonts w:cstheme="minorHAnsi"/>
          <w:sz w:val="22"/>
          <w:szCs w:val="22"/>
        </w:rPr>
      </w:pPr>
      <w:r w:rsidRPr="00B855AC">
        <w:rPr>
          <w:rFonts w:cstheme="minorHAnsi"/>
          <w:sz w:val="22"/>
          <w:szCs w:val="22"/>
        </w:rPr>
        <w:t xml:space="preserve">Solicitud para declarar desierta la licitación GMZGDP-10/2023 "ADQUISICIÓN DE MATERIALES PARA BACHEO PARA EL MUNICIPIO DE ZAPOTLÁN EL GRANDE, JALISCO". </w:t>
      </w:r>
    </w:p>
    <w:p w14:paraId="121E9AF8" w14:textId="77777777" w:rsidR="00B855AC" w:rsidRPr="00B855AC" w:rsidRDefault="00B855AC" w:rsidP="00B855AC">
      <w:pPr>
        <w:pStyle w:val="Prrafodelista"/>
        <w:numPr>
          <w:ilvl w:val="0"/>
          <w:numId w:val="3"/>
        </w:numPr>
        <w:spacing w:after="200" w:line="360" w:lineRule="auto"/>
        <w:jc w:val="both"/>
        <w:rPr>
          <w:rFonts w:cstheme="minorHAnsi"/>
          <w:sz w:val="22"/>
          <w:szCs w:val="22"/>
        </w:rPr>
      </w:pPr>
      <w:r w:rsidRPr="00B855AC">
        <w:rPr>
          <w:rFonts w:cstheme="minorHAnsi"/>
          <w:sz w:val="22"/>
          <w:szCs w:val="22"/>
        </w:rPr>
        <w:t>Asuntos varios:</w:t>
      </w:r>
    </w:p>
    <w:p w14:paraId="3B2BD112" w14:textId="77777777" w:rsidR="00B855AC" w:rsidRPr="00B855AC" w:rsidRDefault="00B855AC" w:rsidP="00B855AC">
      <w:pPr>
        <w:pStyle w:val="Prrafodelista"/>
        <w:numPr>
          <w:ilvl w:val="2"/>
          <w:numId w:val="7"/>
        </w:numPr>
        <w:spacing w:after="200" w:line="360" w:lineRule="auto"/>
        <w:ind w:left="1418"/>
        <w:jc w:val="both"/>
        <w:rPr>
          <w:rFonts w:cstheme="minorHAnsi"/>
          <w:sz w:val="22"/>
          <w:szCs w:val="22"/>
        </w:rPr>
      </w:pPr>
      <w:r w:rsidRPr="00B855AC">
        <w:rPr>
          <w:rFonts w:cstheme="minorHAnsi"/>
          <w:sz w:val="22"/>
          <w:szCs w:val="22"/>
        </w:rPr>
        <w:t>punto informativo cambio de sede FELIZ 2023.</w:t>
      </w:r>
    </w:p>
    <w:p w14:paraId="1B006321" w14:textId="77777777" w:rsidR="00B855AC" w:rsidRPr="00B855AC" w:rsidRDefault="00B855AC" w:rsidP="00B855AC">
      <w:pPr>
        <w:pStyle w:val="Prrafodelista"/>
        <w:numPr>
          <w:ilvl w:val="2"/>
          <w:numId w:val="7"/>
        </w:numPr>
        <w:spacing w:after="200" w:line="360" w:lineRule="auto"/>
        <w:ind w:left="1418"/>
        <w:jc w:val="both"/>
        <w:rPr>
          <w:rFonts w:cstheme="minorHAnsi"/>
          <w:sz w:val="22"/>
          <w:szCs w:val="22"/>
        </w:rPr>
      </w:pPr>
      <w:r w:rsidRPr="00B855AC">
        <w:rPr>
          <w:rFonts w:cstheme="minorHAnsi"/>
          <w:sz w:val="22"/>
          <w:szCs w:val="22"/>
        </w:rPr>
        <w:t>Punto informativo cambio en el monto de la adquisición de Semáforos aprobados en la sesión 5ta extraordinaria de este comité de compras.</w:t>
      </w:r>
    </w:p>
    <w:p w14:paraId="400A74E4" w14:textId="77777777" w:rsidR="00506706" w:rsidRPr="00B855AC" w:rsidRDefault="00506706" w:rsidP="00B855AC">
      <w:pPr>
        <w:pStyle w:val="Prrafodelista"/>
        <w:numPr>
          <w:ilvl w:val="0"/>
          <w:numId w:val="3"/>
        </w:numPr>
        <w:spacing w:after="200" w:line="360" w:lineRule="auto"/>
        <w:jc w:val="both"/>
        <w:rPr>
          <w:rFonts w:cstheme="minorHAnsi"/>
          <w:sz w:val="22"/>
          <w:szCs w:val="22"/>
        </w:rPr>
      </w:pPr>
      <w:r w:rsidRPr="00B855AC">
        <w:rPr>
          <w:rFonts w:cstheme="minorHAnsi"/>
          <w:sz w:val="22"/>
          <w:szCs w:val="22"/>
        </w:rPr>
        <w:t xml:space="preserve">Clausura por parte del </w:t>
      </w:r>
      <w:proofErr w:type="gramStart"/>
      <w:r w:rsidRPr="00B855AC">
        <w:rPr>
          <w:rFonts w:cstheme="minorHAnsi"/>
          <w:sz w:val="22"/>
          <w:szCs w:val="22"/>
        </w:rPr>
        <w:t>Presidente</w:t>
      </w:r>
      <w:proofErr w:type="gramEnd"/>
      <w:r w:rsidRPr="00B855AC">
        <w:rPr>
          <w:rFonts w:cstheme="minorHAnsi"/>
          <w:sz w:val="22"/>
          <w:szCs w:val="22"/>
        </w:rPr>
        <w:t xml:space="preserve"> del Comité de Adquisiciones.</w:t>
      </w:r>
    </w:p>
    <w:p w14:paraId="5B52F3EB" w14:textId="77777777" w:rsidR="00B855AC" w:rsidRDefault="00B855AC" w:rsidP="00506706">
      <w:pPr>
        <w:jc w:val="both"/>
        <w:rPr>
          <w:rFonts w:asciiTheme="minorHAnsi" w:hAnsiTheme="minorHAnsi" w:cstheme="minorHAnsi"/>
          <w:b/>
          <w:sz w:val="22"/>
          <w:szCs w:val="22"/>
        </w:rPr>
      </w:pPr>
    </w:p>
    <w:p w14:paraId="7F0B580D" w14:textId="28944620" w:rsidR="00506706" w:rsidRPr="003E2070" w:rsidRDefault="00506706" w:rsidP="00506706">
      <w:pPr>
        <w:jc w:val="both"/>
        <w:rPr>
          <w:rFonts w:asciiTheme="minorHAnsi" w:hAnsiTheme="minorHAnsi" w:cstheme="minorHAnsi"/>
          <w:b/>
          <w:sz w:val="22"/>
          <w:szCs w:val="22"/>
        </w:rPr>
      </w:pPr>
      <w:r w:rsidRPr="003E2070">
        <w:rPr>
          <w:rFonts w:asciiTheme="minorHAnsi" w:hAnsiTheme="minorHAnsi" w:cstheme="minorHAnsi"/>
          <w:b/>
          <w:sz w:val="22"/>
          <w:szCs w:val="22"/>
        </w:rPr>
        <w:t xml:space="preserve">Primer </w:t>
      </w:r>
      <w:proofErr w:type="gramStart"/>
      <w:r w:rsidRPr="003E2070">
        <w:rPr>
          <w:rFonts w:asciiTheme="minorHAnsi" w:hAnsiTheme="minorHAnsi" w:cstheme="minorHAnsi"/>
          <w:b/>
          <w:sz w:val="22"/>
          <w:szCs w:val="22"/>
        </w:rPr>
        <w:t>punto.-</w:t>
      </w:r>
      <w:proofErr w:type="gramEnd"/>
      <w:r w:rsidRPr="003E2070">
        <w:rPr>
          <w:rFonts w:asciiTheme="minorHAnsi" w:hAnsiTheme="minorHAnsi" w:cstheme="minorHAnsi"/>
          <w:b/>
          <w:sz w:val="22"/>
          <w:szCs w:val="22"/>
        </w:rPr>
        <w:t xml:space="preserve"> Lista de Asistencia (presentes)</w:t>
      </w:r>
    </w:p>
    <w:p w14:paraId="713DEFB8" w14:textId="77777777" w:rsidR="00506706" w:rsidRPr="003E2070" w:rsidRDefault="00506706" w:rsidP="00506706">
      <w:pPr>
        <w:jc w:val="both"/>
        <w:rPr>
          <w:rFonts w:asciiTheme="minorHAnsi" w:hAnsiTheme="minorHAnsi" w:cstheme="minorHAnsi"/>
          <w:b/>
          <w:sz w:val="22"/>
          <w:szCs w:val="22"/>
        </w:rPr>
      </w:pPr>
    </w:p>
    <w:p w14:paraId="70224F91" w14:textId="77777777" w:rsidR="00506706" w:rsidRPr="003E2070" w:rsidRDefault="00506706" w:rsidP="00506706">
      <w:pPr>
        <w:jc w:val="both"/>
        <w:rPr>
          <w:rFonts w:asciiTheme="minorHAnsi" w:hAnsiTheme="minorHAnsi" w:cstheme="minorHAnsi"/>
          <w:b/>
          <w:sz w:val="22"/>
          <w:szCs w:val="22"/>
        </w:rPr>
      </w:pPr>
      <w:r w:rsidRPr="003E2070">
        <w:rPr>
          <w:rFonts w:asciiTheme="minorHAnsi" w:hAnsiTheme="minorHAnsi" w:cstheme="minorHAnsi"/>
          <w:b/>
          <w:sz w:val="22"/>
          <w:szCs w:val="22"/>
        </w:rPr>
        <w:t xml:space="preserve">Regidor Lic. Jorge </w:t>
      </w:r>
      <w:proofErr w:type="spellStart"/>
      <w:r w:rsidRPr="003E2070">
        <w:rPr>
          <w:rFonts w:asciiTheme="minorHAnsi" w:hAnsiTheme="minorHAnsi" w:cstheme="minorHAnsi"/>
          <w:b/>
          <w:sz w:val="22"/>
          <w:szCs w:val="22"/>
        </w:rPr>
        <w:t>Júarez</w:t>
      </w:r>
      <w:proofErr w:type="spellEnd"/>
      <w:r w:rsidRPr="003E2070">
        <w:rPr>
          <w:rFonts w:asciiTheme="minorHAnsi" w:hAnsiTheme="minorHAnsi" w:cstheme="minorHAnsi"/>
          <w:b/>
          <w:sz w:val="22"/>
          <w:szCs w:val="22"/>
        </w:rPr>
        <w:t xml:space="preserve"> Parra </w:t>
      </w:r>
    </w:p>
    <w:p w14:paraId="6F5352E7" w14:textId="77777777" w:rsidR="00506706" w:rsidRPr="003E2070" w:rsidRDefault="00506706" w:rsidP="00506706">
      <w:pPr>
        <w:jc w:val="both"/>
        <w:rPr>
          <w:rFonts w:asciiTheme="minorHAnsi" w:hAnsiTheme="minorHAnsi" w:cstheme="minorHAnsi"/>
          <w:b/>
          <w:sz w:val="22"/>
          <w:szCs w:val="22"/>
        </w:rPr>
      </w:pPr>
      <w:r w:rsidRPr="003E2070">
        <w:rPr>
          <w:rFonts w:asciiTheme="minorHAnsi" w:hAnsiTheme="minorHAnsi" w:cstheme="minorHAnsi"/>
          <w:sz w:val="22"/>
          <w:szCs w:val="22"/>
        </w:rPr>
        <w:t>En representación del</w:t>
      </w:r>
      <w:r w:rsidRPr="003E2070">
        <w:rPr>
          <w:rFonts w:asciiTheme="minorHAnsi" w:hAnsiTheme="minorHAnsi" w:cstheme="minorHAnsi"/>
          <w:b/>
          <w:sz w:val="22"/>
          <w:szCs w:val="22"/>
        </w:rPr>
        <w:t xml:space="preserve"> </w:t>
      </w:r>
      <w:r w:rsidRPr="003E2070">
        <w:rPr>
          <w:rFonts w:asciiTheme="minorHAnsi" w:hAnsiTheme="minorHAnsi" w:cstheme="minorHAnsi"/>
          <w:sz w:val="22"/>
          <w:szCs w:val="22"/>
        </w:rPr>
        <w:t>Lic. Alejandro Barragán Sánchez</w:t>
      </w:r>
    </w:p>
    <w:p w14:paraId="6AA0510A" w14:textId="77777777" w:rsidR="00506706" w:rsidRPr="003E2070" w:rsidRDefault="00506706" w:rsidP="00506706">
      <w:pPr>
        <w:jc w:val="both"/>
        <w:rPr>
          <w:rFonts w:asciiTheme="minorHAnsi" w:hAnsiTheme="minorHAnsi" w:cstheme="minorHAnsi"/>
          <w:sz w:val="22"/>
          <w:szCs w:val="22"/>
        </w:rPr>
      </w:pPr>
      <w:r w:rsidRPr="003E2070">
        <w:rPr>
          <w:rFonts w:asciiTheme="minorHAnsi" w:hAnsiTheme="minorHAnsi" w:cstheme="minorHAnsi"/>
          <w:sz w:val="22"/>
          <w:szCs w:val="22"/>
        </w:rPr>
        <w:t xml:space="preserve">Presidente Municipal y </w:t>
      </w:r>
      <w:proofErr w:type="gramStart"/>
      <w:r w:rsidRPr="003E2070">
        <w:rPr>
          <w:rFonts w:asciiTheme="minorHAnsi" w:hAnsiTheme="minorHAnsi" w:cstheme="minorHAnsi"/>
          <w:sz w:val="22"/>
          <w:szCs w:val="22"/>
        </w:rPr>
        <w:t>Presidente</w:t>
      </w:r>
      <w:proofErr w:type="gramEnd"/>
      <w:r w:rsidRPr="003E2070">
        <w:rPr>
          <w:rFonts w:asciiTheme="minorHAnsi" w:hAnsiTheme="minorHAnsi" w:cstheme="minorHAnsi"/>
          <w:sz w:val="22"/>
          <w:szCs w:val="22"/>
        </w:rPr>
        <w:t xml:space="preserve"> del Comité de Adquisiciones</w:t>
      </w:r>
    </w:p>
    <w:p w14:paraId="2351E6D8" w14:textId="77777777" w:rsidR="00506706" w:rsidRPr="003E2070" w:rsidRDefault="00506706" w:rsidP="00506706">
      <w:pPr>
        <w:jc w:val="both"/>
        <w:rPr>
          <w:rFonts w:asciiTheme="minorHAnsi" w:hAnsiTheme="minorHAnsi" w:cstheme="minorHAnsi"/>
          <w:sz w:val="22"/>
          <w:szCs w:val="22"/>
          <w:lang w:eastAsia="en-US"/>
        </w:rPr>
      </w:pPr>
    </w:p>
    <w:p w14:paraId="1811A9C3" w14:textId="35BD40F6" w:rsidR="00506706" w:rsidRPr="003E2070" w:rsidRDefault="00B855AC" w:rsidP="00506706">
      <w:pPr>
        <w:jc w:val="both"/>
        <w:rPr>
          <w:rFonts w:asciiTheme="minorHAnsi" w:hAnsiTheme="minorHAnsi" w:cstheme="minorHAnsi"/>
          <w:b/>
          <w:sz w:val="22"/>
          <w:szCs w:val="22"/>
          <w:lang w:eastAsia="en-US"/>
        </w:rPr>
      </w:pPr>
      <w:r>
        <w:rPr>
          <w:rFonts w:asciiTheme="minorHAnsi" w:hAnsiTheme="minorHAnsi" w:cstheme="minorHAnsi"/>
          <w:b/>
          <w:sz w:val="22"/>
          <w:szCs w:val="22"/>
          <w:lang w:eastAsia="en-US"/>
        </w:rPr>
        <w:t>C. Noemí Gutiérrez Gómez</w:t>
      </w:r>
    </w:p>
    <w:p w14:paraId="78AA67A4" w14:textId="07679AF4" w:rsidR="00506706" w:rsidRPr="003E2070" w:rsidRDefault="00506706" w:rsidP="00506706">
      <w:pPr>
        <w:jc w:val="both"/>
        <w:rPr>
          <w:rFonts w:asciiTheme="minorHAnsi" w:hAnsiTheme="minorHAnsi" w:cstheme="minorHAnsi"/>
          <w:sz w:val="22"/>
          <w:szCs w:val="22"/>
          <w:lang w:eastAsia="en-US"/>
        </w:rPr>
      </w:pPr>
      <w:r w:rsidRPr="003E2070">
        <w:rPr>
          <w:rFonts w:asciiTheme="minorHAnsi" w:hAnsiTheme="minorHAnsi" w:cstheme="minorHAnsi"/>
          <w:sz w:val="22"/>
          <w:szCs w:val="22"/>
          <w:lang w:eastAsia="en-US"/>
        </w:rPr>
        <w:t>President</w:t>
      </w:r>
      <w:r w:rsidR="00B855AC">
        <w:rPr>
          <w:rFonts w:asciiTheme="minorHAnsi" w:hAnsiTheme="minorHAnsi" w:cstheme="minorHAnsi"/>
          <w:sz w:val="22"/>
          <w:szCs w:val="22"/>
          <w:lang w:eastAsia="en-US"/>
        </w:rPr>
        <w:t>a</w:t>
      </w:r>
      <w:r w:rsidRPr="003E2070">
        <w:rPr>
          <w:rFonts w:asciiTheme="minorHAnsi" w:hAnsiTheme="minorHAnsi" w:cstheme="minorHAnsi"/>
          <w:sz w:val="22"/>
          <w:szCs w:val="22"/>
          <w:lang w:eastAsia="en-US"/>
        </w:rPr>
        <w:t xml:space="preserve"> de la Cámara Nacional de Comercio Servicios </w:t>
      </w:r>
    </w:p>
    <w:p w14:paraId="3C56FB8F" w14:textId="77777777" w:rsidR="00506706" w:rsidRPr="003E2070" w:rsidRDefault="00506706" w:rsidP="00506706">
      <w:pPr>
        <w:jc w:val="both"/>
        <w:rPr>
          <w:rFonts w:asciiTheme="minorHAnsi" w:hAnsiTheme="minorHAnsi" w:cstheme="minorHAnsi"/>
          <w:sz w:val="22"/>
          <w:szCs w:val="22"/>
          <w:lang w:eastAsia="en-US"/>
        </w:rPr>
      </w:pPr>
      <w:r w:rsidRPr="003E2070">
        <w:rPr>
          <w:rFonts w:asciiTheme="minorHAnsi" w:hAnsiTheme="minorHAnsi" w:cstheme="minorHAnsi"/>
          <w:sz w:val="22"/>
          <w:szCs w:val="22"/>
          <w:lang w:eastAsia="en-US"/>
        </w:rPr>
        <w:t xml:space="preserve">Y Turismo de Ciudad Guzmán, Jal.  </w:t>
      </w:r>
    </w:p>
    <w:p w14:paraId="6FFD75E3" w14:textId="77777777" w:rsidR="00506706" w:rsidRPr="003E2070" w:rsidRDefault="00506706" w:rsidP="00506706">
      <w:pPr>
        <w:rPr>
          <w:rFonts w:asciiTheme="minorHAnsi" w:hAnsiTheme="minorHAnsi" w:cstheme="minorHAnsi"/>
          <w:sz w:val="22"/>
          <w:szCs w:val="22"/>
          <w:lang w:eastAsia="en-US"/>
        </w:rPr>
      </w:pPr>
    </w:p>
    <w:p w14:paraId="69A0769B" w14:textId="77777777" w:rsidR="00506706" w:rsidRPr="003E2070" w:rsidRDefault="00506706" w:rsidP="00506706">
      <w:pPr>
        <w:rPr>
          <w:rFonts w:asciiTheme="minorHAnsi" w:hAnsiTheme="minorHAnsi" w:cstheme="minorHAnsi"/>
          <w:b/>
          <w:sz w:val="22"/>
          <w:szCs w:val="22"/>
          <w:lang w:eastAsia="en-US"/>
        </w:rPr>
      </w:pPr>
      <w:r w:rsidRPr="003E2070">
        <w:rPr>
          <w:rFonts w:asciiTheme="minorHAnsi" w:hAnsiTheme="minorHAnsi" w:cstheme="minorHAnsi"/>
          <w:b/>
          <w:sz w:val="22"/>
          <w:szCs w:val="22"/>
          <w:lang w:eastAsia="en-US"/>
        </w:rPr>
        <w:t>Ing. Juan Flores Aguiar</w:t>
      </w:r>
    </w:p>
    <w:p w14:paraId="4BF2FCF0" w14:textId="77777777" w:rsidR="00506706" w:rsidRPr="003E2070" w:rsidRDefault="00506706" w:rsidP="00506706">
      <w:pPr>
        <w:rPr>
          <w:rFonts w:asciiTheme="minorHAnsi" w:hAnsiTheme="minorHAnsi" w:cstheme="minorHAnsi"/>
          <w:sz w:val="22"/>
          <w:szCs w:val="22"/>
          <w:lang w:eastAsia="en-US"/>
        </w:rPr>
      </w:pPr>
      <w:r w:rsidRPr="003E2070">
        <w:rPr>
          <w:rFonts w:asciiTheme="minorHAnsi" w:hAnsiTheme="minorHAnsi" w:cstheme="minorHAnsi"/>
          <w:sz w:val="22"/>
          <w:szCs w:val="22"/>
          <w:lang w:eastAsia="en-US"/>
        </w:rPr>
        <w:t>Presidente del Colegio de Ingenieros del Sur del Estado de Jalisco</w:t>
      </w:r>
    </w:p>
    <w:p w14:paraId="43DE5ADB" w14:textId="77777777" w:rsidR="00506706" w:rsidRPr="003E2070" w:rsidRDefault="00506706" w:rsidP="00506706">
      <w:pPr>
        <w:rPr>
          <w:rFonts w:asciiTheme="minorHAnsi" w:hAnsiTheme="minorHAnsi" w:cstheme="minorHAnsi"/>
          <w:b/>
          <w:sz w:val="22"/>
          <w:szCs w:val="22"/>
        </w:rPr>
      </w:pPr>
    </w:p>
    <w:p w14:paraId="560801A3" w14:textId="77777777" w:rsidR="00B855AC" w:rsidRDefault="00B855AC" w:rsidP="00506706">
      <w:pPr>
        <w:rPr>
          <w:rFonts w:asciiTheme="minorHAnsi" w:hAnsiTheme="minorHAnsi" w:cstheme="minorHAnsi"/>
          <w:b/>
          <w:sz w:val="22"/>
          <w:szCs w:val="22"/>
          <w:lang w:eastAsia="en-US"/>
        </w:rPr>
      </w:pPr>
      <w:r>
        <w:rPr>
          <w:rFonts w:asciiTheme="minorHAnsi" w:hAnsiTheme="minorHAnsi" w:cstheme="minorHAnsi"/>
          <w:b/>
          <w:sz w:val="22"/>
          <w:szCs w:val="22"/>
          <w:lang w:eastAsia="en-US"/>
        </w:rPr>
        <w:t>Arq. Mario Rivera</w:t>
      </w:r>
    </w:p>
    <w:p w14:paraId="44504AF7" w14:textId="1519DA8E" w:rsidR="00506706" w:rsidRPr="00B855AC" w:rsidRDefault="00B855AC" w:rsidP="00506706">
      <w:pPr>
        <w:rPr>
          <w:rFonts w:asciiTheme="minorHAnsi" w:hAnsiTheme="minorHAnsi" w:cstheme="minorHAnsi"/>
          <w:bCs/>
          <w:sz w:val="22"/>
          <w:szCs w:val="22"/>
          <w:lang w:eastAsia="en-US"/>
        </w:rPr>
      </w:pPr>
      <w:r w:rsidRPr="00B855AC">
        <w:rPr>
          <w:rFonts w:asciiTheme="minorHAnsi" w:hAnsiTheme="minorHAnsi" w:cstheme="minorHAnsi"/>
          <w:bCs/>
          <w:sz w:val="22"/>
          <w:szCs w:val="22"/>
          <w:lang w:eastAsia="en-US"/>
        </w:rPr>
        <w:t xml:space="preserve">En representación del </w:t>
      </w:r>
      <w:r w:rsidR="00506706" w:rsidRPr="00B855AC">
        <w:rPr>
          <w:rFonts w:asciiTheme="minorHAnsi" w:hAnsiTheme="minorHAnsi" w:cstheme="minorHAnsi"/>
          <w:bCs/>
          <w:sz w:val="22"/>
          <w:szCs w:val="22"/>
          <w:lang w:eastAsia="en-US"/>
        </w:rPr>
        <w:t xml:space="preserve">Arq. Francisco Javier Magaña </w:t>
      </w:r>
    </w:p>
    <w:p w14:paraId="5758C38A" w14:textId="77777777" w:rsidR="00506706" w:rsidRDefault="00506706" w:rsidP="00506706">
      <w:pPr>
        <w:rPr>
          <w:rFonts w:asciiTheme="minorHAnsi" w:hAnsiTheme="minorHAnsi" w:cstheme="minorHAnsi"/>
          <w:sz w:val="22"/>
          <w:szCs w:val="22"/>
          <w:lang w:eastAsia="en-US"/>
        </w:rPr>
      </w:pPr>
      <w:r w:rsidRPr="003E2070">
        <w:rPr>
          <w:rFonts w:asciiTheme="minorHAnsi" w:hAnsiTheme="minorHAnsi" w:cstheme="minorHAnsi"/>
          <w:sz w:val="22"/>
          <w:szCs w:val="22"/>
          <w:lang w:eastAsia="en-US"/>
        </w:rPr>
        <w:t>Representante del Colegio de Arquitectos del Sur del Estado de Jalisco</w:t>
      </w:r>
    </w:p>
    <w:p w14:paraId="5303A126" w14:textId="77777777" w:rsidR="00B855AC" w:rsidRDefault="00B855AC" w:rsidP="00506706">
      <w:pPr>
        <w:rPr>
          <w:rFonts w:asciiTheme="minorHAnsi" w:hAnsiTheme="minorHAnsi" w:cstheme="minorHAnsi"/>
          <w:sz w:val="22"/>
          <w:szCs w:val="22"/>
          <w:lang w:eastAsia="en-US"/>
        </w:rPr>
      </w:pPr>
    </w:p>
    <w:p w14:paraId="42B61B05" w14:textId="77777777" w:rsidR="00B855AC" w:rsidRPr="00B855AC" w:rsidRDefault="00B855AC" w:rsidP="00506706">
      <w:pPr>
        <w:rPr>
          <w:rFonts w:asciiTheme="minorHAnsi" w:hAnsiTheme="minorHAnsi" w:cstheme="minorHAnsi"/>
          <w:b/>
          <w:bCs/>
          <w:sz w:val="22"/>
          <w:szCs w:val="22"/>
          <w:lang w:eastAsia="en-US"/>
        </w:rPr>
      </w:pPr>
      <w:r w:rsidRPr="00B855AC">
        <w:rPr>
          <w:rFonts w:asciiTheme="minorHAnsi" w:hAnsiTheme="minorHAnsi" w:cstheme="minorHAnsi"/>
          <w:b/>
          <w:bCs/>
          <w:sz w:val="22"/>
          <w:szCs w:val="22"/>
          <w:lang w:eastAsia="en-US"/>
        </w:rPr>
        <w:t xml:space="preserve">C. Ana Cecilia Sánchez González </w:t>
      </w:r>
    </w:p>
    <w:p w14:paraId="5A7B6296" w14:textId="77777777" w:rsidR="00B855AC" w:rsidRDefault="00B855AC" w:rsidP="00506706">
      <w:pPr>
        <w:rPr>
          <w:rFonts w:asciiTheme="minorHAnsi" w:hAnsiTheme="minorHAnsi" w:cstheme="minorHAnsi"/>
          <w:sz w:val="22"/>
          <w:szCs w:val="22"/>
          <w:lang w:eastAsia="en-US"/>
        </w:rPr>
      </w:pPr>
      <w:r>
        <w:rPr>
          <w:rFonts w:asciiTheme="minorHAnsi" w:hAnsiTheme="minorHAnsi" w:cstheme="minorHAnsi"/>
          <w:sz w:val="22"/>
          <w:szCs w:val="22"/>
          <w:lang w:eastAsia="en-US"/>
        </w:rPr>
        <w:t>E</w:t>
      </w:r>
      <w:r w:rsidRPr="00B855AC">
        <w:rPr>
          <w:rFonts w:asciiTheme="minorHAnsi" w:hAnsiTheme="minorHAnsi" w:cstheme="minorHAnsi"/>
          <w:sz w:val="22"/>
          <w:szCs w:val="22"/>
          <w:lang w:eastAsia="en-US"/>
        </w:rPr>
        <w:t xml:space="preserve">n representación del Lic. Jonathan Alejandro Jiménez </w:t>
      </w:r>
    </w:p>
    <w:p w14:paraId="30174720" w14:textId="6B9F548C" w:rsidR="00B855AC" w:rsidRPr="003E2070" w:rsidRDefault="00B855AC" w:rsidP="00506706">
      <w:pPr>
        <w:rPr>
          <w:rFonts w:asciiTheme="minorHAnsi" w:hAnsiTheme="minorHAnsi" w:cstheme="minorHAnsi"/>
          <w:sz w:val="22"/>
          <w:szCs w:val="22"/>
          <w:lang w:eastAsia="en-US"/>
        </w:rPr>
      </w:pPr>
      <w:r w:rsidRPr="00B855AC">
        <w:rPr>
          <w:rFonts w:asciiTheme="minorHAnsi" w:hAnsiTheme="minorHAnsi" w:cstheme="minorHAnsi"/>
          <w:sz w:val="22"/>
          <w:szCs w:val="22"/>
          <w:lang w:eastAsia="en-US"/>
        </w:rPr>
        <w:t>Presidente del Consejo Directivo de Jóvenes Empresarios de Jalisco.</w:t>
      </w:r>
    </w:p>
    <w:p w14:paraId="03526EDC" w14:textId="77777777" w:rsidR="00506706" w:rsidRPr="003E2070" w:rsidRDefault="00506706" w:rsidP="00506706">
      <w:pPr>
        <w:rPr>
          <w:rFonts w:asciiTheme="minorHAnsi" w:hAnsiTheme="minorHAnsi" w:cstheme="minorHAnsi"/>
          <w:b/>
          <w:sz w:val="22"/>
          <w:szCs w:val="22"/>
          <w:lang w:eastAsia="en-US"/>
        </w:rPr>
      </w:pPr>
    </w:p>
    <w:p w14:paraId="4CB5A433" w14:textId="4A820BB4" w:rsidR="00506706" w:rsidRPr="006E72AD" w:rsidRDefault="00506706" w:rsidP="00506706">
      <w:pPr>
        <w:rPr>
          <w:rFonts w:asciiTheme="minorHAnsi" w:hAnsiTheme="minorHAnsi" w:cstheme="minorHAnsi"/>
          <w:b/>
          <w:bCs/>
          <w:sz w:val="22"/>
          <w:szCs w:val="22"/>
          <w:lang w:eastAsia="en-US"/>
        </w:rPr>
      </w:pPr>
      <w:r w:rsidRPr="006E72AD">
        <w:rPr>
          <w:rFonts w:asciiTheme="minorHAnsi" w:hAnsiTheme="minorHAnsi" w:cstheme="minorHAnsi"/>
          <w:b/>
          <w:bCs/>
          <w:sz w:val="22"/>
          <w:szCs w:val="22"/>
          <w:lang w:eastAsia="en-US"/>
        </w:rPr>
        <w:t>Lic. Nidia Araceli Zúñiga Salazar</w:t>
      </w:r>
    </w:p>
    <w:p w14:paraId="6F692071" w14:textId="77777777" w:rsidR="00506706" w:rsidRPr="003E2070" w:rsidRDefault="00506706" w:rsidP="00506706">
      <w:pPr>
        <w:rPr>
          <w:rFonts w:asciiTheme="minorHAnsi" w:hAnsiTheme="minorHAnsi" w:cstheme="minorHAnsi"/>
          <w:sz w:val="22"/>
          <w:szCs w:val="22"/>
          <w:lang w:eastAsia="en-US"/>
        </w:rPr>
      </w:pPr>
      <w:r w:rsidRPr="003E2070">
        <w:rPr>
          <w:rFonts w:asciiTheme="minorHAnsi" w:hAnsiTheme="minorHAnsi" w:cstheme="minorHAnsi"/>
          <w:sz w:val="22"/>
          <w:szCs w:val="22"/>
          <w:lang w:eastAsia="en-US"/>
        </w:rPr>
        <w:t>Titular del Órgano Interno de Control</w:t>
      </w:r>
    </w:p>
    <w:p w14:paraId="2F0E7D7F" w14:textId="77777777" w:rsidR="00506706" w:rsidRPr="003E2070" w:rsidRDefault="00506706" w:rsidP="00506706">
      <w:pPr>
        <w:rPr>
          <w:rFonts w:asciiTheme="minorHAnsi" w:hAnsiTheme="minorHAnsi" w:cstheme="minorHAnsi"/>
          <w:sz w:val="22"/>
          <w:szCs w:val="22"/>
          <w:lang w:eastAsia="en-US"/>
        </w:rPr>
      </w:pPr>
    </w:p>
    <w:p w14:paraId="59F14115" w14:textId="77777777" w:rsidR="00506706" w:rsidRPr="003E2070" w:rsidRDefault="00506706" w:rsidP="00506706">
      <w:pPr>
        <w:rPr>
          <w:rFonts w:asciiTheme="minorHAnsi" w:eastAsia="Calibri" w:hAnsiTheme="minorHAnsi" w:cstheme="minorHAnsi"/>
          <w:b/>
          <w:sz w:val="22"/>
          <w:szCs w:val="22"/>
          <w:lang w:eastAsia="en-US"/>
        </w:rPr>
      </w:pPr>
      <w:r w:rsidRPr="003E2070">
        <w:rPr>
          <w:rFonts w:asciiTheme="minorHAnsi" w:eastAsia="Calibri" w:hAnsiTheme="minorHAnsi" w:cstheme="minorHAnsi"/>
          <w:b/>
          <w:sz w:val="22"/>
          <w:szCs w:val="22"/>
          <w:lang w:eastAsia="en-US"/>
        </w:rPr>
        <w:t xml:space="preserve">M.C.I. Rosa María Sánchez </w:t>
      </w:r>
      <w:proofErr w:type="spellStart"/>
      <w:r w:rsidRPr="003E2070">
        <w:rPr>
          <w:rFonts w:asciiTheme="minorHAnsi" w:eastAsia="Calibri" w:hAnsiTheme="minorHAnsi" w:cstheme="minorHAnsi"/>
          <w:b/>
          <w:sz w:val="22"/>
          <w:szCs w:val="22"/>
          <w:lang w:eastAsia="en-US"/>
        </w:rPr>
        <w:t>Sánchez</w:t>
      </w:r>
      <w:proofErr w:type="spellEnd"/>
    </w:p>
    <w:p w14:paraId="175ABB91" w14:textId="77777777" w:rsidR="00506706" w:rsidRDefault="00506706" w:rsidP="00506706">
      <w:pPr>
        <w:jc w:val="both"/>
        <w:rPr>
          <w:rFonts w:asciiTheme="minorHAnsi" w:hAnsiTheme="minorHAnsi" w:cstheme="minorHAnsi"/>
          <w:sz w:val="22"/>
          <w:szCs w:val="22"/>
        </w:rPr>
      </w:pPr>
      <w:r w:rsidRPr="003E2070">
        <w:rPr>
          <w:rFonts w:asciiTheme="minorHAnsi" w:eastAsia="Calibri" w:hAnsiTheme="minorHAnsi" w:cstheme="minorHAnsi"/>
          <w:sz w:val="22"/>
          <w:szCs w:val="22"/>
          <w:lang w:eastAsia="en-US"/>
        </w:rPr>
        <w:t xml:space="preserve">Directora de Proveeduría Municipal y </w:t>
      </w:r>
      <w:proofErr w:type="gramStart"/>
      <w:r w:rsidRPr="003E2070">
        <w:rPr>
          <w:rFonts w:asciiTheme="minorHAnsi" w:eastAsia="Calibri" w:hAnsiTheme="minorHAnsi" w:cstheme="minorHAnsi"/>
          <w:sz w:val="22"/>
          <w:szCs w:val="22"/>
          <w:lang w:eastAsia="en-US"/>
        </w:rPr>
        <w:t>Secretario Técnico</w:t>
      </w:r>
      <w:proofErr w:type="gramEnd"/>
      <w:r w:rsidRPr="003E2070">
        <w:rPr>
          <w:rFonts w:asciiTheme="minorHAnsi" w:eastAsia="Calibri" w:hAnsiTheme="minorHAnsi" w:cstheme="minorHAnsi"/>
          <w:sz w:val="22"/>
          <w:szCs w:val="22"/>
          <w:lang w:eastAsia="en-US"/>
        </w:rPr>
        <w:t xml:space="preserve"> del Comité de Adquisiciones Gubernamentales, Contratación</w:t>
      </w:r>
      <w:r w:rsidRPr="003E2070">
        <w:rPr>
          <w:rFonts w:asciiTheme="minorHAnsi" w:hAnsiTheme="minorHAnsi" w:cstheme="minorHAnsi"/>
          <w:sz w:val="22"/>
          <w:szCs w:val="22"/>
        </w:rPr>
        <w:t xml:space="preserve"> de Servicios, Arrendamientos y Enajenaciones, para el Municipio de Zapotlán el Grande.</w:t>
      </w:r>
    </w:p>
    <w:p w14:paraId="0EDA6399" w14:textId="77777777" w:rsidR="003E2070" w:rsidRDefault="003E2070" w:rsidP="00506706">
      <w:pPr>
        <w:jc w:val="both"/>
        <w:rPr>
          <w:rFonts w:asciiTheme="minorHAnsi" w:hAnsiTheme="minorHAnsi" w:cstheme="minorHAnsi"/>
          <w:sz w:val="22"/>
          <w:szCs w:val="22"/>
        </w:rPr>
      </w:pPr>
    </w:p>
    <w:p w14:paraId="6B2BA7B7" w14:textId="77777777" w:rsidR="00506706" w:rsidRPr="003E2070" w:rsidRDefault="00506706" w:rsidP="00506706">
      <w:pPr>
        <w:jc w:val="both"/>
        <w:rPr>
          <w:rFonts w:asciiTheme="minorHAnsi" w:hAnsiTheme="minorHAnsi" w:cstheme="minorHAnsi"/>
          <w:b/>
          <w:sz w:val="22"/>
          <w:szCs w:val="22"/>
        </w:rPr>
      </w:pPr>
      <w:r w:rsidRPr="003E2070">
        <w:rPr>
          <w:rFonts w:asciiTheme="minorHAnsi" w:hAnsiTheme="minorHAnsi" w:cstheme="minorHAnsi"/>
          <w:b/>
          <w:bCs/>
          <w:sz w:val="22"/>
          <w:szCs w:val="22"/>
        </w:rPr>
        <w:t xml:space="preserve">Segundo punto. - Declaratoria de quorum para sesionar </w:t>
      </w:r>
    </w:p>
    <w:p w14:paraId="04CE0E19" w14:textId="77777777" w:rsidR="005D7D41" w:rsidRPr="003E2070" w:rsidRDefault="00506706" w:rsidP="00506706">
      <w:pPr>
        <w:jc w:val="both"/>
        <w:rPr>
          <w:rFonts w:asciiTheme="minorHAnsi" w:hAnsiTheme="minorHAnsi" w:cstheme="minorHAnsi"/>
          <w:sz w:val="22"/>
          <w:szCs w:val="22"/>
        </w:rPr>
      </w:pPr>
      <w:r w:rsidRPr="003E2070">
        <w:rPr>
          <w:rFonts w:asciiTheme="minorHAnsi" w:hAnsiTheme="minorHAnsi" w:cstheme="minorHAnsi"/>
          <w:sz w:val="22"/>
          <w:szCs w:val="22"/>
        </w:rPr>
        <w:t xml:space="preserve">La M.C.I. Rosa María Sánchez </w:t>
      </w:r>
      <w:proofErr w:type="spellStart"/>
      <w:r w:rsidRPr="003E2070">
        <w:rPr>
          <w:rFonts w:asciiTheme="minorHAnsi" w:hAnsiTheme="minorHAnsi" w:cstheme="minorHAnsi"/>
          <w:sz w:val="22"/>
          <w:szCs w:val="22"/>
        </w:rPr>
        <w:t>Sánchez</w:t>
      </w:r>
      <w:proofErr w:type="spellEnd"/>
      <w:r w:rsidRPr="003E2070">
        <w:rPr>
          <w:rFonts w:asciiTheme="minorHAnsi" w:hAnsiTheme="minorHAnsi" w:cstheme="minorHAnsi"/>
          <w:sz w:val="22"/>
          <w:szCs w:val="22"/>
        </w:rPr>
        <w:t xml:space="preserve"> en su carácter de </w:t>
      </w:r>
      <w:proofErr w:type="gramStart"/>
      <w:r w:rsidRPr="003E2070">
        <w:rPr>
          <w:rFonts w:asciiTheme="minorHAnsi" w:hAnsiTheme="minorHAnsi" w:cstheme="minorHAnsi"/>
          <w:sz w:val="22"/>
          <w:szCs w:val="22"/>
        </w:rPr>
        <w:t>Secretario Técnico</w:t>
      </w:r>
      <w:proofErr w:type="gramEnd"/>
      <w:r w:rsidRPr="003E2070">
        <w:rPr>
          <w:rFonts w:asciiTheme="minorHAnsi" w:hAnsiTheme="minorHAnsi" w:cstheme="minorHAnsi"/>
          <w:sz w:val="22"/>
          <w:szCs w:val="22"/>
        </w:rPr>
        <w:t xml:space="preserve"> del Comité de Adquisiciones, Informa al Regidor Jorge Juárez Parra representante del Presidente del Comité de adquisiciones que una vez después de nombrar lista de asistencia se registra la asistencia de 0</w:t>
      </w:r>
      <w:r w:rsidR="005D7D41" w:rsidRPr="003E2070">
        <w:rPr>
          <w:rFonts w:asciiTheme="minorHAnsi" w:hAnsiTheme="minorHAnsi" w:cstheme="minorHAnsi"/>
          <w:sz w:val="22"/>
          <w:szCs w:val="22"/>
        </w:rPr>
        <w:t xml:space="preserve">6 </w:t>
      </w:r>
      <w:r w:rsidRPr="003E2070">
        <w:rPr>
          <w:rFonts w:asciiTheme="minorHAnsi" w:hAnsiTheme="minorHAnsi" w:cstheme="minorHAnsi"/>
          <w:sz w:val="22"/>
          <w:szCs w:val="22"/>
        </w:rPr>
        <w:t xml:space="preserve">de los 09 miembros que integran el Comité, </w:t>
      </w:r>
      <w:r w:rsidR="005D7D41" w:rsidRPr="003E2070">
        <w:rPr>
          <w:rFonts w:asciiTheme="minorHAnsi" w:hAnsiTheme="minorHAnsi" w:cstheme="minorHAnsi"/>
          <w:sz w:val="22"/>
          <w:szCs w:val="22"/>
        </w:rPr>
        <w:t xml:space="preserve">04 de ellos con derecho a voz y voto y 02 con derechos a voz, </w:t>
      </w:r>
      <w:r w:rsidRPr="003E2070">
        <w:rPr>
          <w:rFonts w:asciiTheme="minorHAnsi" w:hAnsiTheme="minorHAnsi" w:cstheme="minorHAnsi"/>
          <w:sz w:val="22"/>
          <w:szCs w:val="22"/>
        </w:rPr>
        <w:t xml:space="preserve">por lo que existe quórum legal para sesionar, de conformidad </w:t>
      </w:r>
    </w:p>
    <w:p w14:paraId="6FFF76DF" w14:textId="77777777" w:rsidR="00506706" w:rsidRDefault="005D7D41" w:rsidP="00506706">
      <w:pPr>
        <w:jc w:val="both"/>
        <w:rPr>
          <w:rFonts w:asciiTheme="minorHAnsi" w:hAnsiTheme="minorHAnsi" w:cstheme="minorHAnsi"/>
          <w:sz w:val="22"/>
          <w:szCs w:val="22"/>
        </w:rPr>
      </w:pPr>
      <w:r w:rsidRPr="003E2070">
        <w:rPr>
          <w:rFonts w:asciiTheme="minorHAnsi" w:hAnsiTheme="minorHAnsi" w:cstheme="minorHAnsi"/>
          <w:sz w:val="22"/>
          <w:szCs w:val="22"/>
        </w:rPr>
        <w:t>Con</w:t>
      </w:r>
      <w:r w:rsidR="00506706" w:rsidRPr="003E2070">
        <w:rPr>
          <w:rFonts w:asciiTheme="minorHAnsi" w:hAnsiTheme="minorHAnsi" w:cstheme="minorHAnsi"/>
          <w:sz w:val="22"/>
          <w:szCs w:val="22"/>
        </w:rPr>
        <w:t xml:space="preserve"> el Reglamento de Compras</w:t>
      </w:r>
      <w:r w:rsidR="00506706" w:rsidRPr="003E2070">
        <w:rPr>
          <w:rFonts w:asciiTheme="minorHAnsi" w:hAnsiTheme="minorHAnsi" w:cstheme="minorHAnsi"/>
          <w:b/>
          <w:sz w:val="22"/>
          <w:szCs w:val="22"/>
        </w:rPr>
        <w:t xml:space="preserve"> </w:t>
      </w:r>
      <w:r w:rsidR="00506706" w:rsidRPr="003E2070">
        <w:rPr>
          <w:rFonts w:asciiTheme="minorHAnsi" w:hAnsiTheme="minorHAnsi" w:cstheme="minorHAnsi"/>
          <w:sz w:val="22"/>
          <w:szCs w:val="22"/>
        </w:rPr>
        <w:t>Gubernamentales, Contratación de Servicios, Arrendamientos y Enajenaciones, para el Municipio de Zapotlán el Grande.</w:t>
      </w:r>
    </w:p>
    <w:p w14:paraId="36804625" w14:textId="77777777" w:rsidR="003E2070" w:rsidRDefault="003E2070" w:rsidP="00506706">
      <w:pPr>
        <w:jc w:val="both"/>
        <w:rPr>
          <w:rFonts w:asciiTheme="minorHAnsi" w:hAnsiTheme="minorHAnsi" w:cstheme="minorHAnsi"/>
          <w:sz w:val="22"/>
          <w:szCs w:val="22"/>
        </w:rPr>
      </w:pPr>
    </w:p>
    <w:p w14:paraId="7C49D67F" w14:textId="77777777" w:rsidR="00B64227" w:rsidRPr="00B64227" w:rsidRDefault="00B64227" w:rsidP="00B64227">
      <w:pPr>
        <w:pStyle w:val="Encabezado"/>
        <w:rPr>
          <w:rFonts w:asciiTheme="minorHAnsi" w:hAnsiTheme="minorHAnsi" w:cstheme="minorHAnsi"/>
          <w:b/>
          <w:sz w:val="22"/>
          <w:szCs w:val="22"/>
        </w:rPr>
      </w:pPr>
      <w:r w:rsidRPr="00B64227">
        <w:rPr>
          <w:rFonts w:asciiTheme="minorHAnsi" w:hAnsiTheme="minorHAnsi" w:cstheme="minorHAnsi"/>
          <w:b/>
          <w:sz w:val="22"/>
          <w:szCs w:val="22"/>
        </w:rPr>
        <w:t>Tercer punto. Lectura y aprobación del orden del día.</w:t>
      </w:r>
    </w:p>
    <w:p w14:paraId="37B6CB23" w14:textId="77777777" w:rsidR="00B64227" w:rsidRPr="00B64227" w:rsidRDefault="00B64227" w:rsidP="00B64227">
      <w:pPr>
        <w:pStyle w:val="Encabezado"/>
        <w:rPr>
          <w:rFonts w:asciiTheme="minorHAnsi" w:hAnsiTheme="minorHAnsi" w:cstheme="minorHAnsi"/>
          <w:b/>
          <w:sz w:val="22"/>
          <w:szCs w:val="22"/>
        </w:rPr>
      </w:pPr>
      <w:r w:rsidRPr="00B64227">
        <w:rPr>
          <w:rFonts w:asciiTheme="minorHAnsi" w:hAnsiTheme="minorHAnsi" w:cstheme="minorHAnsi"/>
          <w:bCs/>
          <w:sz w:val="22"/>
          <w:szCs w:val="22"/>
        </w:rPr>
        <w:t xml:space="preserve">El Lic. Jorge de Jesús Juárez Parra, en su carácter de representante del Lic. Alejandro Barragán Sánchez, una vez leída la orden del día, solicita a los integrantes del Comité de Adquisiciones su aprobación </w:t>
      </w:r>
      <w:r w:rsidRPr="00B64227">
        <w:rPr>
          <w:rFonts w:asciiTheme="minorHAnsi" w:hAnsiTheme="minorHAnsi" w:cstheme="minorHAnsi"/>
          <w:b/>
          <w:sz w:val="22"/>
          <w:szCs w:val="22"/>
        </w:rPr>
        <w:t>SE APRUEBA POR UNANIMIDAD POR LOS INTEGRANTES DEL COMITÉ DE ADQUISICIONES PRESENTES.</w:t>
      </w:r>
    </w:p>
    <w:p w14:paraId="0E19DCB7" w14:textId="77777777" w:rsidR="00B64227" w:rsidRDefault="00B64227" w:rsidP="00B64227">
      <w:pPr>
        <w:pStyle w:val="Encabezado"/>
        <w:rPr>
          <w:rFonts w:asciiTheme="minorHAnsi" w:hAnsiTheme="minorHAnsi" w:cstheme="minorHAnsi"/>
          <w:b/>
          <w:sz w:val="22"/>
          <w:szCs w:val="22"/>
        </w:rPr>
      </w:pPr>
    </w:p>
    <w:p w14:paraId="56EE6083" w14:textId="77777777" w:rsidR="00B64227" w:rsidRDefault="00B64227" w:rsidP="00B64227">
      <w:pPr>
        <w:pStyle w:val="Encabezado"/>
        <w:jc w:val="both"/>
        <w:rPr>
          <w:rFonts w:asciiTheme="minorHAnsi" w:hAnsiTheme="minorHAnsi" w:cstheme="minorHAnsi"/>
          <w:b/>
          <w:sz w:val="22"/>
          <w:szCs w:val="22"/>
        </w:rPr>
      </w:pPr>
      <w:r w:rsidRPr="00B64227">
        <w:rPr>
          <w:rFonts w:asciiTheme="minorHAnsi" w:hAnsiTheme="minorHAnsi" w:cstheme="minorHAnsi"/>
          <w:b/>
          <w:sz w:val="22"/>
          <w:szCs w:val="22"/>
        </w:rPr>
        <w:t>Cuarto punto.</w:t>
      </w:r>
      <w:r>
        <w:rPr>
          <w:rFonts w:asciiTheme="minorHAnsi" w:hAnsiTheme="minorHAnsi" w:cstheme="minorHAnsi"/>
          <w:b/>
          <w:sz w:val="22"/>
          <w:szCs w:val="22"/>
        </w:rPr>
        <w:t xml:space="preserve"> </w:t>
      </w:r>
      <w:r w:rsidRPr="00B64227">
        <w:rPr>
          <w:rFonts w:asciiTheme="minorHAnsi" w:hAnsiTheme="minorHAnsi" w:cstheme="minorHAnsi"/>
          <w:b/>
          <w:sz w:val="22"/>
          <w:szCs w:val="22"/>
        </w:rPr>
        <w:t>-</w:t>
      </w:r>
      <w:r>
        <w:rPr>
          <w:rFonts w:asciiTheme="minorHAnsi" w:hAnsiTheme="minorHAnsi" w:cstheme="minorHAnsi"/>
          <w:b/>
          <w:sz w:val="22"/>
          <w:szCs w:val="22"/>
        </w:rPr>
        <w:t xml:space="preserve"> </w:t>
      </w:r>
      <w:r w:rsidRPr="00B64227">
        <w:rPr>
          <w:rFonts w:asciiTheme="minorHAnsi" w:hAnsiTheme="minorHAnsi" w:cstheme="minorHAnsi"/>
          <w:b/>
          <w:sz w:val="22"/>
          <w:szCs w:val="22"/>
        </w:rPr>
        <w:t xml:space="preserve">Solicitud para declarar desierta la 2da convocatoria de la licitación GMZGDP-05/2023 </w:t>
      </w:r>
      <w:r>
        <w:rPr>
          <w:rFonts w:asciiTheme="minorHAnsi" w:hAnsiTheme="minorHAnsi" w:cstheme="minorHAnsi"/>
          <w:b/>
          <w:sz w:val="22"/>
          <w:szCs w:val="22"/>
        </w:rPr>
        <w:t>“</w:t>
      </w:r>
      <w:r w:rsidRPr="00B64227">
        <w:rPr>
          <w:rFonts w:asciiTheme="minorHAnsi" w:hAnsiTheme="minorHAnsi" w:cstheme="minorHAnsi"/>
          <w:b/>
          <w:sz w:val="22"/>
          <w:szCs w:val="22"/>
        </w:rPr>
        <w:t xml:space="preserve">ADQUISICIÓN DE SEMAFOROS DE LUCES LED PARA EL MUNICIPIO DE ZAPOTLÁN EL GRANDE, JALISCO". </w:t>
      </w:r>
    </w:p>
    <w:p w14:paraId="13B3EC48" w14:textId="57D355BF" w:rsidR="00506706" w:rsidRPr="00B64227" w:rsidRDefault="00B64227" w:rsidP="00B64227">
      <w:pPr>
        <w:pStyle w:val="Encabezado"/>
        <w:jc w:val="both"/>
        <w:rPr>
          <w:rFonts w:asciiTheme="minorHAnsi" w:hAnsiTheme="minorHAnsi" w:cstheme="minorHAnsi"/>
          <w:bCs/>
          <w:sz w:val="22"/>
          <w:szCs w:val="22"/>
        </w:rPr>
      </w:pPr>
      <w:r w:rsidRPr="00B64227">
        <w:rPr>
          <w:rFonts w:asciiTheme="minorHAnsi" w:hAnsiTheme="minorHAnsi" w:cstheme="minorHAnsi"/>
          <w:bCs/>
          <w:sz w:val="22"/>
          <w:szCs w:val="22"/>
        </w:rPr>
        <w:t xml:space="preserve">En este punto La M.C.I. Rosa María Sánchez </w:t>
      </w:r>
      <w:proofErr w:type="spellStart"/>
      <w:r w:rsidRPr="00B64227">
        <w:rPr>
          <w:rFonts w:asciiTheme="minorHAnsi" w:hAnsiTheme="minorHAnsi" w:cstheme="minorHAnsi"/>
          <w:bCs/>
          <w:sz w:val="22"/>
          <w:szCs w:val="22"/>
        </w:rPr>
        <w:t>Sánchez</w:t>
      </w:r>
      <w:proofErr w:type="spellEnd"/>
      <w:r w:rsidRPr="00B64227">
        <w:rPr>
          <w:rFonts w:asciiTheme="minorHAnsi" w:hAnsiTheme="minorHAnsi" w:cstheme="minorHAnsi"/>
          <w:bCs/>
          <w:sz w:val="22"/>
          <w:szCs w:val="22"/>
        </w:rPr>
        <w:t xml:space="preserve"> en su carácter de Secretario Técnico del Comité de Adquisiciones, Informa al Regidor Jorge Juárez Parra representante del Presidente del Comité de adquisiciones</w:t>
      </w:r>
      <w:r>
        <w:rPr>
          <w:rFonts w:asciiTheme="minorHAnsi" w:hAnsiTheme="minorHAnsi" w:cstheme="minorHAnsi"/>
          <w:bCs/>
          <w:sz w:val="22"/>
          <w:szCs w:val="22"/>
        </w:rPr>
        <w:t xml:space="preserve"> </w:t>
      </w:r>
      <w:r w:rsidRPr="00B64227">
        <w:rPr>
          <w:rFonts w:asciiTheme="minorHAnsi" w:hAnsiTheme="minorHAnsi" w:cstheme="minorHAnsi"/>
          <w:bCs/>
          <w:sz w:val="22"/>
          <w:szCs w:val="22"/>
        </w:rPr>
        <w:lastRenderedPageBreak/>
        <w:t xml:space="preserve">y al resto de los miembros del comité que se declaró desierta la primera convocatoria por no haber participantes, en la segunda convocatoria los participantes llegaron tarde por lo que no procedió su recepción, a partir de ahora será vía adjudicación directa, por lo que El Lic. Jorge de Jesús Juárez Parra, en su carácter de representante del Lic. Alejandro Barragán Sánchez solicita la aprobación de los miembros del comité para declarar desierta la licitación GMZGDP-05/2023 </w:t>
      </w:r>
      <w:r w:rsidRPr="00B64227">
        <w:rPr>
          <w:rFonts w:asciiTheme="minorHAnsi" w:hAnsiTheme="minorHAnsi" w:cstheme="minorHAnsi"/>
          <w:b/>
          <w:sz w:val="22"/>
          <w:szCs w:val="22"/>
        </w:rPr>
        <w:t>la 2da convocatoria de la licitación GMZGDP-05/2023 "ADQUISICIÓN DE SEMAFOROS DE LUCES LED PARA EL MUNICIPIO DE ZAPOTLÁN EL GRANDE, JALISCO". EL COMITÉ APRUEBA EL PUNTO POR UNANIMIDAD.</w:t>
      </w:r>
    </w:p>
    <w:p w14:paraId="4368B8A7" w14:textId="77777777" w:rsidR="00B64227" w:rsidRDefault="00B64227" w:rsidP="00B64227">
      <w:pPr>
        <w:pStyle w:val="Encabezado"/>
        <w:jc w:val="both"/>
        <w:rPr>
          <w:rFonts w:asciiTheme="minorHAnsi" w:hAnsiTheme="minorHAnsi" w:cstheme="minorHAnsi"/>
          <w:b/>
          <w:sz w:val="22"/>
          <w:szCs w:val="22"/>
        </w:rPr>
      </w:pPr>
    </w:p>
    <w:p w14:paraId="0E05414C" w14:textId="77777777" w:rsidR="00B64227" w:rsidRPr="00B64227" w:rsidRDefault="00B64227" w:rsidP="00B64227">
      <w:pPr>
        <w:pStyle w:val="Encabezado"/>
        <w:jc w:val="both"/>
        <w:rPr>
          <w:rFonts w:asciiTheme="minorHAnsi" w:hAnsiTheme="minorHAnsi" w:cstheme="minorHAnsi"/>
          <w:b/>
          <w:sz w:val="22"/>
          <w:szCs w:val="22"/>
        </w:rPr>
      </w:pPr>
      <w:r w:rsidRPr="00B64227">
        <w:rPr>
          <w:rFonts w:asciiTheme="minorHAnsi" w:hAnsiTheme="minorHAnsi" w:cstheme="minorHAnsi"/>
          <w:b/>
          <w:sz w:val="22"/>
          <w:szCs w:val="22"/>
        </w:rPr>
        <w:t xml:space="preserve">Quinto punto. Solicitud para declarar desierta la 2da convocatoria de la licitación GMZGDP-06/2023 "ADQUISICIÓN DE TRAJES SASTRE PARA EL PERSONAL FEMENINO ADMINISTRATIVO DE LAS DIFERENTES DIRECCIONES DEL GOBIERNO MUNICIPAL DE ZAPOTLÁN EL GRANDE, JALISCO". </w:t>
      </w:r>
      <w:r w:rsidRPr="00B64227">
        <w:rPr>
          <w:rFonts w:asciiTheme="minorHAnsi" w:hAnsiTheme="minorHAnsi" w:cstheme="minorHAnsi"/>
          <w:bCs/>
          <w:sz w:val="22"/>
          <w:szCs w:val="22"/>
        </w:rPr>
        <w:t xml:space="preserve">En este punto, La M.C.I. Rosa María Sánchez </w:t>
      </w:r>
      <w:proofErr w:type="spellStart"/>
      <w:r w:rsidRPr="00B64227">
        <w:rPr>
          <w:rFonts w:asciiTheme="minorHAnsi" w:hAnsiTheme="minorHAnsi" w:cstheme="minorHAnsi"/>
          <w:bCs/>
          <w:sz w:val="22"/>
          <w:szCs w:val="22"/>
        </w:rPr>
        <w:t>Sánchez</w:t>
      </w:r>
      <w:proofErr w:type="spellEnd"/>
      <w:r w:rsidRPr="00B64227">
        <w:rPr>
          <w:rFonts w:asciiTheme="minorHAnsi" w:hAnsiTheme="minorHAnsi" w:cstheme="minorHAnsi"/>
          <w:bCs/>
          <w:sz w:val="22"/>
          <w:szCs w:val="22"/>
        </w:rPr>
        <w:t xml:space="preserve"> en su carácter de Secretario Técnico del Comité de Adquisiciones, Informa al Regidor Jorge Juárez Parra representante del Presidente del Comité de adquisiciones y al resto de los miembros del comité, que en esta segunda convocatoria se recibieron 2 cartas de interés pero solo </w:t>
      </w:r>
      <w:r w:rsidRPr="00B64227">
        <w:rPr>
          <w:rFonts w:asciiTheme="minorHAnsi" w:hAnsiTheme="minorHAnsi" w:cstheme="minorHAnsi"/>
          <w:b/>
          <w:sz w:val="22"/>
          <w:szCs w:val="22"/>
        </w:rPr>
        <w:t>1</w:t>
      </w:r>
      <w:r w:rsidRPr="00B64227">
        <w:rPr>
          <w:rFonts w:asciiTheme="minorHAnsi" w:hAnsiTheme="minorHAnsi" w:cstheme="minorHAnsi"/>
          <w:bCs/>
          <w:sz w:val="22"/>
          <w:szCs w:val="22"/>
        </w:rPr>
        <w:t xml:space="preserve"> propuesta, por lo que nuevamente se declara desierta, el Lic. Jorge de Jesús Juárez Parra, en su carácter de representante del Lic. Alejandro Barragán Sánchez solicita la aprobación de los miembros del comité para aprobar el punto en el sentido que se menciona anteriormente</w:t>
      </w:r>
      <w:r w:rsidRPr="00B64227">
        <w:rPr>
          <w:rFonts w:asciiTheme="minorHAnsi" w:hAnsiTheme="minorHAnsi" w:cstheme="minorHAnsi"/>
          <w:b/>
          <w:sz w:val="22"/>
          <w:szCs w:val="22"/>
        </w:rPr>
        <w:t xml:space="preserve"> POR UNANIMIDAD ESTE COMITÉ DE ADQUISICIONES APRUEBAN DECLARAR DESIERTA LA 2da. CONVOCATORIA DE LA LICITACIÓN GMZGDP-06/2023".</w:t>
      </w:r>
    </w:p>
    <w:p w14:paraId="7AA6A65F" w14:textId="2BC07E3B" w:rsidR="00B64227" w:rsidRPr="00B64227" w:rsidRDefault="00B64227" w:rsidP="00B64227">
      <w:pPr>
        <w:pStyle w:val="Encabezado"/>
        <w:jc w:val="both"/>
        <w:rPr>
          <w:rFonts w:asciiTheme="minorHAnsi" w:hAnsiTheme="minorHAnsi" w:cstheme="minorHAnsi"/>
          <w:b/>
          <w:sz w:val="22"/>
          <w:szCs w:val="22"/>
        </w:rPr>
      </w:pPr>
    </w:p>
    <w:p w14:paraId="1C7DE18A" w14:textId="66497954" w:rsidR="00B64227" w:rsidRPr="00B64227" w:rsidRDefault="00B64227" w:rsidP="00B64227">
      <w:pPr>
        <w:pStyle w:val="Encabezado"/>
        <w:jc w:val="both"/>
        <w:rPr>
          <w:rFonts w:asciiTheme="minorHAnsi" w:hAnsiTheme="minorHAnsi" w:cstheme="minorHAnsi"/>
          <w:bCs/>
          <w:sz w:val="22"/>
          <w:szCs w:val="22"/>
        </w:rPr>
      </w:pPr>
      <w:r w:rsidRPr="00B64227">
        <w:rPr>
          <w:rFonts w:asciiTheme="minorHAnsi" w:hAnsiTheme="minorHAnsi" w:cstheme="minorHAnsi"/>
          <w:b/>
          <w:sz w:val="22"/>
          <w:szCs w:val="22"/>
        </w:rPr>
        <w:t xml:space="preserve">Sexto Punto. Fallo de la licitación GMZGDP-08/2023 "ADQUISICION DE SEGURO DE VIDA COLECTIVO PARA LOS TRABAJADORES DEL AYUNTAMIENTO DE ZAPOTLÁN EL GRANDE, JALISCO, ASÍ COMO JUBILADOS Y PENSIONADOS" </w:t>
      </w:r>
      <w:r w:rsidRPr="00B64227">
        <w:rPr>
          <w:rFonts w:asciiTheme="minorHAnsi" w:hAnsiTheme="minorHAnsi" w:cstheme="minorHAnsi"/>
          <w:bCs/>
          <w:sz w:val="22"/>
          <w:szCs w:val="22"/>
        </w:rPr>
        <w:t xml:space="preserve">En este punto, La M.C.I. Rosa María Sánchez </w:t>
      </w:r>
      <w:proofErr w:type="spellStart"/>
      <w:r w:rsidRPr="00B64227">
        <w:rPr>
          <w:rFonts w:asciiTheme="minorHAnsi" w:hAnsiTheme="minorHAnsi" w:cstheme="minorHAnsi"/>
          <w:bCs/>
          <w:sz w:val="22"/>
          <w:szCs w:val="22"/>
        </w:rPr>
        <w:t>Sánchez</w:t>
      </w:r>
      <w:proofErr w:type="spellEnd"/>
      <w:r w:rsidRPr="00B64227">
        <w:rPr>
          <w:rFonts w:asciiTheme="minorHAnsi" w:hAnsiTheme="minorHAnsi" w:cstheme="minorHAnsi"/>
          <w:bCs/>
          <w:sz w:val="22"/>
          <w:szCs w:val="22"/>
        </w:rPr>
        <w:t xml:space="preserve"> en su carácter de Secretario Técnico del Comité de Adquisiciones, presenta al Regidor Jorge Juárez Parra representante del Presidente del Comité de adquisiciones y al resto de los miembros del comité el análisis de los 5 participantes, se incorpora la C. Cecilia </w:t>
      </w:r>
      <w:proofErr w:type="spellStart"/>
      <w:r w:rsidRPr="00B64227">
        <w:rPr>
          <w:rFonts w:asciiTheme="minorHAnsi" w:hAnsiTheme="minorHAnsi" w:cstheme="minorHAnsi"/>
          <w:bCs/>
          <w:sz w:val="22"/>
          <w:szCs w:val="22"/>
        </w:rPr>
        <w:t>Sanchez</w:t>
      </w:r>
      <w:proofErr w:type="spellEnd"/>
      <w:r w:rsidRPr="00B64227">
        <w:rPr>
          <w:rFonts w:asciiTheme="minorHAnsi" w:hAnsiTheme="minorHAnsi" w:cstheme="minorHAnsi"/>
          <w:bCs/>
          <w:sz w:val="22"/>
          <w:szCs w:val="22"/>
        </w:rPr>
        <w:t xml:space="preserve"> González en su carácter de suplente del Presidente de Jóvenes empresarios, a continuación se presentan las ofertas de cada uno de los licitantes, se comenta que el licitante Inbursa presentó incompleto su propuesta técnica, pero no se representa un representante para hacer uso de la voz al respecto, antes de la votación se solicita la presencia del Lic. José de Jesús Núñez para preguntarle sobre el servicio que se brindó este año con la aseguradora en turno, se toma un receso siendo las 11 48am para esperar al Lic. José de Jesús Núñez y se reanuda la sesión a las 11:50am con el Lic. Presente, él comenta que a la fecha no hay ninguna siniestralidad pendiente y que lo único es que se estaba retrasando un poco en los pagos, de acuerdo con esto, el Lic. Jorge de Jesús Juárez Parra, en su carácter de representante del Lic. Alejandro Barragán Sánchez pone a votación de los integrantes del comité de compras la votación con los siguientes licitantes:</w:t>
      </w:r>
    </w:p>
    <w:p w14:paraId="18BC8B6A" w14:textId="77777777" w:rsidR="00B64227" w:rsidRDefault="00B64227" w:rsidP="00B64227">
      <w:pPr>
        <w:pStyle w:val="Encabezado"/>
        <w:rPr>
          <w:rFonts w:asciiTheme="minorHAnsi" w:hAnsiTheme="minorHAnsi" w:cstheme="minorHAnsi"/>
          <w:bCs/>
          <w:sz w:val="22"/>
          <w:szCs w:val="22"/>
        </w:rPr>
      </w:pPr>
    </w:p>
    <w:p w14:paraId="3E17FFD6" w14:textId="77777777" w:rsidR="00B64227" w:rsidRPr="00B64227" w:rsidRDefault="00B64227" w:rsidP="00B64227">
      <w:pPr>
        <w:pStyle w:val="Encabezado"/>
        <w:numPr>
          <w:ilvl w:val="0"/>
          <w:numId w:val="8"/>
        </w:numPr>
        <w:ind w:left="1418"/>
        <w:rPr>
          <w:rFonts w:asciiTheme="minorHAnsi" w:hAnsiTheme="minorHAnsi" w:cstheme="minorHAnsi"/>
          <w:bCs/>
          <w:sz w:val="22"/>
          <w:szCs w:val="22"/>
        </w:rPr>
      </w:pPr>
      <w:r w:rsidRPr="00B64227">
        <w:rPr>
          <w:rFonts w:asciiTheme="minorHAnsi" w:hAnsiTheme="minorHAnsi" w:cstheme="minorHAnsi"/>
          <w:bCs/>
          <w:sz w:val="22"/>
          <w:szCs w:val="22"/>
        </w:rPr>
        <w:t>SEGUROS ARGOS S.A. DE C.V. NO HAY VOTOS</w:t>
      </w:r>
    </w:p>
    <w:p w14:paraId="39BE9062" w14:textId="77777777" w:rsidR="00B64227" w:rsidRPr="00B64227" w:rsidRDefault="00B64227" w:rsidP="00B64227">
      <w:pPr>
        <w:pStyle w:val="Encabezado"/>
        <w:numPr>
          <w:ilvl w:val="0"/>
          <w:numId w:val="8"/>
        </w:numPr>
        <w:ind w:left="1418"/>
        <w:rPr>
          <w:rFonts w:asciiTheme="minorHAnsi" w:hAnsiTheme="minorHAnsi" w:cstheme="minorHAnsi"/>
          <w:bCs/>
          <w:sz w:val="22"/>
          <w:szCs w:val="22"/>
        </w:rPr>
      </w:pPr>
      <w:r w:rsidRPr="00B64227">
        <w:rPr>
          <w:rFonts w:asciiTheme="minorHAnsi" w:hAnsiTheme="minorHAnsi" w:cstheme="minorHAnsi"/>
          <w:bCs/>
          <w:sz w:val="22"/>
          <w:szCs w:val="22"/>
        </w:rPr>
        <w:t>SEGUROS SURA S.A. DE C.V. NO HAY VOTOS</w:t>
      </w:r>
    </w:p>
    <w:p w14:paraId="5EB5C715" w14:textId="77777777" w:rsidR="00B64227" w:rsidRPr="00B64227" w:rsidRDefault="00B64227" w:rsidP="00B64227">
      <w:pPr>
        <w:pStyle w:val="Encabezado"/>
        <w:numPr>
          <w:ilvl w:val="0"/>
          <w:numId w:val="8"/>
        </w:numPr>
        <w:ind w:left="1418"/>
        <w:rPr>
          <w:rFonts w:asciiTheme="minorHAnsi" w:hAnsiTheme="minorHAnsi" w:cstheme="minorHAnsi"/>
          <w:bCs/>
          <w:sz w:val="22"/>
          <w:szCs w:val="22"/>
        </w:rPr>
      </w:pPr>
      <w:r w:rsidRPr="00B64227">
        <w:rPr>
          <w:rFonts w:asciiTheme="minorHAnsi" w:hAnsiTheme="minorHAnsi" w:cstheme="minorHAnsi"/>
          <w:bCs/>
          <w:sz w:val="22"/>
          <w:szCs w:val="22"/>
        </w:rPr>
        <w:t xml:space="preserve">THONA SEGUROS S.A DE C.V. </w:t>
      </w:r>
      <w:r w:rsidRPr="00B64227">
        <w:rPr>
          <w:rFonts w:asciiTheme="minorHAnsi" w:hAnsiTheme="minorHAnsi" w:cstheme="minorHAnsi"/>
          <w:b/>
          <w:sz w:val="22"/>
          <w:szCs w:val="22"/>
        </w:rPr>
        <w:t>1 VOTO DEL ARQ. MARIO RIVERA</w:t>
      </w:r>
    </w:p>
    <w:p w14:paraId="7EA35567" w14:textId="77777777" w:rsidR="00B64227" w:rsidRPr="00B64227" w:rsidRDefault="00B64227" w:rsidP="00B64227">
      <w:pPr>
        <w:pStyle w:val="Encabezado"/>
        <w:numPr>
          <w:ilvl w:val="0"/>
          <w:numId w:val="8"/>
        </w:numPr>
        <w:ind w:left="1418"/>
        <w:rPr>
          <w:rFonts w:asciiTheme="minorHAnsi" w:hAnsiTheme="minorHAnsi" w:cstheme="minorHAnsi"/>
          <w:bCs/>
          <w:sz w:val="22"/>
          <w:szCs w:val="22"/>
        </w:rPr>
      </w:pPr>
      <w:r w:rsidRPr="00B64227">
        <w:rPr>
          <w:rFonts w:asciiTheme="minorHAnsi" w:hAnsiTheme="minorHAnsi" w:cstheme="minorHAnsi"/>
          <w:bCs/>
          <w:sz w:val="22"/>
          <w:szCs w:val="22"/>
        </w:rPr>
        <w:t>SEGUROS INBURSA S.A. GRUPO FINANCIERO INBURSA NO HAY VOTOS.</w:t>
      </w:r>
    </w:p>
    <w:p w14:paraId="23EEA406" w14:textId="5B105C62" w:rsidR="00B64227" w:rsidRPr="00B64227" w:rsidRDefault="00B64227" w:rsidP="00B64227">
      <w:pPr>
        <w:pStyle w:val="Encabezado"/>
        <w:numPr>
          <w:ilvl w:val="0"/>
          <w:numId w:val="8"/>
        </w:numPr>
        <w:ind w:left="1418"/>
        <w:rPr>
          <w:rFonts w:asciiTheme="minorHAnsi" w:hAnsiTheme="minorHAnsi" w:cstheme="minorHAnsi"/>
          <w:b/>
          <w:sz w:val="22"/>
          <w:szCs w:val="22"/>
        </w:rPr>
      </w:pPr>
      <w:r w:rsidRPr="00B64227">
        <w:rPr>
          <w:rFonts w:asciiTheme="minorHAnsi" w:hAnsiTheme="minorHAnsi" w:cstheme="minorHAnsi"/>
          <w:bCs/>
          <w:sz w:val="22"/>
          <w:szCs w:val="22"/>
        </w:rPr>
        <w:t xml:space="preserve">INSIGNIA LIFE S.A. DE C.V. </w:t>
      </w:r>
      <w:r w:rsidRPr="00B64227">
        <w:rPr>
          <w:rFonts w:asciiTheme="minorHAnsi" w:hAnsiTheme="minorHAnsi" w:cstheme="minorHAnsi"/>
          <w:b/>
          <w:sz w:val="22"/>
          <w:szCs w:val="22"/>
        </w:rPr>
        <w:t>4 VOTOS DE LOS MIEMBROS RESTANTES DE COMITÉ.</w:t>
      </w:r>
    </w:p>
    <w:p w14:paraId="3AA5F97F" w14:textId="77777777" w:rsidR="00B64227" w:rsidRPr="00B64227" w:rsidRDefault="00B64227" w:rsidP="00B64227">
      <w:pPr>
        <w:pStyle w:val="Encabezado"/>
        <w:rPr>
          <w:rFonts w:asciiTheme="minorHAnsi" w:hAnsiTheme="minorHAnsi" w:cstheme="minorHAnsi"/>
          <w:bCs/>
          <w:sz w:val="22"/>
          <w:szCs w:val="22"/>
        </w:rPr>
      </w:pPr>
    </w:p>
    <w:p w14:paraId="07C508ED" w14:textId="77777777" w:rsidR="00B64227" w:rsidRDefault="00B64227" w:rsidP="00B64227">
      <w:pPr>
        <w:pStyle w:val="Encabezado"/>
        <w:rPr>
          <w:rFonts w:asciiTheme="minorHAnsi" w:hAnsiTheme="minorHAnsi" w:cstheme="minorHAnsi"/>
          <w:bCs/>
          <w:sz w:val="22"/>
          <w:szCs w:val="22"/>
        </w:rPr>
      </w:pPr>
    </w:p>
    <w:p w14:paraId="39646649" w14:textId="77777777" w:rsidR="00B64227" w:rsidRDefault="00B64227" w:rsidP="00B64227">
      <w:pPr>
        <w:pStyle w:val="Encabezado"/>
        <w:rPr>
          <w:rFonts w:asciiTheme="minorHAnsi" w:hAnsiTheme="minorHAnsi" w:cstheme="minorHAnsi"/>
          <w:bCs/>
          <w:sz w:val="22"/>
          <w:szCs w:val="22"/>
        </w:rPr>
      </w:pPr>
    </w:p>
    <w:p w14:paraId="40D4F603" w14:textId="77777777" w:rsidR="00B64227" w:rsidRDefault="00B64227" w:rsidP="00B64227">
      <w:pPr>
        <w:pStyle w:val="Encabezado"/>
        <w:rPr>
          <w:rFonts w:asciiTheme="minorHAnsi" w:hAnsiTheme="minorHAnsi" w:cstheme="minorHAnsi"/>
          <w:bCs/>
          <w:sz w:val="22"/>
          <w:szCs w:val="22"/>
        </w:rPr>
      </w:pPr>
    </w:p>
    <w:p w14:paraId="1314BEA7" w14:textId="77777777" w:rsidR="00B64227" w:rsidRPr="00B64227" w:rsidRDefault="00B64227" w:rsidP="00B64227">
      <w:pPr>
        <w:pStyle w:val="Encabezado"/>
        <w:rPr>
          <w:rFonts w:asciiTheme="minorHAnsi" w:hAnsiTheme="minorHAnsi" w:cstheme="minorHAnsi"/>
          <w:bCs/>
          <w:sz w:val="22"/>
          <w:szCs w:val="22"/>
        </w:rPr>
      </w:pPr>
    </w:p>
    <w:p w14:paraId="2F06FE12" w14:textId="77777777" w:rsidR="00B64227" w:rsidRDefault="00B64227" w:rsidP="00B64227">
      <w:pPr>
        <w:pStyle w:val="Encabezado"/>
        <w:rPr>
          <w:rFonts w:asciiTheme="minorHAnsi" w:hAnsiTheme="minorHAnsi" w:cstheme="minorHAnsi"/>
          <w:bCs/>
          <w:sz w:val="22"/>
          <w:szCs w:val="22"/>
        </w:rPr>
      </w:pPr>
    </w:p>
    <w:p w14:paraId="21594171" w14:textId="77777777" w:rsidR="00B64227" w:rsidRDefault="00B64227" w:rsidP="00B64227">
      <w:pPr>
        <w:pStyle w:val="Encabezado"/>
        <w:rPr>
          <w:rFonts w:asciiTheme="minorHAnsi" w:hAnsiTheme="minorHAnsi" w:cstheme="minorHAnsi"/>
          <w:bCs/>
          <w:sz w:val="22"/>
          <w:szCs w:val="22"/>
        </w:rPr>
      </w:pPr>
    </w:p>
    <w:tbl>
      <w:tblPr>
        <w:tblW w:w="10632" w:type="dxa"/>
        <w:tblInd w:w="-5" w:type="dxa"/>
        <w:tblCellMar>
          <w:left w:w="70" w:type="dxa"/>
          <w:right w:w="70" w:type="dxa"/>
        </w:tblCellMar>
        <w:tblLook w:val="04A0" w:firstRow="1" w:lastRow="0" w:firstColumn="1" w:lastColumn="0" w:noHBand="0" w:noVBand="1"/>
      </w:tblPr>
      <w:tblGrid>
        <w:gridCol w:w="2694"/>
        <w:gridCol w:w="2126"/>
        <w:gridCol w:w="1559"/>
        <w:gridCol w:w="1418"/>
        <w:gridCol w:w="1417"/>
        <w:gridCol w:w="1418"/>
      </w:tblGrid>
      <w:tr w:rsidR="00C17590" w:rsidRPr="00EE5C2D" w14:paraId="16BBEEEF" w14:textId="77777777" w:rsidTr="00C17590">
        <w:trPr>
          <w:trHeight w:val="1408"/>
        </w:trPr>
        <w:tc>
          <w:tcPr>
            <w:tcW w:w="2694" w:type="dxa"/>
            <w:tcBorders>
              <w:top w:val="single" w:sz="4" w:space="0" w:color="auto"/>
              <w:left w:val="single" w:sz="4" w:space="0" w:color="auto"/>
              <w:bottom w:val="single" w:sz="4" w:space="0" w:color="auto"/>
              <w:right w:val="single" w:sz="4" w:space="0" w:color="auto"/>
            </w:tcBorders>
            <w:shd w:val="clear" w:color="auto" w:fill="auto"/>
            <w:noWrap/>
            <w:hideMark/>
          </w:tcPr>
          <w:p w14:paraId="2C3DEA7E"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lastRenderedPageBreak/>
              <w:t>ASEGURADORAS</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5E59AABB"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 xml:space="preserve">SEGUROS ARGOS, S.A. </w:t>
            </w:r>
            <w:r w:rsidRPr="006E72AD">
              <w:rPr>
                <w:rFonts w:ascii="Calibri" w:eastAsia="Times New Roman" w:hAnsi="Calibri" w:cs="Calibri"/>
                <w:b/>
                <w:bCs/>
                <w:color w:val="000000"/>
                <w:sz w:val="19"/>
                <w:szCs w:val="19"/>
                <w:lang w:eastAsia="es-MX"/>
              </w:rPr>
              <w:br/>
              <w:t>DE C.V.</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0F7A24C"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 xml:space="preserve">SEGUROS </w:t>
            </w:r>
            <w:r w:rsidRPr="006E72AD">
              <w:rPr>
                <w:rFonts w:ascii="Calibri" w:eastAsia="Times New Roman" w:hAnsi="Calibri" w:cs="Calibri"/>
                <w:b/>
                <w:bCs/>
                <w:color w:val="000000"/>
                <w:sz w:val="19"/>
                <w:szCs w:val="19"/>
                <w:lang w:eastAsia="es-MX"/>
              </w:rPr>
              <w:br/>
              <w:t xml:space="preserve">SURA S.A. DE C.V.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1A19B3"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 xml:space="preserve">THONA SEGUROS S.A. </w:t>
            </w:r>
            <w:r w:rsidRPr="006E72AD">
              <w:rPr>
                <w:rFonts w:ascii="Calibri" w:eastAsia="Times New Roman" w:hAnsi="Calibri" w:cs="Calibri"/>
                <w:b/>
                <w:bCs/>
                <w:color w:val="000000"/>
                <w:sz w:val="19"/>
                <w:szCs w:val="19"/>
                <w:lang w:eastAsia="es-MX"/>
              </w:rPr>
              <w:br/>
              <w:t>DE C.V.</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F58A492"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 xml:space="preserve">SEGUROS INBURSA S.A. </w:t>
            </w:r>
            <w:r w:rsidRPr="006E72AD">
              <w:rPr>
                <w:rFonts w:ascii="Calibri" w:eastAsia="Times New Roman" w:hAnsi="Calibri" w:cs="Calibri"/>
                <w:b/>
                <w:bCs/>
                <w:color w:val="000000"/>
                <w:sz w:val="19"/>
                <w:szCs w:val="19"/>
                <w:lang w:eastAsia="es-MX"/>
              </w:rPr>
              <w:br/>
              <w:t>GRUPO FINANCIERO INBURSA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6AE45E2" w14:textId="77777777" w:rsidR="00C17590" w:rsidRPr="006E72AD" w:rsidRDefault="00C17590" w:rsidP="00D966B2">
            <w:pPr>
              <w:rPr>
                <w:rFonts w:ascii="Calibri" w:eastAsia="Times New Roman" w:hAnsi="Calibri" w:cs="Calibri"/>
                <w:b/>
                <w:bCs/>
                <w:color w:val="000000"/>
                <w:sz w:val="19"/>
                <w:szCs w:val="19"/>
                <w:lang w:val="pt-PT" w:eastAsia="es-MX"/>
              </w:rPr>
            </w:pPr>
            <w:r w:rsidRPr="006E72AD">
              <w:rPr>
                <w:rFonts w:ascii="Calibri" w:eastAsia="Times New Roman" w:hAnsi="Calibri" w:cs="Calibri"/>
                <w:b/>
                <w:bCs/>
                <w:color w:val="000000"/>
                <w:sz w:val="19"/>
                <w:szCs w:val="19"/>
                <w:lang w:val="pt-PT" w:eastAsia="es-MX"/>
              </w:rPr>
              <w:t xml:space="preserve">INSIGNIA LIFE </w:t>
            </w:r>
            <w:r w:rsidRPr="006E72AD">
              <w:rPr>
                <w:rFonts w:ascii="Calibri" w:eastAsia="Times New Roman" w:hAnsi="Calibri" w:cs="Calibri"/>
                <w:b/>
                <w:bCs/>
                <w:color w:val="000000"/>
                <w:sz w:val="19"/>
                <w:szCs w:val="19"/>
                <w:lang w:val="pt-PT" w:eastAsia="es-MX"/>
              </w:rPr>
              <w:br/>
              <w:t>S.A. DE C.V.</w:t>
            </w:r>
          </w:p>
        </w:tc>
      </w:tr>
      <w:tr w:rsidR="00C17590" w:rsidRPr="006E72AD" w14:paraId="58E7B567" w14:textId="77777777" w:rsidTr="00C17590">
        <w:trPr>
          <w:trHeight w:val="395"/>
        </w:trPr>
        <w:tc>
          <w:tcPr>
            <w:tcW w:w="10632" w:type="dxa"/>
            <w:gridSpan w:val="6"/>
            <w:tcBorders>
              <w:top w:val="single" w:sz="4" w:space="0" w:color="auto"/>
              <w:left w:val="single" w:sz="4" w:space="0" w:color="auto"/>
              <w:bottom w:val="single" w:sz="4" w:space="0" w:color="auto"/>
              <w:right w:val="single" w:sz="4" w:space="0" w:color="auto"/>
            </w:tcBorders>
            <w:shd w:val="clear" w:color="auto" w:fill="auto"/>
            <w:noWrap/>
            <w:hideMark/>
          </w:tcPr>
          <w:p w14:paraId="42C9F5CE"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A) Propuesta Técnica (ANEXO 1)</w:t>
            </w:r>
          </w:p>
        </w:tc>
      </w:tr>
      <w:tr w:rsidR="00C17590" w:rsidRPr="00D966B2" w14:paraId="7C414AFA" w14:textId="77777777" w:rsidTr="00C17590">
        <w:trPr>
          <w:trHeight w:val="854"/>
        </w:trPr>
        <w:tc>
          <w:tcPr>
            <w:tcW w:w="2694" w:type="dxa"/>
            <w:tcBorders>
              <w:top w:val="nil"/>
              <w:left w:val="single" w:sz="4" w:space="0" w:color="auto"/>
              <w:bottom w:val="single" w:sz="4" w:space="0" w:color="auto"/>
              <w:right w:val="single" w:sz="4" w:space="0" w:color="auto"/>
            </w:tcBorders>
            <w:shd w:val="clear" w:color="auto" w:fill="auto"/>
            <w:hideMark/>
          </w:tcPr>
          <w:p w14:paraId="4C271AE4" w14:textId="5DA84275" w:rsidR="00C17590" w:rsidRPr="006E72AD" w:rsidRDefault="00C17590" w:rsidP="00D966B2">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 xml:space="preserve">PERSONAL DE ALTA DIRECCIÓN 12 VECES DE </w:t>
            </w:r>
            <w:r w:rsidRPr="00D966B2">
              <w:rPr>
                <w:rFonts w:ascii="Calibri" w:eastAsia="Times New Roman" w:hAnsi="Calibri" w:cs="Calibri"/>
                <w:b/>
                <w:bCs/>
                <w:color w:val="000000"/>
                <w:sz w:val="19"/>
                <w:szCs w:val="19"/>
                <w:lang w:eastAsia="es-MX"/>
              </w:rPr>
              <w:t>SALARIO NOMINAL</w:t>
            </w:r>
            <w:r w:rsidRPr="006E72AD">
              <w:rPr>
                <w:rFonts w:ascii="Calibri" w:eastAsia="Times New Roman" w:hAnsi="Calibri" w:cs="Calibri"/>
                <w:b/>
                <w:bCs/>
                <w:color w:val="000000"/>
                <w:sz w:val="19"/>
                <w:szCs w:val="19"/>
                <w:lang w:eastAsia="es-MX"/>
              </w:rPr>
              <w:t xml:space="preserve"> MENSUAL</w:t>
            </w:r>
          </w:p>
        </w:tc>
        <w:tc>
          <w:tcPr>
            <w:tcW w:w="2126" w:type="dxa"/>
            <w:tcBorders>
              <w:top w:val="nil"/>
              <w:left w:val="nil"/>
              <w:bottom w:val="single" w:sz="4" w:space="0" w:color="auto"/>
              <w:right w:val="single" w:sz="4" w:space="0" w:color="auto"/>
            </w:tcBorders>
            <w:shd w:val="clear" w:color="auto" w:fill="auto"/>
            <w:noWrap/>
            <w:hideMark/>
          </w:tcPr>
          <w:p w14:paraId="133F7AF1"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559" w:type="dxa"/>
            <w:tcBorders>
              <w:top w:val="nil"/>
              <w:left w:val="nil"/>
              <w:bottom w:val="single" w:sz="4" w:space="0" w:color="auto"/>
              <w:right w:val="single" w:sz="4" w:space="0" w:color="auto"/>
            </w:tcBorders>
            <w:shd w:val="clear" w:color="auto" w:fill="auto"/>
            <w:noWrap/>
            <w:hideMark/>
          </w:tcPr>
          <w:p w14:paraId="055C286D"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3B878BE7"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7" w:type="dxa"/>
            <w:tcBorders>
              <w:top w:val="nil"/>
              <w:left w:val="nil"/>
              <w:bottom w:val="single" w:sz="4" w:space="0" w:color="auto"/>
              <w:right w:val="single" w:sz="4" w:space="0" w:color="auto"/>
            </w:tcBorders>
            <w:shd w:val="clear" w:color="auto" w:fill="auto"/>
            <w:noWrap/>
            <w:hideMark/>
          </w:tcPr>
          <w:p w14:paraId="5A0F007F"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NO</w:t>
            </w:r>
          </w:p>
        </w:tc>
        <w:tc>
          <w:tcPr>
            <w:tcW w:w="1418" w:type="dxa"/>
            <w:tcBorders>
              <w:top w:val="nil"/>
              <w:left w:val="nil"/>
              <w:bottom w:val="single" w:sz="4" w:space="0" w:color="auto"/>
              <w:right w:val="single" w:sz="4" w:space="0" w:color="auto"/>
            </w:tcBorders>
            <w:shd w:val="clear" w:color="auto" w:fill="auto"/>
            <w:noWrap/>
            <w:hideMark/>
          </w:tcPr>
          <w:p w14:paraId="0C92F157"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r>
      <w:tr w:rsidR="00C17590" w:rsidRPr="00D966B2" w14:paraId="2663EE7C" w14:textId="77777777" w:rsidTr="00C17590">
        <w:trPr>
          <w:trHeight w:val="600"/>
        </w:trPr>
        <w:tc>
          <w:tcPr>
            <w:tcW w:w="2694" w:type="dxa"/>
            <w:tcBorders>
              <w:top w:val="nil"/>
              <w:left w:val="single" w:sz="4" w:space="0" w:color="auto"/>
              <w:bottom w:val="single" w:sz="4" w:space="0" w:color="auto"/>
              <w:right w:val="single" w:sz="4" w:space="0" w:color="auto"/>
            </w:tcBorders>
            <w:shd w:val="clear" w:color="auto" w:fill="auto"/>
            <w:hideMark/>
          </w:tcPr>
          <w:p w14:paraId="6FE657BF"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PERSONAL GENERAL, 36 VECES EL SALARIO NOMINAL</w:t>
            </w:r>
          </w:p>
        </w:tc>
        <w:tc>
          <w:tcPr>
            <w:tcW w:w="2126" w:type="dxa"/>
            <w:tcBorders>
              <w:top w:val="nil"/>
              <w:left w:val="nil"/>
              <w:bottom w:val="single" w:sz="4" w:space="0" w:color="auto"/>
              <w:right w:val="single" w:sz="4" w:space="0" w:color="auto"/>
            </w:tcBorders>
            <w:shd w:val="clear" w:color="auto" w:fill="auto"/>
            <w:noWrap/>
            <w:hideMark/>
          </w:tcPr>
          <w:p w14:paraId="72C12F32"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559" w:type="dxa"/>
            <w:tcBorders>
              <w:top w:val="nil"/>
              <w:left w:val="nil"/>
              <w:bottom w:val="single" w:sz="4" w:space="0" w:color="auto"/>
              <w:right w:val="single" w:sz="4" w:space="0" w:color="auto"/>
            </w:tcBorders>
            <w:shd w:val="clear" w:color="auto" w:fill="auto"/>
            <w:noWrap/>
            <w:hideMark/>
          </w:tcPr>
          <w:p w14:paraId="783C9842"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47AA08FF"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7" w:type="dxa"/>
            <w:tcBorders>
              <w:top w:val="nil"/>
              <w:left w:val="nil"/>
              <w:bottom w:val="single" w:sz="4" w:space="0" w:color="auto"/>
              <w:right w:val="single" w:sz="4" w:space="0" w:color="auto"/>
            </w:tcBorders>
            <w:shd w:val="clear" w:color="auto" w:fill="auto"/>
            <w:noWrap/>
            <w:hideMark/>
          </w:tcPr>
          <w:p w14:paraId="61280390"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NO</w:t>
            </w:r>
          </w:p>
        </w:tc>
        <w:tc>
          <w:tcPr>
            <w:tcW w:w="1418" w:type="dxa"/>
            <w:tcBorders>
              <w:top w:val="nil"/>
              <w:left w:val="nil"/>
              <w:bottom w:val="single" w:sz="4" w:space="0" w:color="auto"/>
              <w:right w:val="single" w:sz="4" w:space="0" w:color="auto"/>
            </w:tcBorders>
            <w:shd w:val="clear" w:color="auto" w:fill="auto"/>
            <w:noWrap/>
            <w:hideMark/>
          </w:tcPr>
          <w:p w14:paraId="571D9EDA"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r>
      <w:tr w:rsidR="00C17590" w:rsidRPr="00D966B2" w14:paraId="47FB4E9B" w14:textId="77777777" w:rsidTr="00C17590">
        <w:trPr>
          <w:trHeight w:val="790"/>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62C0C3FE" w14:textId="77777777" w:rsidR="00C17590" w:rsidRPr="006E72AD" w:rsidRDefault="00C17590" w:rsidP="00D966B2">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PENSIONADOS Y JUBILADOS 12 VECES LA PENSION MENSUAL</w:t>
            </w:r>
          </w:p>
        </w:tc>
        <w:tc>
          <w:tcPr>
            <w:tcW w:w="2126" w:type="dxa"/>
            <w:tcBorders>
              <w:top w:val="nil"/>
              <w:left w:val="nil"/>
              <w:bottom w:val="single" w:sz="4" w:space="0" w:color="auto"/>
              <w:right w:val="single" w:sz="4" w:space="0" w:color="auto"/>
            </w:tcBorders>
            <w:shd w:val="clear" w:color="auto" w:fill="auto"/>
            <w:noWrap/>
            <w:hideMark/>
          </w:tcPr>
          <w:p w14:paraId="182BC2EA"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559" w:type="dxa"/>
            <w:tcBorders>
              <w:top w:val="nil"/>
              <w:left w:val="nil"/>
              <w:bottom w:val="single" w:sz="4" w:space="0" w:color="auto"/>
              <w:right w:val="single" w:sz="4" w:space="0" w:color="auto"/>
            </w:tcBorders>
            <w:shd w:val="clear" w:color="auto" w:fill="auto"/>
            <w:noWrap/>
            <w:hideMark/>
          </w:tcPr>
          <w:p w14:paraId="61E1441A"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19FE8306"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7" w:type="dxa"/>
            <w:tcBorders>
              <w:top w:val="nil"/>
              <w:left w:val="nil"/>
              <w:bottom w:val="single" w:sz="4" w:space="0" w:color="auto"/>
              <w:right w:val="single" w:sz="4" w:space="0" w:color="auto"/>
            </w:tcBorders>
            <w:shd w:val="clear" w:color="auto" w:fill="auto"/>
            <w:noWrap/>
            <w:hideMark/>
          </w:tcPr>
          <w:p w14:paraId="53F52E08"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NO</w:t>
            </w:r>
          </w:p>
        </w:tc>
        <w:tc>
          <w:tcPr>
            <w:tcW w:w="1418" w:type="dxa"/>
            <w:tcBorders>
              <w:top w:val="nil"/>
              <w:left w:val="nil"/>
              <w:bottom w:val="single" w:sz="4" w:space="0" w:color="auto"/>
              <w:right w:val="single" w:sz="4" w:space="0" w:color="auto"/>
            </w:tcBorders>
            <w:shd w:val="clear" w:color="auto" w:fill="auto"/>
            <w:noWrap/>
            <w:hideMark/>
          </w:tcPr>
          <w:p w14:paraId="7FF3D33A"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r>
      <w:tr w:rsidR="00C17590" w:rsidRPr="006E72AD" w14:paraId="131CEDAF" w14:textId="77777777" w:rsidTr="00C17590">
        <w:trPr>
          <w:trHeight w:val="292"/>
        </w:trPr>
        <w:tc>
          <w:tcPr>
            <w:tcW w:w="10632" w:type="dxa"/>
            <w:gridSpan w:val="6"/>
            <w:tcBorders>
              <w:top w:val="single" w:sz="4" w:space="0" w:color="auto"/>
              <w:left w:val="single" w:sz="4" w:space="0" w:color="auto"/>
              <w:bottom w:val="single" w:sz="4" w:space="0" w:color="auto"/>
              <w:right w:val="single" w:sz="4" w:space="0" w:color="auto"/>
            </w:tcBorders>
            <w:shd w:val="clear" w:color="auto" w:fill="auto"/>
            <w:noWrap/>
            <w:hideMark/>
          </w:tcPr>
          <w:p w14:paraId="0F0377F0"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COBERTURAS ADICIONALES (SIN LÍMITE DE EDAD)</w:t>
            </w:r>
          </w:p>
        </w:tc>
      </w:tr>
      <w:tr w:rsidR="00C17590" w:rsidRPr="006E72AD" w14:paraId="7057A3A6" w14:textId="77777777" w:rsidTr="00C17590">
        <w:trPr>
          <w:trHeight w:val="708"/>
        </w:trPr>
        <w:tc>
          <w:tcPr>
            <w:tcW w:w="10632"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57D70E97" w14:textId="77777777" w:rsidR="00C17590" w:rsidRPr="006E72AD" w:rsidRDefault="00C17590" w:rsidP="00D966B2">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 xml:space="preserve">MUERTE ACCIDENTAL O MUERTE EN EL CUMPLIMIENTO DEL DEBER SIN LIMITE DE </w:t>
            </w:r>
            <w:proofErr w:type="gramStart"/>
            <w:r w:rsidRPr="006E72AD">
              <w:rPr>
                <w:rFonts w:ascii="Calibri" w:eastAsia="Times New Roman" w:hAnsi="Calibri" w:cs="Calibri"/>
                <w:b/>
                <w:bCs/>
                <w:color w:val="000000"/>
                <w:sz w:val="19"/>
                <w:szCs w:val="19"/>
                <w:lang w:eastAsia="es-MX"/>
              </w:rPr>
              <w:t>EDAD.-</w:t>
            </w:r>
            <w:proofErr w:type="gramEnd"/>
            <w:r w:rsidRPr="006E72AD">
              <w:rPr>
                <w:rFonts w:ascii="Calibri" w:eastAsia="Times New Roman" w:hAnsi="Calibri" w:cs="Calibri"/>
                <w:b/>
                <w:bCs/>
                <w:color w:val="000000"/>
                <w:sz w:val="19"/>
                <w:szCs w:val="19"/>
                <w:lang w:eastAsia="es-MX"/>
              </w:rPr>
              <w:t>APLICA PARA TODO EL PERSONAL ACTIVO, DEBERÁ CONSIDERARSE COMO MUERTE ACCIDENTAL, TAMBIÉN MUERTE EN EL CUMPLIMIENTO DEL DEBER, LOS 365 DÍAS DEL AÑO. DOBLE INDEMNIZACIÓN COMO A CONTINUACIÓN SE DETALLA</w:t>
            </w:r>
          </w:p>
        </w:tc>
      </w:tr>
      <w:tr w:rsidR="00C17590" w:rsidRPr="00D966B2" w14:paraId="6F4AF9D3" w14:textId="77777777" w:rsidTr="00C17590">
        <w:trPr>
          <w:trHeight w:val="632"/>
        </w:trPr>
        <w:tc>
          <w:tcPr>
            <w:tcW w:w="2694" w:type="dxa"/>
            <w:tcBorders>
              <w:top w:val="nil"/>
              <w:left w:val="single" w:sz="4" w:space="0" w:color="auto"/>
              <w:bottom w:val="single" w:sz="4" w:space="0" w:color="auto"/>
              <w:right w:val="single" w:sz="4" w:space="0" w:color="auto"/>
            </w:tcBorders>
            <w:shd w:val="clear" w:color="auto" w:fill="auto"/>
            <w:hideMark/>
          </w:tcPr>
          <w:p w14:paraId="6D2E0D9D" w14:textId="77777777" w:rsidR="00C17590" w:rsidRPr="006E72AD" w:rsidRDefault="00C17590" w:rsidP="00D966B2">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PERSONAL DE ALTA DIRECCIÓN 24 VECES DE SALARIO NOMINAL MENSUAL</w:t>
            </w:r>
          </w:p>
        </w:tc>
        <w:tc>
          <w:tcPr>
            <w:tcW w:w="2126" w:type="dxa"/>
            <w:tcBorders>
              <w:top w:val="nil"/>
              <w:left w:val="nil"/>
              <w:bottom w:val="single" w:sz="4" w:space="0" w:color="auto"/>
              <w:right w:val="single" w:sz="4" w:space="0" w:color="auto"/>
            </w:tcBorders>
            <w:shd w:val="clear" w:color="auto" w:fill="auto"/>
            <w:noWrap/>
            <w:hideMark/>
          </w:tcPr>
          <w:p w14:paraId="1ACD390C"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559" w:type="dxa"/>
            <w:tcBorders>
              <w:top w:val="nil"/>
              <w:left w:val="nil"/>
              <w:bottom w:val="single" w:sz="4" w:space="0" w:color="auto"/>
              <w:right w:val="single" w:sz="4" w:space="0" w:color="auto"/>
            </w:tcBorders>
            <w:shd w:val="clear" w:color="auto" w:fill="auto"/>
            <w:noWrap/>
            <w:hideMark/>
          </w:tcPr>
          <w:p w14:paraId="4E124252"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2D873023"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7" w:type="dxa"/>
            <w:tcBorders>
              <w:top w:val="nil"/>
              <w:left w:val="nil"/>
              <w:bottom w:val="single" w:sz="4" w:space="0" w:color="auto"/>
              <w:right w:val="single" w:sz="4" w:space="0" w:color="auto"/>
            </w:tcBorders>
            <w:shd w:val="clear" w:color="auto" w:fill="auto"/>
            <w:noWrap/>
            <w:hideMark/>
          </w:tcPr>
          <w:p w14:paraId="364E7B38"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NO</w:t>
            </w:r>
          </w:p>
        </w:tc>
        <w:tc>
          <w:tcPr>
            <w:tcW w:w="1418" w:type="dxa"/>
            <w:tcBorders>
              <w:top w:val="nil"/>
              <w:left w:val="nil"/>
              <w:bottom w:val="single" w:sz="4" w:space="0" w:color="auto"/>
              <w:right w:val="single" w:sz="4" w:space="0" w:color="auto"/>
            </w:tcBorders>
            <w:shd w:val="clear" w:color="auto" w:fill="auto"/>
            <w:noWrap/>
            <w:hideMark/>
          </w:tcPr>
          <w:p w14:paraId="7BD9D846"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r>
      <w:tr w:rsidR="00C17590" w:rsidRPr="00D966B2" w14:paraId="0ECC2874" w14:textId="77777777" w:rsidTr="00C17590">
        <w:trPr>
          <w:trHeight w:val="472"/>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2A5F125C" w14:textId="77777777" w:rsidR="00C17590" w:rsidRPr="006E72AD" w:rsidRDefault="00C17590" w:rsidP="00D966B2">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PERSONAL GENERAL, 72 VECES EL SALARIO NOMINAL</w:t>
            </w:r>
          </w:p>
        </w:tc>
        <w:tc>
          <w:tcPr>
            <w:tcW w:w="2126" w:type="dxa"/>
            <w:tcBorders>
              <w:top w:val="nil"/>
              <w:left w:val="nil"/>
              <w:bottom w:val="single" w:sz="4" w:space="0" w:color="auto"/>
              <w:right w:val="single" w:sz="4" w:space="0" w:color="auto"/>
            </w:tcBorders>
            <w:shd w:val="clear" w:color="auto" w:fill="auto"/>
            <w:noWrap/>
            <w:hideMark/>
          </w:tcPr>
          <w:p w14:paraId="1C500CE5"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559" w:type="dxa"/>
            <w:tcBorders>
              <w:top w:val="nil"/>
              <w:left w:val="nil"/>
              <w:bottom w:val="single" w:sz="4" w:space="0" w:color="auto"/>
              <w:right w:val="single" w:sz="4" w:space="0" w:color="auto"/>
            </w:tcBorders>
            <w:shd w:val="clear" w:color="auto" w:fill="auto"/>
            <w:noWrap/>
            <w:hideMark/>
          </w:tcPr>
          <w:p w14:paraId="460B6CE1"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3F5CDCB7"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7" w:type="dxa"/>
            <w:tcBorders>
              <w:top w:val="nil"/>
              <w:left w:val="nil"/>
              <w:bottom w:val="single" w:sz="4" w:space="0" w:color="auto"/>
              <w:right w:val="single" w:sz="4" w:space="0" w:color="auto"/>
            </w:tcBorders>
            <w:shd w:val="clear" w:color="auto" w:fill="auto"/>
            <w:noWrap/>
            <w:hideMark/>
          </w:tcPr>
          <w:p w14:paraId="688C1E50"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NO</w:t>
            </w:r>
          </w:p>
        </w:tc>
        <w:tc>
          <w:tcPr>
            <w:tcW w:w="1418" w:type="dxa"/>
            <w:tcBorders>
              <w:top w:val="nil"/>
              <w:left w:val="nil"/>
              <w:bottom w:val="single" w:sz="4" w:space="0" w:color="auto"/>
              <w:right w:val="single" w:sz="4" w:space="0" w:color="auto"/>
            </w:tcBorders>
            <w:shd w:val="clear" w:color="auto" w:fill="auto"/>
            <w:noWrap/>
            <w:hideMark/>
          </w:tcPr>
          <w:p w14:paraId="6273C7FD"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r>
      <w:tr w:rsidR="00C17590" w:rsidRPr="00D966B2" w14:paraId="3B3B53C8" w14:textId="77777777" w:rsidTr="00C17590">
        <w:trPr>
          <w:trHeight w:val="737"/>
        </w:trPr>
        <w:tc>
          <w:tcPr>
            <w:tcW w:w="2694" w:type="dxa"/>
            <w:tcBorders>
              <w:top w:val="nil"/>
              <w:left w:val="single" w:sz="4" w:space="0" w:color="auto"/>
              <w:bottom w:val="single" w:sz="4" w:space="0" w:color="auto"/>
              <w:right w:val="single" w:sz="4" w:space="0" w:color="auto"/>
            </w:tcBorders>
            <w:shd w:val="clear" w:color="auto" w:fill="auto"/>
            <w:hideMark/>
          </w:tcPr>
          <w:p w14:paraId="4938A110"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PENSIONADOS Y JUBILADOS 24 VECES LA PENSION MENSUAL</w:t>
            </w:r>
          </w:p>
        </w:tc>
        <w:tc>
          <w:tcPr>
            <w:tcW w:w="2126" w:type="dxa"/>
            <w:tcBorders>
              <w:top w:val="nil"/>
              <w:left w:val="nil"/>
              <w:bottom w:val="single" w:sz="4" w:space="0" w:color="auto"/>
              <w:right w:val="single" w:sz="4" w:space="0" w:color="auto"/>
            </w:tcBorders>
            <w:shd w:val="clear" w:color="auto" w:fill="auto"/>
            <w:noWrap/>
            <w:hideMark/>
          </w:tcPr>
          <w:p w14:paraId="1C87C220"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559" w:type="dxa"/>
            <w:tcBorders>
              <w:top w:val="nil"/>
              <w:left w:val="nil"/>
              <w:bottom w:val="single" w:sz="4" w:space="0" w:color="auto"/>
              <w:right w:val="single" w:sz="4" w:space="0" w:color="auto"/>
            </w:tcBorders>
            <w:shd w:val="clear" w:color="auto" w:fill="auto"/>
            <w:noWrap/>
            <w:hideMark/>
          </w:tcPr>
          <w:p w14:paraId="1F2EFAE7"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685C2903"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7" w:type="dxa"/>
            <w:tcBorders>
              <w:top w:val="nil"/>
              <w:left w:val="nil"/>
              <w:bottom w:val="single" w:sz="4" w:space="0" w:color="auto"/>
              <w:right w:val="single" w:sz="4" w:space="0" w:color="auto"/>
            </w:tcBorders>
            <w:shd w:val="clear" w:color="auto" w:fill="auto"/>
            <w:noWrap/>
            <w:hideMark/>
          </w:tcPr>
          <w:p w14:paraId="329E41AA"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NO</w:t>
            </w:r>
          </w:p>
        </w:tc>
        <w:tc>
          <w:tcPr>
            <w:tcW w:w="1418" w:type="dxa"/>
            <w:tcBorders>
              <w:top w:val="nil"/>
              <w:left w:val="nil"/>
              <w:bottom w:val="single" w:sz="4" w:space="0" w:color="auto"/>
              <w:right w:val="single" w:sz="4" w:space="0" w:color="auto"/>
            </w:tcBorders>
            <w:shd w:val="clear" w:color="auto" w:fill="auto"/>
            <w:noWrap/>
            <w:hideMark/>
          </w:tcPr>
          <w:p w14:paraId="7C49EDF9"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r>
      <w:tr w:rsidR="00C17590" w:rsidRPr="006E72AD" w14:paraId="0E455F5E" w14:textId="77777777" w:rsidTr="00C17590">
        <w:trPr>
          <w:trHeight w:val="300"/>
        </w:trPr>
        <w:tc>
          <w:tcPr>
            <w:tcW w:w="1063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9EFE7"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ACCIDENTE (PÉRDIDA DE MIEMBROS ESCALA A)</w:t>
            </w:r>
          </w:p>
        </w:tc>
      </w:tr>
      <w:tr w:rsidR="00C17590" w:rsidRPr="00D966B2" w14:paraId="72B16F7B" w14:textId="77777777" w:rsidTr="00C17590">
        <w:trPr>
          <w:trHeight w:val="794"/>
        </w:trPr>
        <w:tc>
          <w:tcPr>
            <w:tcW w:w="2694" w:type="dxa"/>
            <w:tcBorders>
              <w:top w:val="nil"/>
              <w:left w:val="single" w:sz="4" w:space="0" w:color="auto"/>
              <w:bottom w:val="single" w:sz="4" w:space="0" w:color="auto"/>
              <w:right w:val="single" w:sz="4" w:space="0" w:color="auto"/>
            </w:tcBorders>
            <w:shd w:val="clear" w:color="auto" w:fill="auto"/>
            <w:hideMark/>
          </w:tcPr>
          <w:p w14:paraId="166842BD" w14:textId="1FBDFCDA" w:rsidR="00C17590" w:rsidRPr="006E72AD" w:rsidRDefault="00C17590" w:rsidP="00D966B2">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 xml:space="preserve">PERSONAL DE ALTA DIRECCIÓN 12 VECES DE </w:t>
            </w:r>
            <w:r w:rsidRPr="00D966B2">
              <w:rPr>
                <w:rFonts w:ascii="Calibri" w:eastAsia="Times New Roman" w:hAnsi="Calibri" w:cs="Calibri"/>
                <w:b/>
                <w:bCs/>
                <w:color w:val="000000"/>
                <w:sz w:val="19"/>
                <w:szCs w:val="19"/>
                <w:lang w:eastAsia="es-MX"/>
              </w:rPr>
              <w:t>SALARIO NOMINAL</w:t>
            </w:r>
            <w:r w:rsidRPr="006E72AD">
              <w:rPr>
                <w:rFonts w:ascii="Calibri" w:eastAsia="Times New Roman" w:hAnsi="Calibri" w:cs="Calibri"/>
                <w:b/>
                <w:bCs/>
                <w:color w:val="000000"/>
                <w:sz w:val="19"/>
                <w:szCs w:val="19"/>
                <w:lang w:eastAsia="es-MX"/>
              </w:rPr>
              <w:t xml:space="preserve"> MENSUAL</w:t>
            </w:r>
          </w:p>
        </w:tc>
        <w:tc>
          <w:tcPr>
            <w:tcW w:w="2126" w:type="dxa"/>
            <w:tcBorders>
              <w:top w:val="nil"/>
              <w:left w:val="nil"/>
              <w:bottom w:val="single" w:sz="4" w:space="0" w:color="auto"/>
              <w:right w:val="single" w:sz="4" w:space="0" w:color="auto"/>
            </w:tcBorders>
            <w:shd w:val="clear" w:color="auto" w:fill="auto"/>
            <w:noWrap/>
            <w:hideMark/>
          </w:tcPr>
          <w:p w14:paraId="38D4F8DE"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559" w:type="dxa"/>
            <w:tcBorders>
              <w:top w:val="nil"/>
              <w:left w:val="nil"/>
              <w:bottom w:val="single" w:sz="4" w:space="0" w:color="auto"/>
              <w:right w:val="single" w:sz="4" w:space="0" w:color="auto"/>
            </w:tcBorders>
            <w:shd w:val="clear" w:color="auto" w:fill="auto"/>
            <w:noWrap/>
            <w:hideMark/>
          </w:tcPr>
          <w:p w14:paraId="5D5C3CEE"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369A5FF6"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7" w:type="dxa"/>
            <w:tcBorders>
              <w:top w:val="nil"/>
              <w:left w:val="nil"/>
              <w:bottom w:val="single" w:sz="4" w:space="0" w:color="auto"/>
              <w:right w:val="single" w:sz="4" w:space="0" w:color="auto"/>
            </w:tcBorders>
            <w:shd w:val="clear" w:color="auto" w:fill="auto"/>
            <w:noWrap/>
            <w:hideMark/>
          </w:tcPr>
          <w:p w14:paraId="5B60309D"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NO</w:t>
            </w:r>
          </w:p>
        </w:tc>
        <w:tc>
          <w:tcPr>
            <w:tcW w:w="1418" w:type="dxa"/>
            <w:tcBorders>
              <w:top w:val="nil"/>
              <w:left w:val="nil"/>
              <w:bottom w:val="single" w:sz="4" w:space="0" w:color="auto"/>
              <w:right w:val="single" w:sz="4" w:space="0" w:color="auto"/>
            </w:tcBorders>
            <w:shd w:val="clear" w:color="auto" w:fill="auto"/>
            <w:noWrap/>
            <w:hideMark/>
          </w:tcPr>
          <w:p w14:paraId="1435E57C"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r>
      <w:tr w:rsidR="00C17590" w:rsidRPr="00D966B2" w14:paraId="6AAA05FF" w14:textId="77777777" w:rsidTr="00C17590">
        <w:trPr>
          <w:trHeight w:val="379"/>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1C0EACAF" w14:textId="77777777" w:rsidR="00C17590" w:rsidRPr="006E72AD" w:rsidRDefault="00C17590" w:rsidP="00D966B2">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PERSONAL GENERAL, 36 VECES EL SALARIO NOMINAL</w:t>
            </w:r>
          </w:p>
        </w:tc>
        <w:tc>
          <w:tcPr>
            <w:tcW w:w="2126" w:type="dxa"/>
            <w:tcBorders>
              <w:top w:val="nil"/>
              <w:left w:val="nil"/>
              <w:bottom w:val="single" w:sz="4" w:space="0" w:color="auto"/>
              <w:right w:val="single" w:sz="4" w:space="0" w:color="auto"/>
            </w:tcBorders>
            <w:shd w:val="clear" w:color="auto" w:fill="auto"/>
            <w:noWrap/>
            <w:hideMark/>
          </w:tcPr>
          <w:p w14:paraId="7A0377BC"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559" w:type="dxa"/>
            <w:tcBorders>
              <w:top w:val="nil"/>
              <w:left w:val="nil"/>
              <w:bottom w:val="single" w:sz="4" w:space="0" w:color="auto"/>
              <w:right w:val="single" w:sz="4" w:space="0" w:color="auto"/>
            </w:tcBorders>
            <w:shd w:val="clear" w:color="auto" w:fill="auto"/>
            <w:noWrap/>
            <w:hideMark/>
          </w:tcPr>
          <w:p w14:paraId="7215500B"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36ACB3CD"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7" w:type="dxa"/>
            <w:tcBorders>
              <w:top w:val="nil"/>
              <w:left w:val="nil"/>
              <w:bottom w:val="single" w:sz="4" w:space="0" w:color="auto"/>
              <w:right w:val="single" w:sz="4" w:space="0" w:color="auto"/>
            </w:tcBorders>
            <w:shd w:val="clear" w:color="auto" w:fill="auto"/>
            <w:noWrap/>
            <w:hideMark/>
          </w:tcPr>
          <w:p w14:paraId="1A7A986A"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NO</w:t>
            </w:r>
          </w:p>
        </w:tc>
        <w:tc>
          <w:tcPr>
            <w:tcW w:w="1418" w:type="dxa"/>
            <w:tcBorders>
              <w:top w:val="nil"/>
              <w:left w:val="nil"/>
              <w:bottom w:val="single" w:sz="4" w:space="0" w:color="auto"/>
              <w:right w:val="single" w:sz="4" w:space="0" w:color="auto"/>
            </w:tcBorders>
            <w:shd w:val="clear" w:color="auto" w:fill="auto"/>
            <w:noWrap/>
            <w:hideMark/>
          </w:tcPr>
          <w:p w14:paraId="6C35E549"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r>
      <w:tr w:rsidR="00C17590" w:rsidRPr="006E72AD" w14:paraId="14937075" w14:textId="77777777" w:rsidTr="00C17590">
        <w:trPr>
          <w:trHeight w:val="300"/>
        </w:trPr>
        <w:tc>
          <w:tcPr>
            <w:tcW w:w="1063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4F7CF"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GASTOS FUNERARIOS</w:t>
            </w:r>
          </w:p>
        </w:tc>
      </w:tr>
      <w:tr w:rsidR="00C17590" w:rsidRPr="006E72AD" w14:paraId="03404F69" w14:textId="77777777" w:rsidTr="00C17590">
        <w:trPr>
          <w:trHeight w:val="300"/>
        </w:trPr>
        <w:tc>
          <w:tcPr>
            <w:tcW w:w="1063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DEB14"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PERSONAL DEL ALTA DIRECCIÓN SI SE TRATA DE EMPLEADOS EN ACTIVO</w:t>
            </w:r>
          </w:p>
        </w:tc>
      </w:tr>
      <w:tr w:rsidR="00C17590" w:rsidRPr="00D966B2" w14:paraId="57626030" w14:textId="77777777" w:rsidTr="00C17590">
        <w:trPr>
          <w:trHeight w:val="948"/>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55332D69" w14:textId="77777777" w:rsidR="00C17590" w:rsidRPr="006E72AD" w:rsidRDefault="00C17590" w:rsidP="00D966B2">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 xml:space="preserve">APOYO POR FALLECIMIENTO DEL TITULAR, CÓNYUGE O CONCUBINA DEL </w:t>
            </w:r>
            <w:r w:rsidRPr="006E72AD">
              <w:rPr>
                <w:rFonts w:ascii="Calibri" w:eastAsia="Times New Roman" w:hAnsi="Calibri" w:cs="Calibri"/>
                <w:b/>
                <w:bCs/>
                <w:color w:val="000000"/>
                <w:sz w:val="19"/>
                <w:szCs w:val="19"/>
                <w:lang w:eastAsia="es-MX"/>
              </w:rPr>
              <w:br/>
              <w:t>ASEGURADO $20,000.00</w:t>
            </w:r>
          </w:p>
        </w:tc>
        <w:tc>
          <w:tcPr>
            <w:tcW w:w="2126" w:type="dxa"/>
            <w:tcBorders>
              <w:top w:val="nil"/>
              <w:left w:val="nil"/>
              <w:bottom w:val="single" w:sz="4" w:space="0" w:color="auto"/>
              <w:right w:val="single" w:sz="4" w:space="0" w:color="auto"/>
            </w:tcBorders>
            <w:shd w:val="clear" w:color="auto" w:fill="auto"/>
            <w:noWrap/>
            <w:hideMark/>
          </w:tcPr>
          <w:p w14:paraId="2761ECD1"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559" w:type="dxa"/>
            <w:tcBorders>
              <w:top w:val="nil"/>
              <w:left w:val="nil"/>
              <w:bottom w:val="single" w:sz="4" w:space="0" w:color="auto"/>
              <w:right w:val="single" w:sz="4" w:space="0" w:color="auto"/>
            </w:tcBorders>
            <w:shd w:val="clear" w:color="auto" w:fill="auto"/>
            <w:noWrap/>
            <w:hideMark/>
          </w:tcPr>
          <w:p w14:paraId="72C6C5F8"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4EA5B633"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7" w:type="dxa"/>
            <w:tcBorders>
              <w:top w:val="nil"/>
              <w:left w:val="nil"/>
              <w:bottom w:val="single" w:sz="4" w:space="0" w:color="auto"/>
              <w:right w:val="single" w:sz="4" w:space="0" w:color="auto"/>
            </w:tcBorders>
            <w:shd w:val="clear" w:color="auto" w:fill="auto"/>
            <w:noWrap/>
            <w:hideMark/>
          </w:tcPr>
          <w:p w14:paraId="464BAD26"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603E76DA"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r>
      <w:tr w:rsidR="00C17590" w:rsidRPr="00D966B2" w14:paraId="15EC1438" w14:textId="77777777" w:rsidTr="00C17590">
        <w:trPr>
          <w:trHeight w:val="700"/>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10E6DA" w14:textId="77777777" w:rsidR="00C17590" w:rsidRPr="006E72AD" w:rsidRDefault="00C17590" w:rsidP="00D966B2">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APOYO POR FALLECIMIENTO DEL TITULAR, DOS MESES DE SALARIO NOMINAL</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14:paraId="47753C18"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778F4B25"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4F42AFE5"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4C62BBEF"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02D08E34"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r>
      <w:tr w:rsidR="00C17590" w:rsidRPr="006E72AD" w14:paraId="02CF33E7" w14:textId="77777777" w:rsidTr="00C17590">
        <w:trPr>
          <w:trHeight w:val="340"/>
        </w:trPr>
        <w:tc>
          <w:tcPr>
            <w:tcW w:w="10632" w:type="dxa"/>
            <w:gridSpan w:val="6"/>
            <w:tcBorders>
              <w:top w:val="single" w:sz="4" w:space="0" w:color="auto"/>
              <w:left w:val="single" w:sz="4" w:space="0" w:color="auto"/>
              <w:bottom w:val="single" w:sz="4" w:space="0" w:color="auto"/>
              <w:right w:val="single" w:sz="4" w:space="0" w:color="auto"/>
            </w:tcBorders>
            <w:shd w:val="clear" w:color="auto" w:fill="auto"/>
            <w:noWrap/>
            <w:hideMark/>
          </w:tcPr>
          <w:p w14:paraId="1CD06C15"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PERSONAL GENERAL</w:t>
            </w:r>
          </w:p>
        </w:tc>
      </w:tr>
      <w:tr w:rsidR="00C17590" w:rsidRPr="00D966B2" w14:paraId="51FD234C" w14:textId="77777777" w:rsidTr="00C17590">
        <w:trPr>
          <w:trHeight w:val="1077"/>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6206E953" w14:textId="77777777" w:rsidR="00C17590" w:rsidRPr="006E72AD" w:rsidRDefault="00C17590" w:rsidP="00D966B2">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 xml:space="preserve">APOYO POR FALLECIMIENTO DEL TITULAR, CÓNYUGE O CONCUBINA DEL </w:t>
            </w:r>
            <w:r w:rsidRPr="006E72AD">
              <w:rPr>
                <w:rFonts w:ascii="Calibri" w:eastAsia="Times New Roman" w:hAnsi="Calibri" w:cs="Calibri"/>
                <w:b/>
                <w:bCs/>
                <w:color w:val="000000"/>
                <w:sz w:val="19"/>
                <w:szCs w:val="19"/>
                <w:lang w:eastAsia="es-MX"/>
              </w:rPr>
              <w:br/>
              <w:t>ASEGURADO $20,000.00</w:t>
            </w:r>
          </w:p>
        </w:tc>
        <w:tc>
          <w:tcPr>
            <w:tcW w:w="2126" w:type="dxa"/>
            <w:tcBorders>
              <w:top w:val="nil"/>
              <w:left w:val="nil"/>
              <w:bottom w:val="single" w:sz="4" w:space="0" w:color="auto"/>
              <w:right w:val="single" w:sz="4" w:space="0" w:color="auto"/>
            </w:tcBorders>
            <w:shd w:val="clear" w:color="auto" w:fill="auto"/>
            <w:noWrap/>
            <w:vAlign w:val="bottom"/>
            <w:hideMark/>
          </w:tcPr>
          <w:p w14:paraId="3E320F23"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559" w:type="dxa"/>
            <w:tcBorders>
              <w:top w:val="nil"/>
              <w:left w:val="nil"/>
              <w:bottom w:val="single" w:sz="4" w:space="0" w:color="auto"/>
              <w:right w:val="single" w:sz="4" w:space="0" w:color="auto"/>
            </w:tcBorders>
            <w:shd w:val="clear" w:color="auto" w:fill="auto"/>
            <w:noWrap/>
            <w:vAlign w:val="bottom"/>
            <w:hideMark/>
          </w:tcPr>
          <w:p w14:paraId="217B9778"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vAlign w:val="bottom"/>
            <w:hideMark/>
          </w:tcPr>
          <w:p w14:paraId="1D6EA3B3"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7" w:type="dxa"/>
            <w:tcBorders>
              <w:top w:val="nil"/>
              <w:left w:val="nil"/>
              <w:bottom w:val="single" w:sz="4" w:space="0" w:color="auto"/>
              <w:right w:val="single" w:sz="4" w:space="0" w:color="auto"/>
            </w:tcBorders>
            <w:shd w:val="clear" w:color="auto" w:fill="auto"/>
            <w:noWrap/>
            <w:vAlign w:val="bottom"/>
            <w:hideMark/>
          </w:tcPr>
          <w:p w14:paraId="388AB9FB"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vAlign w:val="bottom"/>
            <w:hideMark/>
          </w:tcPr>
          <w:p w14:paraId="3D0DB59D"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r>
      <w:tr w:rsidR="00C17590" w:rsidRPr="00D966B2" w14:paraId="169E3A9A" w14:textId="77777777" w:rsidTr="00C17590">
        <w:trPr>
          <w:trHeight w:val="567"/>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3FFD96" w14:textId="77777777" w:rsidR="00C17590" w:rsidRPr="006E72AD" w:rsidRDefault="00C17590" w:rsidP="00D966B2">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lastRenderedPageBreak/>
              <w:t>APOYO POR FALLECIMIENTO DEL TITULAR, DOS MESES DE SALARIO NOMINAL</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14:paraId="6CF061AB"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5CDFD8D4"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128E12A9"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6F6EA878"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034203F3"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r>
      <w:tr w:rsidR="00C17590" w:rsidRPr="00D966B2" w14:paraId="021AFC85" w14:textId="77777777" w:rsidTr="00C17590">
        <w:trPr>
          <w:trHeight w:val="397"/>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3AD7B3" w14:textId="77777777" w:rsidR="00C17590" w:rsidRPr="006E72AD" w:rsidRDefault="00C17590" w:rsidP="00D966B2">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LA POLIZA DE PAGO DEBE SER AUTOADMINISTRABLE</w:t>
            </w:r>
          </w:p>
        </w:tc>
        <w:tc>
          <w:tcPr>
            <w:tcW w:w="2126" w:type="dxa"/>
            <w:tcBorders>
              <w:top w:val="single" w:sz="4" w:space="0" w:color="auto"/>
              <w:left w:val="nil"/>
              <w:bottom w:val="single" w:sz="4" w:space="0" w:color="auto"/>
              <w:right w:val="single" w:sz="4" w:space="0" w:color="auto"/>
            </w:tcBorders>
            <w:shd w:val="clear" w:color="auto" w:fill="auto"/>
            <w:noWrap/>
            <w:hideMark/>
          </w:tcPr>
          <w:p w14:paraId="1F71CFE3"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559" w:type="dxa"/>
            <w:tcBorders>
              <w:top w:val="single" w:sz="4" w:space="0" w:color="auto"/>
              <w:left w:val="nil"/>
              <w:bottom w:val="single" w:sz="4" w:space="0" w:color="auto"/>
              <w:right w:val="single" w:sz="4" w:space="0" w:color="auto"/>
            </w:tcBorders>
            <w:shd w:val="clear" w:color="auto" w:fill="auto"/>
            <w:noWrap/>
            <w:hideMark/>
          </w:tcPr>
          <w:p w14:paraId="6C40F37B"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single" w:sz="4" w:space="0" w:color="auto"/>
              <w:left w:val="nil"/>
              <w:bottom w:val="single" w:sz="4" w:space="0" w:color="auto"/>
              <w:right w:val="single" w:sz="4" w:space="0" w:color="auto"/>
            </w:tcBorders>
            <w:shd w:val="clear" w:color="auto" w:fill="auto"/>
            <w:noWrap/>
            <w:hideMark/>
          </w:tcPr>
          <w:p w14:paraId="12C9A27C"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7" w:type="dxa"/>
            <w:tcBorders>
              <w:top w:val="single" w:sz="4" w:space="0" w:color="auto"/>
              <w:left w:val="nil"/>
              <w:bottom w:val="single" w:sz="4" w:space="0" w:color="auto"/>
              <w:right w:val="single" w:sz="4" w:space="0" w:color="auto"/>
            </w:tcBorders>
            <w:shd w:val="clear" w:color="auto" w:fill="auto"/>
            <w:noWrap/>
            <w:hideMark/>
          </w:tcPr>
          <w:p w14:paraId="5C6B18A1"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single" w:sz="4" w:space="0" w:color="auto"/>
              <w:left w:val="nil"/>
              <w:bottom w:val="single" w:sz="4" w:space="0" w:color="auto"/>
              <w:right w:val="single" w:sz="4" w:space="0" w:color="auto"/>
            </w:tcBorders>
            <w:shd w:val="clear" w:color="auto" w:fill="auto"/>
            <w:noWrap/>
            <w:hideMark/>
          </w:tcPr>
          <w:p w14:paraId="139CD16D"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r>
      <w:tr w:rsidR="00C17590" w:rsidRPr="00D966B2" w14:paraId="16BCAEA4" w14:textId="77777777" w:rsidTr="00C17590">
        <w:trPr>
          <w:trHeight w:val="624"/>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60563D73" w14:textId="77777777" w:rsidR="00C17590" w:rsidRPr="006E72AD" w:rsidRDefault="00C17590" w:rsidP="00D966B2">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VIGENCIA DE LA POLIZA: DEL 26 DE ABRIL DE 2023 AL 26 DE ABRIL DE 2024</w:t>
            </w:r>
          </w:p>
        </w:tc>
        <w:tc>
          <w:tcPr>
            <w:tcW w:w="2126" w:type="dxa"/>
            <w:tcBorders>
              <w:top w:val="nil"/>
              <w:left w:val="nil"/>
              <w:bottom w:val="single" w:sz="4" w:space="0" w:color="auto"/>
              <w:right w:val="single" w:sz="4" w:space="0" w:color="auto"/>
            </w:tcBorders>
            <w:shd w:val="clear" w:color="auto" w:fill="auto"/>
            <w:noWrap/>
            <w:hideMark/>
          </w:tcPr>
          <w:p w14:paraId="67805B64"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559" w:type="dxa"/>
            <w:tcBorders>
              <w:top w:val="nil"/>
              <w:left w:val="nil"/>
              <w:bottom w:val="single" w:sz="4" w:space="0" w:color="auto"/>
              <w:right w:val="single" w:sz="4" w:space="0" w:color="auto"/>
            </w:tcBorders>
            <w:shd w:val="clear" w:color="auto" w:fill="auto"/>
            <w:noWrap/>
            <w:hideMark/>
          </w:tcPr>
          <w:p w14:paraId="423EEA6A"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02B3AB3F"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7" w:type="dxa"/>
            <w:tcBorders>
              <w:top w:val="nil"/>
              <w:left w:val="nil"/>
              <w:bottom w:val="single" w:sz="4" w:space="0" w:color="auto"/>
              <w:right w:val="single" w:sz="4" w:space="0" w:color="auto"/>
            </w:tcBorders>
            <w:shd w:val="clear" w:color="auto" w:fill="auto"/>
            <w:noWrap/>
            <w:hideMark/>
          </w:tcPr>
          <w:p w14:paraId="41BD2EFB"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11C03BA4"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r>
      <w:tr w:rsidR="00C17590" w:rsidRPr="00D966B2" w14:paraId="34D5DF5F" w14:textId="77777777" w:rsidTr="00C17590">
        <w:trPr>
          <w:trHeight w:val="2271"/>
        </w:trPr>
        <w:tc>
          <w:tcPr>
            <w:tcW w:w="2694" w:type="dxa"/>
            <w:tcBorders>
              <w:top w:val="nil"/>
              <w:left w:val="single" w:sz="4" w:space="0" w:color="auto"/>
              <w:bottom w:val="single" w:sz="4" w:space="0" w:color="auto"/>
              <w:right w:val="single" w:sz="4" w:space="0" w:color="auto"/>
            </w:tcBorders>
            <w:shd w:val="clear" w:color="auto" w:fill="auto"/>
            <w:hideMark/>
          </w:tcPr>
          <w:p w14:paraId="5F84758F" w14:textId="77777777" w:rsidR="00C17590" w:rsidRPr="006E72AD" w:rsidRDefault="00C17590" w:rsidP="00D966B2">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LA ASEGURADORA</w:t>
            </w:r>
            <w:r w:rsidRPr="006E72AD">
              <w:rPr>
                <w:rFonts w:ascii="Calibri" w:eastAsia="Times New Roman" w:hAnsi="Calibri" w:cs="Calibri"/>
                <w:b/>
                <w:bCs/>
                <w:color w:val="000000"/>
                <w:sz w:val="19"/>
                <w:szCs w:val="19"/>
                <w:lang w:eastAsia="es-MX"/>
              </w:rPr>
              <w:br/>
              <w:t>ADJUDICADA SE OBLIGA A</w:t>
            </w:r>
            <w:r w:rsidRPr="006E72AD">
              <w:rPr>
                <w:rFonts w:ascii="Calibri" w:eastAsia="Times New Roman" w:hAnsi="Calibri" w:cs="Calibri"/>
                <w:b/>
                <w:bCs/>
                <w:color w:val="000000"/>
                <w:sz w:val="19"/>
                <w:szCs w:val="19"/>
                <w:lang w:eastAsia="es-MX"/>
              </w:rPr>
              <w:br/>
              <w:t>RECONOCER LOS CERTIFICADOS EMITIDOS EN AÑOS ANTERIORES POR OTRAS COMPAÑÍAS DE SEGUROS EN CASO DE SURGIR CUALQUIER PERCANCE ANTES DE LA ENTREGA DE LA DESIGNACION DE BENEFICIARIOS.</w:t>
            </w:r>
          </w:p>
        </w:tc>
        <w:tc>
          <w:tcPr>
            <w:tcW w:w="2126" w:type="dxa"/>
            <w:tcBorders>
              <w:top w:val="nil"/>
              <w:left w:val="nil"/>
              <w:bottom w:val="single" w:sz="4" w:space="0" w:color="auto"/>
              <w:right w:val="single" w:sz="4" w:space="0" w:color="auto"/>
            </w:tcBorders>
            <w:shd w:val="clear" w:color="auto" w:fill="auto"/>
            <w:noWrap/>
            <w:hideMark/>
          </w:tcPr>
          <w:p w14:paraId="779EE0B0"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559" w:type="dxa"/>
            <w:tcBorders>
              <w:top w:val="nil"/>
              <w:left w:val="nil"/>
              <w:bottom w:val="single" w:sz="4" w:space="0" w:color="auto"/>
              <w:right w:val="single" w:sz="4" w:space="0" w:color="auto"/>
            </w:tcBorders>
            <w:shd w:val="clear" w:color="auto" w:fill="auto"/>
            <w:noWrap/>
            <w:hideMark/>
          </w:tcPr>
          <w:p w14:paraId="251EB5CD"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263148AC"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7" w:type="dxa"/>
            <w:tcBorders>
              <w:top w:val="nil"/>
              <w:left w:val="nil"/>
              <w:bottom w:val="single" w:sz="4" w:space="0" w:color="auto"/>
              <w:right w:val="single" w:sz="4" w:space="0" w:color="auto"/>
            </w:tcBorders>
            <w:shd w:val="clear" w:color="auto" w:fill="auto"/>
            <w:noWrap/>
            <w:hideMark/>
          </w:tcPr>
          <w:p w14:paraId="4BBDC819"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4AB24A36"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r>
      <w:tr w:rsidR="00C17590" w:rsidRPr="00D966B2" w14:paraId="41F807C7" w14:textId="77777777" w:rsidTr="00C17590">
        <w:trPr>
          <w:trHeight w:val="2438"/>
        </w:trPr>
        <w:tc>
          <w:tcPr>
            <w:tcW w:w="2694" w:type="dxa"/>
            <w:tcBorders>
              <w:top w:val="nil"/>
              <w:left w:val="single" w:sz="4" w:space="0" w:color="auto"/>
              <w:bottom w:val="single" w:sz="4" w:space="0" w:color="auto"/>
              <w:right w:val="single" w:sz="4" w:space="0" w:color="auto"/>
            </w:tcBorders>
            <w:shd w:val="clear" w:color="auto" w:fill="auto"/>
            <w:hideMark/>
          </w:tcPr>
          <w:p w14:paraId="0BE70C9E" w14:textId="77777777" w:rsidR="00C17590" w:rsidRPr="006E72AD" w:rsidRDefault="00C17590" w:rsidP="00D966B2">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LA ASEGURADORA</w:t>
            </w:r>
            <w:r w:rsidRPr="006E72AD">
              <w:rPr>
                <w:rFonts w:ascii="Calibri" w:eastAsia="Times New Roman" w:hAnsi="Calibri" w:cs="Calibri"/>
                <w:b/>
                <w:bCs/>
                <w:color w:val="000000"/>
                <w:sz w:val="19"/>
                <w:szCs w:val="19"/>
                <w:lang w:eastAsia="es-MX"/>
              </w:rPr>
              <w:br/>
              <w:t xml:space="preserve">ADJUDICADA DEBERÁ RECONOCER, EN CASO DE UN PERCANCE Y A FALTA DE LA ENTREGA DE LOS CERTIFICADOS EMITIDOS PARA LA DESIGNACION DE </w:t>
            </w:r>
            <w:r w:rsidRPr="006E72AD">
              <w:rPr>
                <w:rFonts w:ascii="Calibri" w:eastAsia="Times New Roman" w:hAnsi="Calibri" w:cs="Calibri"/>
                <w:b/>
                <w:bCs/>
                <w:color w:val="000000"/>
                <w:sz w:val="19"/>
                <w:szCs w:val="19"/>
                <w:lang w:eastAsia="es-MX"/>
              </w:rPr>
              <w:br/>
              <w:t xml:space="preserve">LOS BENEFICIARIOS, DOCUMENTACION BAJO RESGUARDO DEL ÁREA DE RECURSOS HUMANOS EN LA QUE FIGURE DESIGNACIÓN DE LOS BENEFICIARIOS. </w:t>
            </w:r>
          </w:p>
        </w:tc>
        <w:tc>
          <w:tcPr>
            <w:tcW w:w="2126" w:type="dxa"/>
            <w:tcBorders>
              <w:top w:val="nil"/>
              <w:left w:val="nil"/>
              <w:bottom w:val="single" w:sz="4" w:space="0" w:color="auto"/>
              <w:right w:val="single" w:sz="4" w:space="0" w:color="auto"/>
            </w:tcBorders>
            <w:shd w:val="clear" w:color="auto" w:fill="auto"/>
            <w:noWrap/>
            <w:hideMark/>
          </w:tcPr>
          <w:p w14:paraId="39DBB95A"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559" w:type="dxa"/>
            <w:tcBorders>
              <w:top w:val="nil"/>
              <w:left w:val="nil"/>
              <w:bottom w:val="single" w:sz="4" w:space="0" w:color="auto"/>
              <w:right w:val="single" w:sz="4" w:space="0" w:color="auto"/>
            </w:tcBorders>
            <w:shd w:val="clear" w:color="auto" w:fill="auto"/>
            <w:noWrap/>
            <w:hideMark/>
          </w:tcPr>
          <w:p w14:paraId="3D629520"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09FFC7E4"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7" w:type="dxa"/>
            <w:tcBorders>
              <w:top w:val="nil"/>
              <w:left w:val="nil"/>
              <w:bottom w:val="single" w:sz="4" w:space="0" w:color="auto"/>
              <w:right w:val="single" w:sz="4" w:space="0" w:color="auto"/>
            </w:tcBorders>
            <w:shd w:val="clear" w:color="auto" w:fill="auto"/>
            <w:noWrap/>
            <w:hideMark/>
          </w:tcPr>
          <w:p w14:paraId="34A43272"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1A30173C"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r>
      <w:tr w:rsidR="00C17590" w:rsidRPr="00D966B2" w14:paraId="106C0182" w14:textId="77777777" w:rsidTr="00C17590">
        <w:trPr>
          <w:trHeight w:val="841"/>
        </w:trPr>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4F32DC" w14:textId="28CD6D76" w:rsidR="00C17590" w:rsidRPr="006E72AD" w:rsidRDefault="00C17590" w:rsidP="00D966B2">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 xml:space="preserve">CÁLCULO Y AJUSTE DE PRIMA: La prima total del grupo será la suma de las primas que correspondan a cada miembro del grupo asegurado, de acuerdo con su edad, </w:t>
            </w:r>
            <w:r w:rsidRPr="00D966B2">
              <w:rPr>
                <w:rFonts w:ascii="Calibri" w:eastAsia="Times New Roman" w:hAnsi="Calibri" w:cs="Calibri"/>
                <w:b/>
                <w:bCs/>
                <w:color w:val="000000"/>
                <w:sz w:val="19"/>
                <w:szCs w:val="19"/>
                <w:lang w:eastAsia="es-MX"/>
              </w:rPr>
              <w:t>o</w:t>
            </w:r>
            <w:r w:rsidRPr="006E72AD">
              <w:rPr>
                <w:rFonts w:ascii="Calibri" w:eastAsia="Times New Roman" w:hAnsi="Calibri" w:cs="Calibri"/>
                <w:b/>
                <w:bCs/>
                <w:color w:val="000000"/>
                <w:sz w:val="19"/>
                <w:szCs w:val="19"/>
                <w:lang w:eastAsia="es-MX"/>
              </w:rPr>
              <w:t>cupación y suma</w:t>
            </w:r>
            <w:r w:rsidRPr="00D966B2">
              <w:rPr>
                <w:rFonts w:ascii="Calibri" w:eastAsia="Times New Roman" w:hAnsi="Calibri" w:cs="Calibri"/>
                <w:b/>
                <w:bCs/>
                <w:color w:val="000000"/>
                <w:sz w:val="19"/>
                <w:szCs w:val="19"/>
                <w:lang w:eastAsia="es-MX"/>
              </w:rPr>
              <w:t xml:space="preserve"> </w:t>
            </w:r>
            <w:r w:rsidRPr="006E72AD">
              <w:rPr>
                <w:rFonts w:ascii="Calibri" w:eastAsia="Times New Roman" w:hAnsi="Calibri" w:cs="Calibri"/>
                <w:b/>
                <w:bCs/>
                <w:color w:val="000000"/>
                <w:sz w:val="19"/>
                <w:szCs w:val="19"/>
                <w:lang w:eastAsia="es-MX"/>
              </w:rPr>
              <w:t xml:space="preserve">asegurada. En cada fecha de vencimiento del contrato, se calculará la cuota promedio por millar de suma asegurada que se aplicará en el período. La cuota promedio es la que resulte de dividir la prima total entre la suma asegurada total. A cada miembro del grupo que no ingrese precisamente en la fecha de aniversario del contrato y a los que se separen definitivamente del grupo, se le aplicará la cuota promedio por meses completos. El pago de la prima no será </w:t>
            </w:r>
            <w:r w:rsidRPr="00D966B2">
              <w:rPr>
                <w:rFonts w:ascii="Calibri" w:eastAsia="Times New Roman" w:hAnsi="Calibri" w:cs="Calibri"/>
                <w:b/>
                <w:bCs/>
                <w:color w:val="000000"/>
                <w:sz w:val="19"/>
                <w:szCs w:val="19"/>
                <w:lang w:eastAsia="es-MX"/>
              </w:rPr>
              <w:t>contributario</w:t>
            </w:r>
            <w:r w:rsidRPr="006E72AD">
              <w:rPr>
                <w:rFonts w:ascii="Calibri" w:eastAsia="Times New Roman" w:hAnsi="Calibri" w:cs="Calibri"/>
                <w:b/>
                <w:bCs/>
                <w:color w:val="000000"/>
                <w:sz w:val="19"/>
                <w:szCs w:val="19"/>
                <w:lang w:eastAsia="es-MX"/>
              </w:rPr>
              <w:t xml:space="preserve">, el </w:t>
            </w:r>
            <w:r w:rsidRPr="006E72AD">
              <w:rPr>
                <w:rFonts w:ascii="Calibri" w:eastAsia="Times New Roman" w:hAnsi="Calibri" w:cs="Calibri"/>
                <w:b/>
                <w:bCs/>
                <w:color w:val="000000"/>
                <w:sz w:val="19"/>
                <w:szCs w:val="19"/>
                <w:lang w:eastAsia="es-MX"/>
              </w:rPr>
              <w:lastRenderedPageBreak/>
              <w:t xml:space="preserve">Municipio es quién se encarga de saldar el pago total de la prima, sin </w:t>
            </w:r>
            <w:r w:rsidRPr="00D966B2">
              <w:rPr>
                <w:rFonts w:ascii="Calibri" w:eastAsia="Times New Roman" w:hAnsi="Calibri" w:cs="Calibri"/>
                <w:b/>
                <w:bCs/>
                <w:color w:val="000000"/>
                <w:sz w:val="19"/>
                <w:szCs w:val="19"/>
                <w:lang w:eastAsia="es-MX"/>
              </w:rPr>
              <w:t>ninguna</w:t>
            </w:r>
            <w:r w:rsidRPr="006E72AD">
              <w:rPr>
                <w:rFonts w:ascii="Calibri" w:eastAsia="Times New Roman" w:hAnsi="Calibri" w:cs="Calibri"/>
                <w:b/>
                <w:bCs/>
                <w:color w:val="000000"/>
                <w:sz w:val="19"/>
                <w:szCs w:val="19"/>
                <w:lang w:eastAsia="es-MX"/>
              </w:rPr>
              <w:t xml:space="preserve"> aportación por parte de los asegurados.</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05F0C64"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lastRenderedPageBreak/>
              <w:t>SI</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96B5CCE"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6D403B4"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E9F0B6C"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68611F6"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r>
      <w:tr w:rsidR="00C17590" w:rsidRPr="00D966B2" w14:paraId="57E7164B" w14:textId="77777777" w:rsidTr="00C17590">
        <w:trPr>
          <w:trHeight w:val="1185"/>
        </w:trPr>
        <w:tc>
          <w:tcPr>
            <w:tcW w:w="2694" w:type="dxa"/>
            <w:vMerge/>
            <w:tcBorders>
              <w:top w:val="single" w:sz="4" w:space="0" w:color="auto"/>
              <w:left w:val="single" w:sz="4" w:space="0" w:color="auto"/>
              <w:bottom w:val="single" w:sz="4" w:space="0" w:color="auto"/>
              <w:right w:val="single" w:sz="4" w:space="0" w:color="auto"/>
            </w:tcBorders>
            <w:vAlign w:val="center"/>
            <w:hideMark/>
          </w:tcPr>
          <w:p w14:paraId="1A828483" w14:textId="77777777" w:rsidR="00C17590" w:rsidRPr="006E72AD" w:rsidRDefault="00C17590" w:rsidP="00D966B2">
            <w:pPr>
              <w:rPr>
                <w:rFonts w:ascii="Calibri" w:eastAsia="Times New Roman" w:hAnsi="Calibri" w:cs="Calibri"/>
                <w:color w:val="000000"/>
                <w:sz w:val="19"/>
                <w:szCs w:val="19"/>
                <w:lang w:eastAsia="es-MX"/>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C22567B" w14:textId="77777777" w:rsidR="00C17590" w:rsidRPr="006E72AD" w:rsidRDefault="00C17590" w:rsidP="00D966B2">
            <w:pPr>
              <w:rPr>
                <w:rFonts w:ascii="Calibri" w:eastAsia="Times New Roman" w:hAnsi="Calibri" w:cs="Calibri"/>
                <w:b/>
                <w:bCs/>
                <w:color w:val="000000"/>
                <w:sz w:val="19"/>
                <w:szCs w:val="19"/>
                <w:lang w:eastAsia="es-MX"/>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C5C6BB2" w14:textId="77777777" w:rsidR="00C17590" w:rsidRPr="006E72AD" w:rsidRDefault="00C17590" w:rsidP="00D966B2">
            <w:pPr>
              <w:rPr>
                <w:rFonts w:ascii="Calibri" w:eastAsia="Times New Roman" w:hAnsi="Calibri" w:cs="Calibri"/>
                <w:b/>
                <w:bCs/>
                <w:color w:val="000000"/>
                <w:sz w:val="19"/>
                <w:szCs w:val="19"/>
                <w:lang w:eastAsia="es-MX"/>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09C82A7" w14:textId="77777777" w:rsidR="00C17590" w:rsidRPr="006E72AD" w:rsidRDefault="00C17590" w:rsidP="00D966B2">
            <w:pPr>
              <w:rPr>
                <w:rFonts w:ascii="Calibri" w:eastAsia="Times New Roman" w:hAnsi="Calibri" w:cs="Calibri"/>
                <w:b/>
                <w:bCs/>
                <w:color w:val="000000"/>
                <w:sz w:val="19"/>
                <w:szCs w:val="19"/>
                <w:lang w:eastAsia="es-MX"/>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F4D0539" w14:textId="77777777" w:rsidR="00C17590" w:rsidRPr="006E72AD" w:rsidRDefault="00C17590" w:rsidP="00D966B2">
            <w:pPr>
              <w:rPr>
                <w:rFonts w:ascii="Calibri" w:eastAsia="Times New Roman" w:hAnsi="Calibri" w:cs="Calibri"/>
                <w:b/>
                <w:bCs/>
                <w:color w:val="000000"/>
                <w:sz w:val="19"/>
                <w:szCs w:val="19"/>
                <w:lang w:eastAsia="es-MX"/>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8CE63A0" w14:textId="77777777" w:rsidR="00C17590" w:rsidRPr="006E72AD" w:rsidRDefault="00C17590" w:rsidP="00D966B2">
            <w:pPr>
              <w:rPr>
                <w:rFonts w:ascii="Calibri" w:eastAsia="Times New Roman" w:hAnsi="Calibri" w:cs="Calibri"/>
                <w:b/>
                <w:bCs/>
                <w:color w:val="000000"/>
                <w:sz w:val="19"/>
                <w:szCs w:val="19"/>
                <w:lang w:eastAsia="es-MX"/>
              </w:rPr>
            </w:pPr>
          </w:p>
        </w:tc>
      </w:tr>
      <w:tr w:rsidR="00C17590" w:rsidRPr="006E72AD" w14:paraId="1FAAC1D1" w14:textId="77777777" w:rsidTr="00C17590">
        <w:trPr>
          <w:trHeight w:val="227"/>
        </w:trPr>
        <w:tc>
          <w:tcPr>
            <w:tcW w:w="1063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4F27D1"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REGISTRO DE ASEGURADOS</w:t>
            </w:r>
          </w:p>
        </w:tc>
      </w:tr>
      <w:tr w:rsidR="00C17590" w:rsidRPr="00D966B2" w14:paraId="1352D8AD" w14:textId="77777777" w:rsidTr="00C17590">
        <w:trPr>
          <w:trHeight w:val="4535"/>
        </w:trPr>
        <w:tc>
          <w:tcPr>
            <w:tcW w:w="2694" w:type="dxa"/>
            <w:tcBorders>
              <w:top w:val="nil"/>
              <w:left w:val="single" w:sz="4" w:space="0" w:color="auto"/>
              <w:bottom w:val="single" w:sz="4" w:space="0" w:color="auto"/>
              <w:right w:val="single" w:sz="4" w:space="0" w:color="auto"/>
            </w:tcBorders>
            <w:shd w:val="clear" w:color="auto" w:fill="auto"/>
            <w:hideMark/>
          </w:tcPr>
          <w:p w14:paraId="74DA27B8" w14:textId="77777777" w:rsidR="00C17590" w:rsidRPr="006E72AD" w:rsidRDefault="00C17590" w:rsidP="00D966B2">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La Compañía elaborará, por duplicado, un registro de los miembros del grupo asegurado mediante esta Póliza, uno de cuyos ejemplares será entregado al "Contratante", conservando en su poder una copia. Dicho registro contendrá entre otros datos, el nombre, edad, sumas aseguradas, fecha de vigencia del seguro y número de certificado de cada uno de los asegurados. En el mismo se anotarán también las altas y bajas de asegurados o las variaciones en las sumas aseguradas, siempre a solicitud de la Contratante y previa aceptación de la Compañía.</w:t>
            </w:r>
          </w:p>
        </w:tc>
        <w:tc>
          <w:tcPr>
            <w:tcW w:w="2126" w:type="dxa"/>
            <w:tcBorders>
              <w:top w:val="nil"/>
              <w:left w:val="nil"/>
              <w:bottom w:val="single" w:sz="4" w:space="0" w:color="auto"/>
              <w:right w:val="single" w:sz="4" w:space="0" w:color="auto"/>
            </w:tcBorders>
            <w:shd w:val="clear" w:color="auto" w:fill="auto"/>
            <w:noWrap/>
            <w:hideMark/>
          </w:tcPr>
          <w:p w14:paraId="7032B1E8"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559" w:type="dxa"/>
            <w:tcBorders>
              <w:top w:val="nil"/>
              <w:left w:val="nil"/>
              <w:bottom w:val="single" w:sz="4" w:space="0" w:color="auto"/>
              <w:right w:val="single" w:sz="4" w:space="0" w:color="auto"/>
            </w:tcBorders>
            <w:shd w:val="clear" w:color="auto" w:fill="auto"/>
            <w:noWrap/>
            <w:hideMark/>
          </w:tcPr>
          <w:p w14:paraId="63DFF90E"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22627DF5"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7" w:type="dxa"/>
            <w:tcBorders>
              <w:top w:val="nil"/>
              <w:left w:val="nil"/>
              <w:bottom w:val="single" w:sz="4" w:space="0" w:color="auto"/>
              <w:right w:val="single" w:sz="4" w:space="0" w:color="auto"/>
            </w:tcBorders>
            <w:shd w:val="clear" w:color="auto" w:fill="auto"/>
            <w:noWrap/>
            <w:hideMark/>
          </w:tcPr>
          <w:p w14:paraId="3786DAC0"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4B82BACF"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r>
      <w:tr w:rsidR="00C17590" w:rsidRPr="006E72AD" w14:paraId="17DBD822" w14:textId="77777777" w:rsidTr="00C17590">
        <w:trPr>
          <w:trHeight w:val="227"/>
        </w:trPr>
        <w:tc>
          <w:tcPr>
            <w:tcW w:w="1063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4F0DFB"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CERTIFICADOS INDIVIDUALES</w:t>
            </w:r>
          </w:p>
        </w:tc>
      </w:tr>
      <w:tr w:rsidR="00C17590" w:rsidRPr="00D966B2" w14:paraId="5E51E6D0" w14:textId="77777777" w:rsidTr="00C17590">
        <w:trPr>
          <w:trHeight w:val="3515"/>
        </w:trPr>
        <w:tc>
          <w:tcPr>
            <w:tcW w:w="2694" w:type="dxa"/>
            <w:tcBorders>
              <w:top w:val="nil"/>
              <w:left w:val="single" w:sz="4" w:space="0" w:color="auto"/>
              <w:bottom w:val="single" w:sz="4" w:space="0" w:color="auto"/>
              <w:right w:val="single" w:sz="4" w:space="0" w:color="auto"/>
            </w:tcBorders>
            <w:shd w:val="clear" w:color="auto" w:fill="auto"/>
            <w:hideMark/>
          </w:tcPr>
          <w:p w14:paraId="67FF513D" w14:textId="64F2DE82" w:rsidR="00C17590" w:rsidRPr="006E72AD" w:rsidRDefault="00C17590" w:rsidP="00D966B2">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 xml:space="preserve">La </w:t>
            </w:r>
            <w:r w:rsidRPr="00D966B2">
              <w:rPr>
                <w:rFonts w:ascii="Calibri" w:eastAsia="Times New Roman" w:hAnsi="Calibri" w:cs="Calibri"/>
                <w:b/>
                <w:bCs/>
                <w:color w:val="000000"/>
                <w:sz w:val="19"/>
                <w:szCs w:val="19"/>
                <w:lang w:eastAsia="es-MX"/>
              </w:rPr>
              <w:t>Compañía</w:t>
            </w:r>
            <w:r w:rsidRPr="006E72AD">
              <w:rPr>
                <w:rFonts w:ascii="Calibri" w:eastAsia="Times New Roman" w:hAnsi="Calibri" w:cs="Calibri"/>
                <w:b/>
                <w:bCs/>
                <w:color w:val="000000"/>
                <w:sz w:val="19"/>
                <w:szCs w:val="19"/>
                <w:lang w:eastAsia="es-MX"/>
              </w:rPr>
              <w:t xml:space="preserve"> expedirá un certificado para cada uno de los miembros del grupo asegurado que entregará al contratante, que contendrá otros datos los entre siguientes: Número de Póliza y del certificado, nombre y fecha de nacimiento o edad del asegurado; fecha de vigencia del seguro, suma asegurada o la regla para determinarla. La compañía aceptará los consentimientos que hayan sido emitidos en vigencias anteriores por otras compañías de seguros.</w:t>
            </w:r>
          </w:p>
        </w:tc>
        <w:tc>
          <w:tcPr>
            <w:tcW w:w="2126" w:type="dxa"/>
            <w:tcBorders>
              <w:top w:val="nil"/>
              <w:left w:val="nil"/>
              <w:bottom w:val="single" w:sz="4" w:space="0" w:color="auto"/>
              <w:right w:val="single" w:sz="4" w:space="0" w:color="auto"/>
            </w:tcBorders>
            <w:shd w:val="clear" w:color="auto" w:fill="auto"/>
            <w:noWrap/>
            <w:hideMark/>
          </w:tcPr>
          <w:p w14:paraId="48DC768A"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559" w:type="dxa"/>
            <w:tcBorders>
              <w:top w:val="nil"/>
              <w:left w:val="nil"/>
              <w:bottom w:val="single" w:sz="4" w:space="0" w:color="auto"/>
              <w:right w:val="single" w:sz="4" w:space="0" w:color="auto"/>
            </w:tcBorders>
            <w:shd w:val="clear" w:color="auto" w:fill="auto"/>
            <w:noWrap/>
            <w:hideMark/>
          </w:tcPr>
          <w:p w14:paraId="4CBC5CC1"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713F4309"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7" w:type="dxa"/>
            <w:tcBorders>
              <w:top w:val="nil"/>
              <w:left w:val="nil"/>
              <w:bottom w:val="single" w:sz="4" w:space="0" w:color="auto"/>
              <w:right w:val="single" w:sz="4" w:space="0" w:color="auto"/>
            </w:tcBorders>
            <w:shd w:val="clear" w:color="auto" w:fill="auto"/>
            <w:noWrap/>
            <w:hideMark/>
          </w:tcPr>
          <w:p w14:paraId="22FB91D4"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281638AD"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r>
      <w:tr w:rsidR="00C17590" w:rsidRPr="006E72AD" w14:paraId="0B928499" w14:textId="77777777" w:rsidTr="00C17590">
        <w:trPr>
          <w:trHeight w:val="170"/>
        </w:trPr>
        <w:tc>
          <w:tcPr>
            <w:tcW w:w="1063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09B0C"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OPERACIÓN AUTOADMINISTRADA</w:t>
            </w:r>
          </w:p>
        </w:tc>
      </w:tr>
      <w:tr w:rsidR="00C17590" w:rsidRPr="00D966B2" w14:paraId="42F7FBB6" w14:textId="77777777" w:rsidTr="00C17590">
        <w:trPr>
          <w:trHeight w:val="1531"/>
        </w:trPr>
        <w:tc>
          <w:tcPr>
            <w:tcW w:w="2694" w:type="dxa"/>
            <w:tcBorders>
              <w:top w:val="nil"/>
              <w:left w:val="single" w:sz="4" w:space="0" w:color="auto"/>
              <w:bottom w:val="single" w:sz="4" w:space="0" w:color="auto"/>
              <w:right w:val="single" w:sz="4" w:space="0" w:color="auto"/>
            </w:tcBorders>
            <w:shd w:val="clear" w:color="auto" w:fill="auto"/>
            <w:hideMark/>
          </w:tcPr>
          <w:p w14:paraId="0EF5894C" w14:textId="780D89CC" w:rsidR="00C17590" w:rsidRPr="006E72AD" w:rsidRDefault="00C17590" w:rsidP="00D966B2">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 xml:space="preserve">La póliza se </w:t>
            </w:r>
            <w:r w:rsidRPr="00D966B2">
              <w:rPr>
                <w:rFonts w:ascii="Calibri" w:eastAsia="Times New Roman" w:hAnsi="Calibri" w:cs="Calibri"/>
                <w:b/>
                <w:bCs/>
                <w:color w:val="000000"/>
                <w:sz w:val="19"/>
                <w:szCs w:val="19"/>
                <w:lang w:eastAsia="es-MX"/>
              </w:rPr>
              <w:t>emitirá</w:t>
            </w:r>
            <w:r w:rsidRPr="006E72AD">
              <w:rPr>
                <w:rFonts w:ascii="Calibri" w:eastAsia="Times New Roman" w:hAnsi="Calibri" w:cs="Calibri"/>
                <w:b/>
                <w:bCs/>
                <w:color w:val="000000"/>
                <w:sz w:val="19"/>
                <w:szCs w:val="19"/>
                <w:lang w:eastAsia="es-MX"/>
              </w:rPr>
              <w:t xml:space="preserve"> bajo el régimen de autoadministración en el cual los movimientos reportados en el transcurso de la vigencia no generan prima de cobro o devolución у quedan registrados en los </w:t>
            </w:r>
            <w:r w:rsidRPr="00D966B2">
              <w:rPr>
                <w:rFonts w:ascii="Calibri" w:eastAsia="Times New Roman" w:hAnsi="Calibri" w:cs="Calibri"/>
                <w:b/>
                <w:bCs/>
                <w:color w:val="000000"/>
                <w:sz w:val="19"/>
                <w:szCs w:val="19"/>
                <w:lang w:eastAsia="es-MX"/>
              </w:rPr>
              <w:t>archivos de</w:t>
            </w:r>
            <w:r w:rsidRPr="006E72AD">
              <w:rPr>
                <w:rFonts w:ascii="Calibri" w:eastAsia="Times New Roman" w:hAnsi="Calibri" w:cs="Calibri"/>
                <w:b/>
                <w:bCs/>
                <w:color w:val="000000"/>
                <w:sz w:val="19"/>
                <w:szCs w:val="19"/>
                <w:lang w:eastAsia="es-MX"/>
              </w:rPr>
              <w:t xml:space="preserve"> la Compañía.</w:t>
            </w:r>
          </w:p>
        </w:tc>
        <w:tc>
          <w:tcPr>
            <w:tcW w:w="2126" w:type="dxa"/>
            <w:tcBorders>
              <w:top w:val="nil"/>
              <w:left w:val="nil"/>
              <w:bottom w:val="single" w:sz="4" w:space="0" w:color="auto"/>
              <w:right w:val="single" w:sz="4" w:space="0" w:color="auto"/>
            </w:tcBorders>
            <w:shd w:val="clear" w:color="auto" w:fill="auto"/>
            <w:noWrap/>
            <w:vAlign w:val="bottom"/>
            <w:hideMark/>
          </w:tcPr>
          <w:p w14:paraId="7CA0E66C"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559" w:type="dxa"/>
            <w:tcBorders>
              <w:top w:val="nil"/>
              <w:left w:val="nil"/>
              <w:bottom w:val="single" w:sz="4" w:space="0" w:color="auto"/>
              <w:right w:val="single" w:sz="4" w:space="0" w:color="auto"/>
            </w:tcBorders>
            <w:shd w:val="clear" w:color="auto" w:fill="auto"/>
            <w:noWrap/>
            <w:vAlign w:val="bottom"/>
            <w:hideMark/>
          </w:tcPr>
          <w:p w14:paraId="43B4B7D1"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vAlign w:val="bottom"/>
            <w:hideMark/>
          </w:tcPr>
          <w:p w14:paraId="06FCAD10"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7" w:type="dxa"/>
            <w:tcBorders>
              <w:top w:val="nil"/>
              <w:left w:val="nil"/>
              <w:bottom w:val="single" w:sz="4" w:space="0" w:color="auto"/>
              <w:right w:val="single" w:sz="4" w:space="0" w:color="auto"/>
            </w:tcBorders>
            <w:shd w:val="clear" w:color="auto" w:fill="auto"/>
            <w:noWrap/>
            <w:vAlign w:val="bottom"/>
            <w:hideMark/>
          </w:tcPr>
          <w:p w14:paraId="2687F403"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vAlign w:val="bottom"/>
            <w:hideMark/>
          </w:tcPr>
          <w:p w14:paraId="48A8EF94"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r>
      <w:tr w:rsidR="00C17590" w:rsidRPr="00D966B2" w14:paraId="7453C457" w14:textId="77777777" w:rsidTr="00C17590">
        <w:trPr>
          <w:trHeight w:val="1644"/>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803C99" w14:textId="7C4E91B3" w:rsidR="00C17590" w:rsidRPr="006E72AD" w:rsidRDefault="00C17590" w:rsidP="00D966B2">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lastRenderedPageBreak/>
              <w:t>Al final de la vigencia de la póliza se efectuará el ajuste final de primas por los movimientos reportados, cobrando o devolviendo la prima correspondiente a dichos movimientos.</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14:paraId="58A19E5C"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4B451506"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34446CB5"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400B3A50"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09C8F1BF"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r>
      <w:tr w:rsidR="00C17590" w:rsidRPr="00D966B2" w14:paraId="38D35795" w14:textId="77777777" w:rsidTr="00C17590">
        <w:trPr>
          <w:trHeight w:val="300"/>
        </w:trPr>
        <w:tc>
          <w:tcPr>
            <w:tcW w:w="1063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0381D"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BAJA DE ASEGURADOS:</w:t>
            </w:r>
          </w:p>
        </w:tc>
      </w:tr>
      <w:tr w:rsidR="00C17590" w:rsidRPr="00D966B2" w14:paraId="118D81D3" w14:textId="77777777" w:rsidTr="00C17590">
        <w:trPr>
          <w:trHeight w:val="2551"/>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1ED3C320" w14:textId="2A5D1776" w:rsidR="00C17590" w:rsidRPr="006E72AD" w:rsidRDefault="00C17590" w:rsidP="00D966B2">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Las personas que se separen definitivamente del grupo asegurado, dejarán de estar aseguradas desde momento de la separación, quedando sin validez alguna el certificado individual expedido. En este caso, la institución aseguradora restituirá al Contratante la parte de la cuota media no devengada por meses completos.</w:t>
            </w:r>
          </w:p>
        </w:tc>
        <w:tc>
          <w:tcPr>
            <w:tcW w:w="2126" w:type="dxa"/>
            <w:tcBorders>
              <w:top w:val="nil"/>
              <w:left w:val="nil"/>
              <w:bottom w:val="single" w:sz="4" w:space="0" w:color="auto"/>
              <w:right w:val="single" w:sz="4" w:space="0" w:color="auto"/>
            </w:tcBorders>
            <w:shd w:val="clear" w:color="auto" w:fill="auto"/>
            <w:noWrap/>
            <w:hideMark/>
          </w:tcPr>
          <w:p w14:paraId="3CF16DDB"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559" w:type="dxa"/>
            <w:tcBorders>
              <w:top w:val="nil"/>
              <w:left w:val="nil"/>
              <w:bottom w:val="single" w:sz="4" w:space="0" w:color="auto"/>
              <w:right w:val="single" w:sz="4" w:space="0" w:color="auto"/>
            </w:tcBorders>
            <w:shd w:val="clear" w:color="auto" w:fill="auto"/>
            <w:noWrap/>
            <w:hideMark/>
          </w:tcPr>
          <w:p w14:paraId="15102C20"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287978A1"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7" w:type="dxa"/>
            <w:tcBorders>
              <w:top w:val="nil"/>
              <w:left w:val="nil"/>
              <w:bottom w:val="single" w:sz="4" w:space="0" w:color="auto"/>
              <w:right w:val="single" w:sz="4" w:space="0" w:color="auto"/>
            </w:tcBorders>
            <w:shd w:val="clear" w:color="auto" w:fill="auto"/>
            <w:noWrap/>
            <w:hideMark/>
          </w:tcPr>
          <w:p w14:paraId="57158A62"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706ABFE5"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r>
      <w:tr w:rsidR="00C17590" w:rsidRPr="00D966B2" w14:paraId="79BCF290" w14:textId="77777777" w:rsidTr="00C17590">
        <w:trPr>
          <w:trHeight w:val="1531"/>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7CBA4408" w14:textId="77777777" w:rsidR="00C17590" w:rsidRPr="006E72AD" w:rsidRDefault="00C17590" w:rsidP="003F6F14">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No se consideran separados definitivamente los asegurados que sean jubilados o pensionados, y por lo tanto continuarán dentro del seguro hasta la terminación del período del seguro en curso.</w:t>
            </w:r>
          </w:p>
        </w:tc>
        <w:tc>
          <w:tcPr>
            <w:tcW w:w="2126" w:type="dxa"/>
            <w:tcBorders>
              <w:top w:val="nil"/>
              <w:left w:val="nil"/>
              <w:bottom w:val="single" w:sz="4" w:space="0" w:color="auto"/>
              <w:right w:val="single" w:sz="4" w:space="0" w:color="auto"/>
            </w:tcBorders>
            <w:shd w:val="clear" w:color="auto" w:fill="auto"/>
            <w:noWrap/>
            <w:hideMark/>
          </w:tcPr>
          <w:p w14:paraId="10D0D295"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559" w:type="dxa"/>
            <w:tcBorders>
              <w:top w:val="nil"/>
              <w:left w:val="nil"/>
              <w:bottom w:val="single" w:sz="4" w:space="0" w:color="auto"/>
              <w:right w:val="single" w:sz="4" w:space="0" w:color="auto"/>
            </w:tcBorders>
            <w:shd w:val="clear" w:color="auto" w:fill="auto"/>
            <w:noWrap/>
            <w:hideMark/>
          </w:tcPr>
          <w:p w14:paraId="362B525B"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370337B0"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7" w:type="dxa"/>
            <w:tcBorders>
              <w:top w:val="nil"/>
              <w:left w:val="nil"/>
              <w:bottom w:val="single" w:sz="4" w:space="0" w:color="auto"/>
              <w:right w:val="single" w:sz="4" w:space="0" w:color="auto"/>
            </w:tcBorders>
            <w:shd w:val="clear" w:color="auto" w:fill="auto"/>
            <w:noWrap/>
            <w:hideMark/>
          </w:tcPr>
          <w:p w14:paraId="117C317C"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64830DA7"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r>
      <w:tr w:rsidR="00C17590" w:rsidRPr="006E72AD" w14:paraId="23AAB8C1" w14:textId="77777777" w:rsidTr="00C17590">
        <w:trPr>
          <w:trHeight w:val="300"/>
        </w:trPr>
        <w:tc>
          <w:tcPr>
            <w:tcW w:w="1063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271ED"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ALTAS DE ASEGURADOS</w:t>
            </w:r>
          </w:p>
        </w:tc>
      </w:tr>
      <w:tr w:rsidR="00C17590" w:rsidRPr="00D966B2" w14:paraId="626CC5BB" w14:textId="77777777" w:rsidTr="00C17590">
        <w:trPr>
          <w:trHeight w:val="2721"/>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677E9C01" w14:textId="33A93227" w:rsidR="00C17590" w:rsidRPr="006E72AD" w:rsidRDefault="00C17590" w:rsidP="003F6F14">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Los miembros que ingresen al grupo posteriormente asegurado a la celebración del contrato y hubieren dado su conocimiento dentro de los treinta días siguientes a su ingreso, quedarán asegurados sin examen médico, si están en servicio activo, desde el momento en que adquirieron las características para formar parte del grupo asegurado.</w:t>
            </w:r>
          </w:p>
        </w:tc>
        <w:tc>
          <w:tcPr>
            <w:tcW w:w="2126" w:type="dxa"/>
            <w:tcBorders>
              <w:top w:val="nil"/>
              <w:left w:val="nil"/>
              <w:bottom w:val="single" w:sz="4" w:space="0" w:color="auto"/>
              <w:right w:val="single" w:sz="4" w:space="0" w:color="auto"/>
            </w:tcBorders>
            <w:shd w:val="clear" w:color="auto" w:fill="auto"/>
            <w:noWrap/>
            <w:hideMark/>
          </w:tcPr>
          <w:p w14:paraId="7F33AEAC"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559" w:type="dxa"/>
            <w:tcBorders>
              <w:top w:val="nil"/>
              <w:left w:val="nil"/>
              <w:bottom w:val="single" w:sz="4" w:space="0" w:color="auto"/>
              <w:right w:val="single" w:sz="4" w:space="0" w:color="auto"/>
            </w:tcBorders>
            <w:shd w:val="clear" w:color="auto" w:fill="auto"/>
            <w:noWrap/>
            <w:hideMark/>
          </w:tcPr>
          <w:p w14:paraId="7CC0F44B"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1168CC2C"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7" w:type="dxa"/>
            <w:tcBorders>
              <w:top w:val="nil"/>
              <w:left w:val="nil"/>
              <w:bottom w:val="single" w:sz="4" w:space="0" w:color="auto"/>
              <w:right w:val="single" w:sz="4" w:space="0" w:color="auto"/>
            </w:tcBorders>
            <w:shd w:val="clear" w:color="auto" w:fill="auto"/>
            <w:noWrap/>
            <w:hideMark/>
          </w:tcPr>
          <w:p w14:paraId="7C6D6F40"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0D51DE18"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r>
      <w:tr w:rsidR="00C17590" w:rsidRPr="006E72AD" w14:paraId="0C8FC194" w14:textId="77777777" w:rsidTr="00C17590">
        <w:trPr>
          <w:trHeight w:val="300"/>
        </w:trPr>
        <w:tc>
          <w:tcPr>
            <w:tcW w:w="1063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A9232"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DESCRIPCIÓN DE COBERTURAS</w:t>
            </w:r>
          </w:p>
        </w:tc>
      </w:tr>
      <w:tr w:rsidR="00C17590" w:rsidRPr="006E72AD" w14:paraId="1B655105" w14:textId="77777777" w:rsidTr="00C17590">
        <w:trPr>
          <w:trHeight w:val="540"/>
        </w:trPr>
        <w:tc>
          <w:tcPr>
            <w:tcW w:w="10632" w:type="dxa"/>
            <w:gridSpan w:val="6"/>
            <w:tcBorders>
              <w:top w:val="single" w:sz="4" w:space="0" w:color="auto"/>
              <w:left w:val="single" w:sz="4" w:space="0" w:color="auto"/>
              <w:bottom w:val="single" w:sz="4" w:space="0" w:color="auto"/>
              <w:right w:val="single" w:sz="4" w:space="0" w:color="auto"/>
            </w:tcBorders>
            <w:shd w:val="clear" w:color="auto" w:fill="auto"/>
            <w:noWrap/>
            <w:hideMark/>
          </w:tcPr>
          <w:p w14:paraId="0201F0E9"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BENEFICIO POR FALLECIMIENTO (COBERTURA BÁSICA)</w:t>
            </w:r>
          </w:p>
        </w:tc>
      </w:tr>
      <w:tr w:rsidR="00C17590" w:rsidRPr="00D966B2" w14:paraId="1CB1E891" w14:textId="77777777" w:rsidTr="00C17590">
        <w:trPr>
          <w:trHeight w:val="385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E1F5B9" w14:textId="77777777" w:rsidR="00C17590" w:rsidRPr="006E72AD" w:rsidRDefault="00C17590" w:rsidP="003F6F14">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lastRenderedPageBreak/>
              <w:t>La Compañía de Seguros, se compromete a pagar a los Beneficiarios o, en defecto de éstos por muerte, a los herederos, albaceas o cesionarios según sea el caso, de los miembros del grupo asegurado por esta póliza las cantidades que se indican al frente de cada uno de dichos nombres, inmediatamente después de recibidas las pruebas fehacientes del fallecimiento de los miembros asegurados en dicho grupo, si fallecieran perteneciendo a éste, y la póliza se encontrase en pleno vigor.</w:t>
            </w:r>
          </w:p>
        </w:tc>
        <w:tc>
          <w:tcPr>
            <w:tcW w:w="2126" w:type="dxa"/>
            <w:tcBorders>
              <w:top w:val="single" w:sz="4" w:space="0" w:color="auto"/>
              <w:left w:val="nil"/>
              <w:bottom w:val="single" w:sz="4" w:space="0" w:color="auto"/>
              <w:right w:val="single" w:sz="4" w:space="0" w:color="auto"/>
            </w:tcBorders>
            <w:shd w:val="clear" w:color="auto" w:fill="auto"/>
            <w:noWrap/>
            <w:hideMark/>
          </w:tcPr>
          <w:p w14:paraId="2F9C89EF"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559" w:type="dxa"/>
            <w:tcBorders>
              <w:top w:val="single" w:sz="4" w:space="0" w:color="auto"/>
              <w:left w:val="nil"/>
              <w:bottom w:val="single" w:sz="4" w:space="0" w:color="auto"/>
              <w:right w:val="single" w:sz="4" w:space="0" w:color="auto"/>
            </w:tcBorders>
            <w:shd w:val="clear" w:color="auto" w:fill="auto"/>
            <w:noWrap/>
            <w:hideMark/>
          </w:tcPr>
          <w:p w14:paraId="2364537E"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single" w:sz="4" w:space="0" w:color="auto"/>
              <w:left w:val="nil"/>
              <w:bottom w:val="single" w:sz="4" w:space="0" w:color="auto"/>
              <w:right w:val="single" w:sz="4" w:space="0" w:color="auto"/>
            </w:tcBorders>
            <w:shd w:val="clear" w:color="auto" w:fill="auto"/>
            <w:noWrap/>
            <w:hideMark/>
          </w:tcPr>
          <w:p w14:paraId="5AE3CF0E"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7" w:type="dxa"/>
            <w:tcBorders>
              <w:top w:val="single" w:sz="4" w:space="0" w:color="auto"/>
              <w:left w:val="nil"/>
              <w:bottom w:val="single" w:sz="4" w:space="0" w:color="auto"/>
              <w:right w:val="single" w:sz="4" w:space="0" w:color="auto"/>
            </w:tcBorders>
            <w:shd w:val="clear" w:color="auto" w:fill="auto"/>
            <w:noWrap/>
            <w:hideMark/>
          </w:tcPr>
          <w:p w14:paraId="708B3475"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single" w:sz="4" w:space="0" w:color="auto"/>
              <w:left w:val="nil"/>
              <w:bottom w:val="single" w:sz="4" w:space="0" w:color="auto"/>
              <w:right w:val="single" w:sz="4" w:space="0" w:color="auto"/>
            </w:tcBorders>
            <w:shd w:val="clear" w:color="auto" w:fill="auto"/>
            <w:noWrap/>
            <w:hideMark/>
          </w:tcPr>
          <w:p w14:paraId="27686DAF"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r>
      <w:tr w:rsidR="00C17590" w:rsidRPr="003F6F14" w14:paraId="6AA1BE49" w14:textId="77777777" w:rsidTr="00C17590">
        <w:trPr>
          <w:trHeight w:val="397"/>
        </w:trPr>
        <w:tc>
          <w:tcPr>
            <w:tcW w:w="10632" w:type="dxa"/>
            <w:gridSpan w:val="6"/>
            <w:tcBorders>
              <w:top w:val="single" w:sz="4" w:space="0" w:color="auto"/>
              <w:left w:val="single" w:sz="4" w:space="0" w:color="auto"/>
              <w:bottom w:val="single" w:sz="4" w:space="0" w:color="auto"/>
              <w:right w:val="single" w:sz="4" w:space="0" w:color="auto"/>
            </w:tcBorders>
            <w:shd w:val="clear" w:color="auto" w:fill="auto"/>
            <w:noWrap/>
            <w:hideMark/>
          </w:tcPr>
          <w:p w14:paraId="7033D5EB"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BENEFICIO POR ACCIDENTE:</w:t>
            </w:r>
          </w:p>
        </w:tc>
      </w:tr>
      <w:tr w:rsidR="00C17590" w:rsidRPr="006E72AD" w14:paraId="5C79ABD8" w14:textId="77777777" w:rsidTr="00C17590">
        <w:trPr>
          <w:trHeight w:val="340"/>
        </w:trPr>
        <w:tc>
          <w:tcPr>
            <w:tcW w:w="10632" w:type="dxa"/>
            <w:gridSpan w:val="6"/>
            <w:tcBorders>
              <w:top w:val="single" w:sz="4" w:space="0" w:color="auto"/>
              <w:left w:val="single" w:sz="4" w:space="0" w:color="auto"/>
              <w:bottom w:val="single" w:sz="4" w:space="0" w:color="auto"/>
              <w:right w:val="single" w:sz="4" w:space="0" w:color="auto"/>
            </w:tcBorders>
            <w:shd w:val="clear" w:color="auto" w:fill="auto"/>
            <w:noWrap/>
            <w:hideMark/>
          </w:tcPr>
          <w:p w14:paraId="5A0DD813"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BENEFICIO DE MUERTE ACCIDENTAL O MUERTE EN CUMPLIMIENTO DEL DEBER</w:t>
            </w:r>
          </w:p>
        </w:tc>
      </w:tr>
      <w:tr w:rsidR="00C17590" w:rsidRPr="00D966B2" w14:paraId="295DE435" w14:textId="77777777" w:rsidTr="00C17590">
        <w:trPr>
          <w:trHeight w:val="4592"/>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42C27248" w14:textId="7E4B32CD" w:rsidR="00C17590" w:rsidRPr="006E72AD" w:rsidRDefault="00C17590" w:rsidP="003F6F14">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Considerándose como muerte también accidental cuando ésta ocurra en cumplimiento de su deber</w:t>
            </w:r>
            <w:r w:rsidRPr="003F6F14">
              <w:rPr>
                <w:rFonts w:ascii="Calibri" w:eastAsia="Times New Roman" w:hAnsi="Calibri" w:cs="Calibri"/>
                <w:b/>
                <w:bCs/>
                <w:color w:val="000000"/>
                <w:sz w:val="19"/>
                <w:szCs w:val="19"/>
                <w:lang w:eastAsia="es-MX"/>
              </w:rPr>
              <w:t xml:space="preserve"> </w:t>
            </w:r>
            <w:r w:rsidRPr="006E72AD">
              <w:rPr>
                <w:rFonts w:ascii="Calibri" w:eastAsia="Times New Roman" w:hAnsi="Calibri" w:cs="Calibri"/>
                <w:b/>
                <w:bCs/>
                <w:color w:val="000000"/>
                <w:sz w:val="19"/>
                <w:szCs w:val="19"/>
                <w:lang w:eastAsia="es-MX"/>
              </w:rPr>
              <w:t>durante los 365 días de vigencia de la póliza la compañía de seguros, pagará la suma asegurada contratada en caso de que el asegurado fallezca a causa de lesiones corporales ocurridas consecuencia de como un accidente, siempre que la muerte del asegurado ocurra durante los noventa días siguientes a la fecha del accidente. Se considerará el Homicidio en cumplimiento de su deber como accidente, así mismo se cubrirá motociclismo como medio de transporte o de trabajo.</w:t>
            </w:r>
          </w:p>
        </w:tc>
        <w:tc>
          <w:tcPr>
            <w:tcW w:w="2126" w:type="dxa"/>
            <w:tcBorders>
              <w:top w:val="nil"/>
              <w:left w:val="nil"/>
              <w:bottom w:val="single" w:sz="4" w:space="0" w:color="auto"/>
              <w:right w:val="single" w:sz="4" w:space="0" w:color="auto"/>
            </w:tcBorders>
            <w:shd w:val="clear" w:color="auto" w:fill="auto"/>
            <w:noWrap/>
            <w:hideMark/>
          </w:tcPr>
          <w:p w14:paraId="38A714D1"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559" w:type="dxa"/>
            <w:tcBorders>
              <w:top w:val="nil"/>
              <w:left w:val="nil"/>
              <w:bottom w:val="single" w:sz="4" w:space="0" w:color="auto"/>
              <w:right w:val="single" w:sz="4" w:space="0" w:color="auto"/>
            </w:tcBorders>
            <w:shd w:val="clear" w:color="auto" w:fill="auto"/>
            <w:noWrap/>
            <w:hideMark/>
          </w:tcPr>
          <w:p w14:paraId="7CD65589"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459C7124"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7" w:type="dxa"/>
            <w:tcBorders>
              <w:top w:val="nil"/>
              <w:left w:val="nil"/>
              <w:bottom w:val="single" w:sz="4" w:space="0" w:color="auto"/>
              <w:right w:val="single" w:sz="4" w:space="0" w:color="auto"/>
            </w:tcBorders>
            <w:shd w:val="clear" w:color="auto" w:fill="auto"/>
            <w:noWrap/>
            <w:hideMark/>
          </w:tcPr>
          <w:p w14:paraId="1DAD3C09"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19E4E376"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r>
      <w:tr w:rsidR="00C17590" w:rsidRPr="00D966B2" w14:paraId="5559F5CC" w14:textId="77777777" w:rsidTr="00C17590">
        <w:trPr>
          <w:trHeight w:val="850"/>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12087C54" w14:textId="72249A67" w:rsidR="00C17590" w:rsidRPr="006E72AD" w:rsidRDefault="00C17590" w:rsidP="003F6F14">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 xml:space="preserve">Se </w:t>
            </w:r>
            <w:r w:rsidRPr="003F6F14">
              <w:rPr>
                <w:rFonts w:ascii="Calibri" w:eastAsia="Times New Roman" w:hAnsi="Calibri" w:cs="Calibri"/>
                <w:b/>
                <w:bCs/>
                <w:color w:val="000000"/>
                <w:sz w:val="19"/>
                <w:szCs w:val="19"/>
                <w:lang w:eastAsia="es-MX"/>
              </w:rPr>
              <w:t>entenderá</w:t>
            </w:r>
            <w:r w:rsidRPr="006E72AD">
              <w:rPr>
                <w:rFonts w:ascii="Calibri" w:eastAsia="Times New Roman" w:hAnsi="Calibri" w:cs="Calibri"/>
                <w:b/>
                <w:bCs/>
                <w:color w:val="000000"/>
                <w:sz w:val="19"/>
                <w:szCs w:val="19"/>
                <w:lang w:eastAsia="es-MX"/>
              </w:rPr>
              <w:t xml:space="preserve"> como accidente aquel acontecimiento externo, súbito, violento, fortuito e imprevisto.</w:t>
            </w:r>
          </w:p>
        </w:tc>
        <w:tc>
          <w:tcPr>
            <w:tcW w:w="2126" w:type="dxa"/>
            <w:tcBorders>
              <w:top w:val="nil"/>
              <w:left w:val="nil"/>
              <w:bottom w:val="single" w:sz="4" w:space="0" w:color="auto"/>
              <w:right w:val="single" w:sz="4" w:space="0" w:color="auto"/>
            </w:tcBorders>
            <w:shd w:val="clear" w:color="auto" w:fill="auto"/>
            <w:noWrap/>
            <w:hideMark/>
          </w:tcPr>
          <w:p w14:paraId="6A966965"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559" w:type="dxa"/>
            <w:tcBorders>
              <w:top w:val="nil"/>
              <w:left w:val="nil"/>
              <w:bottom w:val="single" w:sz="4" w:space="0" w:color="auto"/>
              <w:right w:val="single" w:sz="4" w:space="0" w:color="auto"/>
            </w:tcBorders>
            <w:shd w:val="clear" w:color="auto" w:fill="auto"/>
            <w:noWrap/>
            <w:hideMark/>
          </w:tcPr>
          <w:p w14:paraId="27564174"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3319B8FD"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7" w:type="dxa"/>
            <w:tcBorders>
              <w:top w:val="nil"/>
              <w:left w:val="nil"/>
              <w:bottom w:val="single" w:sz="4" w:space="0" w:color="auto"/>
              <w:right w:val="single" w:sz="4" w:space="0" w:color="auto"/>
            </w:tcBorders>
            <w:shd w:val="clear" w:color="auto" w:fill="auto"/>
            <w:noWrap/>
            <w:hideMark/>
          </w:tcPr>
          <w:p w14:paraId="7CDA7E13"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652399A2"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r>
      <w:tr w:rsidR="00C17590" w:rsidRPr="00D966B2" w14:paraId="0761656B" w14:textId="77777777" w:rsidTr="00C17590">
        <w:trPr>
          <w:trHeight w:val="850"/>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7737641B" w14:textId="77777777" w:rsidR="00C17590" w:rsidRPr="006E72AD" w:rsidRDefault="00C17590" w:rsidP="003F6F14">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Cuando el asegurado no participe activo y conscientemente en un asalto, se cubrirá como accidente.</w:t>
            </w:r>
          </w:p>
        </w:tc>
        <w:tc>
          <w:tcPr>
            <w:tcW w:w="2126" w:type="dxa"/>
            <w:tcBorders>
              <w:top w:val="nil"/>
              <w:left w:val="nil"/>
              <w:bottom w:val="single" w:sz="4" w:space="0" w:color="auto"/>
              <w:right w:val="single" w:sz="4" w:space="0" w:color="auto"/>
            </w:tcBorders>
            <w:shd w:val="clear" w:color="auto" w:fill="auto"/>
            <w:noWrap/>
            <w:hideMark/>
          </w:tcPr>
          <w:p w14:paraId="23084736"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559" w:type="dxa"/>
            <w:tcBorders>
              <w:top w:val="nil"/>
              <w:left w:val="nil"/>
              <w:bottom w:val="single" w:sz="4" w:space="0" w:color="auto"/>
              <w:right w:val="single" w:sz="4" w:space="0" w:color="auto"/>
            </w:tcBorders>
            <w:shd w:val="clear" w:color="auto" w:fill="auto"/>
            <w:noWrap/>
            <w:hideMark/>
          </w:tcPr>
          <w:p w14:paraId="0FA0AF92"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227C3C6C"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7" w:type="dxa"/>
            <w:tcBorders>
              <w:top w:val="nil"/>
              <w:left w:val="nil"/>
              <w:bottom w:val="single" w:sz="4" w:space="0" w:color="auto"/>
              <w:right w:val="single" w:sz="4" w:space="0" w:color="auto"/>
            </w:tcBorders>
            <w:shd w:val="clear" w:color="auto" w:fill="auto"/>
            <w:noWrap/>
            <w:hideMark/>
          </w:tcPr>
          <w:p w14:paraId="1326C08C"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50B56F02"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r>
      <w:tr w:rsidR="00C17590" w:rsidRPr="00D966B2" w14:paraId="0CA74F2B" w14:textId="77777777" w:rsidTr="00C17590">
        <w:trPr>
          <w:trHeight w:val="2551"/>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7C651B" w14:textId="77777777" w:rsidR="00C17590" w:rsidRPr="006E72AD" w:rsidRDefault="00C17590" w:rsidP="003F6F14">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lastRenderedPageBreak/>
              <w:t>Esta cobertura es adicional a la cobertura básica por lo que en caso de que algún participante llegara a presentar alguna reclamación que afectara ambas coberturas se considerarían las sumas aseguradas de la básica más otro tanto de la Cobertura adicional de muerte accidental o muerte en el cumplimiento del Deber.</w:t>
            </w:r>
          </w:p>
        </w:tc>
        <w:tc>
          <w:tcPr>
            <w:tcW w:w="2126" w:type="dxa"/>
            <w:tcBorders>
              <w:top w:val="single" w:sz="4" w:space="0" w:color="auto"/>
              <w:left w:val="nil"/>
              <w:bottom w:val="single" w:sz="4" w:space="0" w:color="auto"/>
              <w:right w:val="single" w:sz="4" w:space="0" w:color="auto"/>
            </w:tcBorders>
            <w:shd w:val="clear" w:color="auto" w:fill="auto"/>
            <w:noWrap/>
            <w:hideMark/>
          </w:tcPr>
          <w:p w14:paraId="453F8F3B"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559" w:type="dxa"/>
            <w:tcBorders>
              <w:top w:val="single" w:sz="4" w:space="0" w:color="auto"/>
              <w:left w:val="nil"/>
              <w:bottom w:val="single" w:sz="4" w:space="0" w:color="auto"/>
              <w:right w:val="single" w:sz="4" w:space="0" w:color="auto"/>
            </w:tcBorders>
            <w:shd w:val="clear" w:color="auto" w:fill="auto"/>
            <w:noWrap/>
            <w:hideMark/>
          </w:tcPr>
          <w:p w14:paraId="32669CC8"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single" w:sz="4" w:space="0" w:color="auto"/>
              <w:left w:val="nil"/>
              <w:bottom w:val="single" w:sz="4" w:space="0" w:color="auto"/>
              <w:right w:val="single" w:sz="4" w:space="0" w:color="auto"/>
            </w:tcBorders>
            <w:shd w:val="clear" w:color="auto" w:fill="auto"/>
            <w:noWrap/>
            <w:hideMark/>
          </w:tcPr>
          <w:p w14:paraId="25997009"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7" w:type="dxa"/>
            <w:tcBorders>
              <w:top w:val="single" w:sz="4" w:space="0" w:color="auto"/>
              <w:left w:val="nil"/>
              <w:bottom w:val="single" w:sz="4" w:space="0" w:color="auto"/>
              <w:right w:val="single" w:sz="4" w:space="0" w:color="auto"/>
            </w:tcBorders>
            <w:shd w:val="clear" w:color="auto" w:fill="auto"/>
            <w:noWrap/>
            <w:hideMark/>
          </w:tcPr>
          <w:p w14:paraId="0A6BD8C6"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single" w:sz="4" w:space="0" w:color="auto"/>
              <w:left w:val="nil"/>
              <w:bottom w:val="single" w:sz="4" w:space="0" w:color="auto"/>
              <w:right w:val="single" w:sz="4" w:space="0" w:color="auto"/>
            </w:tcBorders>
            <w:shd w:val="clear" w:color="auto" w:fill="auto"/>
            <w:noWrap/>
            <w:hideMark/>
          </w:tcPr>
          <w:p w14:paraId="6667CCB0"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r>
      <w:tr w:rsidR="00C17590" w:rsidRPr="006E72AD" w14:paraId="4D3F60AA" w14:textId="77777777" w:rsidTr="00C17590">
        <w:trPr>
          <w:trHeight w:val="300"/>
        </w:trPr>
        <w:tc>
          <w:tcPr>
            <w:tcW w:w="10632" w:type="dxa"/>
            <w:gridSpan w:val="6"/>
            <w:tcBorders>
              <w:top w:val="single" w:sz="4" w:space="0" w:color="auto"/>
              <w:left w:val="single" w:sz="4" w:space="0" w:color="auto"/>
              <w:bottom w:val="single" w:sz="4" w:space="0" w:color="auto"/>
              <w:right w:val="single" w:sz="4" w:space="0" w:color="auto"/>
            </w:tcBorders>
            <w:shd w:val="clear" w:color="auto" w:fill="auto"/>
            <w:noWrap/>
            <w:hideMark/>
          </w:tcPr>
          <w:p w14:paraId="0994E3A4" w14:textId="77777777" w:rsidR="00C17590" w:rsidRPr="006E72AD" w:rsidRDefault="00C17590" w:rsidP="003F6F14">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BENEFICIO PÉRDIDA ORGÁNICA DE MIEMBROS:</w:t>
            </w:r>
          </w:p>
        </w:tc>
      </w:tr>
      <w:tr w:rsidR="00C17590" w:rsidRPr="00D966B2" w14:paraId="568B3309" w14:textId="77777777" w:rsidTr="00C17590">
        <w:trPr>
          <w:trHeight w:val="2041"/>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136C3B51" w14:textId="0C0C1550" w:rsidR="00C17590" w:rsidRPr="006E72AD" w:rsidRDefault="00C17590" w:rsidP="003F6F14">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Este beneficio cubre las pérdidas orgánicas producidas en la persona del asegurado a consecuencia de</w:t>
            </w:r>
            <w:r>
              <w:rPr>
                <w:rFonts w:ascii="Calibri" w:eastAsia="Times New Roman" w:hAnsi="Calibri" w:cs="Calibri"/>
                <w:b/>
                <w:bCs/>
                <w:color w:val="000000"/>
                <w:sz w:val="19"/>
                <w:szCs w:val="19"/>
                <w:lang w:eastAsia="es-MX"/>
              </w:rPr>
              <w:t xml:space="preserve"> </w:t>
            </w:r>
            <w:r w:rsidRPr="006E72AD">
              <w:rPr>
                <w:rFonts w:ascii="Calibri" w:eastAsia="Times New Roman" w:hAnsi="Calibri" w:cs="Calibri"/>
                <w:b/>
                <w:bCs/>
                <w:color w:val="000000"/>
                <w:sz w:val="19"/>
                <w:szCs w:val="19"/>
                <w:lang w:eastAsia="es-MX"/>
              </w:rPr>
              <w:t xml:space="preserve">un accidente. Considerándose también como accidente en cuando éste ocurra cumplimiento de </w:t>
            </w:r>
            <w:r w:rsidRPr="003F6F14">
              <w:rPr>
                <w:rFonts w:ascii="Calibri" w:eastAsia="Times New Roman" w:hAnsi="Calibri" w:cs="Calibri"/>
                <w:b/>
                <w:bCs/>
                <w:color w:val="000000"/>
                <w:sz w:val="19"/>
                <w:szCs w:val="19"/>
                <w:lang w:eastAsia="es-MX"/>
              </w:rPr>
              <w:t>su deber</w:t>
            </w:r>
            <w:r w:rsidRPr="006E72AD">
              <w:rPr>
                <w:rFonts w:ascii="Calibri" w:eastAsia="Times New Roman" w:hAnsi="Calibri" w:cs="Calibri"/>
                <w:b/>
                <w:bCs/>
                <w:color w:val="000000"/>
                <w:sz w:val="19"/>
                <w:szCs w:val="19"/>
                <w:lang w:eastAsia="es-MX"/>
              </w:rPr>
              <w:t xml:space="preserve"> durante los 365 días de vigencia de la póliza.</w:t>
            </w:r>
          </w:p>
        </w:tc>
        <w:tc>
          <w:tcPr>
            <w:tcW w:w="2126" w:type="dxa"/>
            <w:tcBorders>
              <w:top w:val="nil"/>
              <w:left w:val="nil"/>
              <w:bottom w:val="single" w:sz="4" w:space="0" w:color="auto"/>
              <w:right w:val="single" w:sz="4" w:space="0" w:color="auto"/>
            </w:tcBorders>
            <w:shd w:val="clear" w:color="auto" w:fill="auto"/>
            <w:noWrap/>
            <w:hideMark/>
          </w:tcPr>
          <w:p w14:paraId="3A2C58EF"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559" w:type="dxa"/>
            <w:tcBorders>
              <w:top w:val="nil"/>
              <w:left w:val="nil"/>
              <w:bottom w:val="single" w:sz="4" w:space="0" w:color="auto"/>
              <w:right w:val="single" w:sz="4" w:space="0" w:color="auto"/>
            </w:tcBorders>
            <w:shd w:val="clear" w:color="auto" w:fill="auto"/>
            <w:noWrap/>
            <w:hideMark/>
          </w:tcPr>
          <w:p w14:paraId="525C9FBE"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46690A79"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7" w:type="dxa"/>
            <w:tcBorders>
              <w:top w:val="nil"/>
              <w:left w:val="nil"/>
              <w:bottom w:val="single" w:sz="4" w:space="0" w:color="auto"/>
              <w:right w:val="single" w:sz="4" w:space="0" w:color="auto"/>
            </w:tcBorders>
            <w:shd w:val="clear" w:color="auto" w:fill="auto"/>
            <w:noWrap/>
            <w:hideMark/>
          </w:tcPr>
          <w:p w14:paraId="46C3A49D"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5A8F0103"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r>
      <w:tr w:rsidR="00C17590" w:rsidRPr="006E72AD" w14:paraId="507F7F39" w14:textId="77777777" w:rsidTr="00C17590">
        <w:trPr>
          <w:trHeight w:val="300"/>
        </w:trPr>
        <w:tc>
          <w:tcPr>
            <w:tcW w:w="1063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1C4D3"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Las indemnizaciones establecidas en este beneficio se pagarán de acuerdo a Escala "A" por la pérdida de:</w:t>
            </w:r>
          </w:p>
        </w:tc>
      </w:tr>
      <w:tr w:rsidR="00C17590" w:rsidRPr="003F6F14" w14:paraId="4BFFEC33" w14:textId="77777777" w:rsidTr="00C17590">
        <w:trPr>
          <w:trHeight w:val="907"/>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46408B24"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a) Ambas manos o de ambos pies o la vista de ambos ojos: Una cantidad igual a la suma asegurada en la póliza.</w:t>
            </w:r>
          </w:p>
        </w:tc>
        <w:tc>
          <w:tcPr>
            <w:tcW w:w="2126" w:type="dxa"/>
            <w:tcBorders>
              <w:top w:val="nil"/>
              <w:left w:val="nil"/>
              <w:bottom w:val="single" w:sz="4" w:space="0" w:color="auto"/>
              <w:right w:val="single" w:sz="4" w:space="0" w:color="auto"/>
            </w:tcBorders>
            <w:shd w:val="clear" w:color="auto" w:fill="auto"/>
            <w:noWrap/>
            <w:hideMark/>
          </w:tcPr>
          <w:p w14:paraId="3526D153"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559" w:type="dxa"/>
            <w:tcBorders>
              <w:top w:val="nil"/>
              <w:left w:val="nil"/>
              <w:bottom w:val="single" w:sz="4" w:space="0" w:color="auto"/>
              <w:right w:val="single" w:sz="4" w:space="0" w:color="auto"/>
            </w:tcBorders>
            <w:shd w:val="clear" w:color="auto" w:fill="auto"/>
            <w:noWrap/>
            <w:hideMark/>
          </w:tcPr>
          <w:p w14:paraId="2D39308D"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06084B12"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7" w:type="dxa"/>
            <w:tcBorders>
              <w:top w:val="nil"/>
              <w:left w:val="nil"/>
              <w:bottom w:val="single" w:sz="4" w:space="0" w:color="auto"/>
              <w:right w:val="single" w:sz="4" w:space="0" w:color="auto"/>
            </w:tcBorders>
            <w:shd w:val="clear" w:color="auto" w:fill="auto"/>
            <w:noWrap/>
            <w:hideMark/>
          </w:tcPr>
          <w:p w14:paraId="0734ADB6"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0AF8CD20"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r>
      <w:tr w:rsidR="00C17590" w:rsidRPr="00D966B2" w14:paraId="113391CF" w14:textId="77777777" w:rsidTr="00C17590">
        <w:trPr>
          <w:trHeight w:val="680"/>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341539C5" w14:textId="77777777" w:rsidR="00C17590" w:rsidRPr="006E72AD" w:rsidRDefault="00C17590" w:rsidP="003F6F14">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b) Una mano y un pie: Una cantidad igual a la suma asegurada en la Póliza.</w:t>
            </w:r>
          </w:p>
        </w:tc>
        <w:tc>
          <w:tcPr>
            <w:tcW w:w="2126" w:type="dxa"/>
            <w:tcBorders>
              <w:top w:val="nil"/>
              <w:left w:val="nil"/>
              <w:bottom w:val="single" w:sz="4" w:space="0" w:color="auto"/>
              <w:right w:val="single" w:sz="4" w:space="0" w:color="auto"/>
            </w:tcBorders>
            <w:shd w:val="clear" w:color="auto" w:fill="auto"/>
            <w:noWrap/>
            <w:hideMark/>
          </w:tcPr>
          <w:p w14:paraId="2D55FADB"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559" w:type="dxa"/>
            <w:tcBorders>
              <w:top w:val="nil"/>
              <w:left w:val="nil"/>
              <w:bottom w:val="single" w:sz="4" w:space="0" w:color="auto"/>
              <w:right w:val="single" w:sz="4" w:space="0" w:color="auto"/>
            </w:tcBorders>
            <w:shd w:val="clear" w:color="auto" w:fill="auto"/>
            <w:noWrap/>
            <w:hideMark/>
          </w:tcPr>
          <w:p w14:paraId="5685778D"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59484DD0"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7" w:type="dxa"/>
            <w:tcBorders>
              <w:top w:val="nil"/>
              <w:left w:val="nil"/>
              <w:bottom w:val="single" w:sz="4" w:space="0" w:color="auto"/>
              <w:right w:val="single" w:sz="4" w:space="0" w:color="auto"/>
            </w:tcBorders>
            <w:shd w:val="clear" w:color="auto" w:fill="auto"/>
            <w:noWrap/>
            <w:hideMark/>
          </w:tcPr>
          <w:p w14:paraId="45DE0C7D"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7291EEC6"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r>
      <w:tr w:rsidR="00C17590" w:rsidRPr="00D966B2" w14:paraId="1C90AD66" w14:textId="77777777" w:rsidTr="00C17590">
        <w:trPr>
          <w:trHeight w:val="794"/>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026D7B09" w14:textId="77777777" w:rsidR="00C17590" w:rsidRPr="006E72AD" w:rsidRDefault="00C17590" w:rsidP="003F6F14">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c) Mano o un pie conjuntamente con la vista de un ojo: Una cantidad igual a la suma asegurada en la Póliza.</w:t>
            </w:r>
          </w:p>
        </w:tc>
        <w:tc>
          <w:tcPr>
            <w:tcW w:w="2126" w:type="dxa"/>
            <w:tcBorders>
              <w:top w:val="nil"/>
              <w:left w:val="nil"/>
              <w:bottom w:val="single" w:sz="4" w:space="0" w:color="auto"/>
              <w:right w:val="single" w:sz="4" w:space="0" w:color="auto"/>
            </w:tcBorders>
            <w:shd w:val="clear" w:color="auto" w:fill="auto"/>
            <w:noWrap/>
            <w:hideMark/>
          </w:tcPr>
          <w:p w14:paraId="3D15AAAA"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559" w:type="dxa"/>
            <w:tcBorders>
              <w:top w:val="nil"/>
              <w:left w:val="nil"/>
              <w:bottom w:val="single" w:sz="4" w:space="0" w:color="auto"/>
              <w:right w:val="single" w:sz="4" w:space="0" w:color="auto"/>
            </w:tcBorders>
            <w:shd w:val="clear" w:color="auto" w:fill="auto"/>
            <w:noWrap/>
            <w:hideMark/>
          </w:tcPr>
          <w:p w14:paraId="0340FD8D"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6F4BC0C5"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7" w:type="dxa"/>
            <w:tcBorders>
              <w:top w:val="nil"/>
              <w:left w:val="nil"/>
              <w:bottom w:val="single" w:sz="4" w:space="0" w:color="auto"/>
              <w:right w:val="single" w:sz="4" w:space="0" w:color="auto"/>
            </w:tcBorders>
            <w:shd w:val="clear" w:color="auto" w:fill="auto"/>
            <w:noWrap/>
            <w:hideMark/>
          </w:tcPr>
          <w:p w14:paraId="482F2866"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542DB1F0"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r>
      <w:tr w:rsidR="00C17590" w:rsidRPr="00D966B2" w14:paraId="0B752E1A" w14:textId="77777777" w:rsidTr="00C17590">
        <w:trPr>
          <w:trHeight w:val="680"/>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7558ED34" w14:textId="77777777" w:rsidR="00C17590" w:rsidRPr="006E72AD" w:rsidRDefault="00C17590" w:rsidP="003F6F14">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d) La vista de un ojo: Una cantidad igual al 30% de la suma asegurada en la póliza.</w:t>
            </w:r>
          </w:p>
        </w:tc>
        <w:tc>
          <w:tcPr>
            <w:tcW w:w="2126" w:type="dxa"/>
            <w:tcBorders>
              <w:top w:val="nil"/>
              <w:left w:val="nil"/>
              <w:bottom w:val="single" w:sz="4" w:space="0" w:color="auto"/>
              <w:right w:val="single" w:sz="4" w:space="0" w:color="auto"/>
            </w:tcBorders>
            <w:shd w:val="clear" w:color="auto" w:fill="auto"/>
            <w:noWrap/>
            <w:hideMark/>
          </w:tcPr>
          <w:p w14:paraId="6F90EB35"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559" w:type="dxa"/>
            <w:tcBorders>
              <w:top w:val="nil"/>
              <w:left w:val="nil"/>
              <w:bottom w:val="single" w:sz="4" w:space="0" w:color="auto"/>
              <w:right w:val="single" w:sz="4" w:space="0" w:color="auto"/>
            </w:tcBorders>
            <w:shd w:val="clear" w:color="auto" w:fill="auto"/>
            <w:noWrap/>
            <w:hideMark/>
          </w:tcPr>
          <w:p w14:paraId="259C5242"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790C6725"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7" w:type="dxa"/>
            <w:tcBorders>
              <w:top w:val="nil"/>
              <w:left w:val="nil"/>
              <w:bottom w:val="single" w:sz="4" w:space="0" w:color="auto"/>
              <w:right w:val="single" w:sz="4" w:space="0" w:color="auto"/>
            </w:tcBorders>
            <w:shd w:val="clear" w:color="auto" w:fill="auto"/>
            <w:noWrap/>
            <w:hideMark/>
          </w:tcPr>
          <w:p w14:paraId="6BDDE6FB"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3AF324CB"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r>
      <w:tr w:rsidR="00C17590" w:rsidRPr="00D966B2" w14:paraId="0E8C4361" w14:textId="77777777" w:rsidTr="00C17590">
        <w:trPr>
          <w:trHeight w:val="624"/>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29764495" w14:textId="77777777" w:rsidR="00C17590" w:rsidRPr="006E72AD" w:rsidRDefault="00C17590" w:rsidP="003F6F14">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e) Una mano o un pie: cantidad igual al 50% de la suma asegurada en la póliza.</w:t>
            </w:r>
          </w:p>
        </w:tc>
        <w:tc>
          <w:tcPr>
            <w:tcW w:w="2126" w:type="dxa"/>
            <w:tcBorders>
              <w:top w:val="nil"/>
              <w:left w:val="nil"/>
              <w:bottom w:val="single" w:sz="4" w:space="0" w:color="auto"/>
              <w:right w:val="single" w:sz="4" w:space="0" w:color="auto"/>
            </w:tcBorders>
            <w:shd w:val="clear" w:color="auto" w:fill="auto"/>
            <w:noWrap/>
            <w:hideMark/>
          </w:tcPr>
          <w:p w14:paraId="3931D741"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559" w:type="dxa"/>
            <w:tcBorders>
              <w:top w:val="nil"/>
              <w:left w:val="nil"/>
              <w:bottom w:val="single" w:sz="4" w:space="0" w:color="auto"/>
              <w:right w:val="single" w:sz="4" w:space="0" w:color="auto"/>
            </w:tcBorders>
            <w:shd w:val="clear" w:color="auto" w:fill="auto"/>
            <w:noWrap/>
            <w:hideMark/>
          </w:tcPr>
          <w:p w14:paraId="481BAB42"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6885EA3A"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7" w:type="dxa"/>
            <w:tcBorders>
              <w:top w:val="nil"/>
              <w:left w:val="nil"/>
              <w:bottom w:val="single" w:sz="4" w:space="0" w:color="auto"/>
              <w:right w:val="single" w:sz="4" w:space="0" w:color="auto"/>
            </w:tcBorders>
            <w:shd w:val="clear" w:color="auto" w:fill="auto"/>
            <w:noWrap/>
            <w:hideMark/>
          </w:tcPr>
          <w:p w14:paraId="74779872"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2B204467"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r>
      <w:tr w:rsidR="00C17590" w:rsidRPr="00D966B2" w14:paraId="6F552E41" w14:textId="77777777" w:rsidTr="00C17590">
        <w:trPr>
          <w:trHeight w:val="907"/>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3601A6BF" w14:textId="77777777" w:rsidR="00C17590" w:rsidRPr="006E72AD" w:rsidRDefault="00C17590" w:rsidP="003F6F14">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f) Dedo pulgar de cualquier mano: Una cantidad igual al 25% de la suma asegurada en la póliza.</w:t>
            </w:r>
          </w:p>
        </w:tc>
        <w:tc>
          <w:tcPr>
            <w:tcW w:w="2126" w:type="dxa"/>
            <w:tcBorders>
              <w:top w:val="nil"/>
              <w:left w:val="nil"/>
              <w:bottom w:val="single" w:sz="4" w:space="0" w:color="auto"/>
              <w:right w:val="single" w:sz="4" w:space="0" w:color="auto"/>
            </w:tcBorders>
            <w:shd w:val="clear" w:color="auto" w:fill="auto"/>
            <w:noWrap/>
            <w:hideMark/>
          </w:tcPr>
          <w:p w14:paraId="7866C44D"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559" w:type="dxa"/>
            <w:tcBorders>
              <w:top w:val="nil"/>
              <w:left w:val="nil"/>
              <w:bottom w:val="single" w:sz="4" w:space="0" w:color="auto"/>
              <w:right w:val="single" w:sz="4" w:space="0" w:color="auto"/>
            </w:tcBorders>
            <w:shd w:val="clear" w:color="auto" w:fill="auto"/>
            <w:noWrap/>
            <w:hideMark/>
          </w:tcPr>
          <w:p w14:paraId="1985B2CA"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3928A9C1"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7" w:type="dxa"/>
            <w:tcBorders>
              <w:top w:val="nil"/>
              <w:left w:val="nil"/>
              <w:bottom w:val="single" w:sz="4" w:space="0" w:color="auto"/>
              <w:right w:val="single" w:sz="4" w:space="0" w:color="auto"/>
            </w:tcBorders>
            <w:shd w:val="clear" w:color="auto" w:fill="auto"/>
            <w:noWrap/>
            <w:hideMark/>
          </w:tcPr>
          <w:p w14:paraId="680517B2"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266AE58D"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r>
      <w:tr w:rsidR="00C17590" w:rsidRPr="00D966B2" w14:paraId="465A1DE5" w14:textId="77777777" w:rsidTr="00C17590">
        <w:trPr>
          <w:trHeight w:val="624"/>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31DC5625" w14:textId="77777777" w:rsidR="00C17590" w:rsidRPr="006E72AD" w:rsidRDefault="00C17590" w:rsidP="003F6F14">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g) Dedo índice de una mano: Una cantidad igual al 10% de la suma asegurada en la Póliza.</w:t>
            </w:r>
          </w:p>
        </w:tc>
        <w:tc>
          <w:tcPr>
            <w:tcW w:w="2126" w:type="dxa"/>
            <w:tcBorders>
              <w:top w:val="nil"/>
              <w:left w:val="nil"/>
              <w:bottom w:val="single" w:sz="4" w:space="0" w:color="auto"/>
              <w:right w:val="single" w:sz="4" w:space="0" w:color="auto"/>
            </w:tcBorders>
            <w:shd w:val="clear" w:color="auto" w:fill="auto"/>
            <w:noWrap/>
            <w:hideMark/>
          </w:tcPr>
          <w:p w14:paraId="6CE19DE2"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559" w:type="dxa"/>
            <w:tcBorders>
              <w:top w:val="nil"/>
              <w:left w:val="nil"/>
              <w:bottom w:val="single" w:sz="4" w:space="0" w:color="auto"/>
              <w:right w:val="single" w:sz="4" w:space="0" w:color="auto"/>
            </w:tcBorders>
            <w:shd w:val="clear" w:color="auto" w:fill="auto"/>
            <w:noWrap/>
            <w:hideMark/>
          </w:tcPr>
          <w:p w14:paraId="2672DC24"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1F74206E"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7" w:type="dxa"/>
            <w:tcBorders>
              <w:top w:val="nil"/>
              <w:left w:val="nil"/>
              <w:bottom w:val="single" w:sz="4" w:space="0" w:color="auto"/>
              <w:right w:val="single" w:sz="4" w:space="0" w:color="auto"/>
            </w:tcBorders>
            <w:shd w:val="clear" w:color="auto" w:fill="auto"/>
            <w:noWrap/>
            <w:hideMark/>
          </w:tcPr>
          <w:p w14:paraId="450CDD26"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198CD5B2"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r>
      <w:tr w:rsidR="00C17590" w:rsidRPr="006E72AD" w14:paraId="53A3A673" w14:textId="77777777" w:rsidTr="00C17590">
        <w:trPr>
          <w:trHeight w:val="300"/>
        </w:trPr>
        <w:tc>
          <w:tcPr>
            <w:tcW w:w="1063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356604" w14:textId="77777777" w:rsidR="00C17590"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Para los efectos de esta cláusula se entenderá:</w:t>
            </w:r>
          </w:p>
          <w:p w14:paraId="102D5F32" w14:textId="77777777" w:rsidR="00C17590" w:rsidRDefault="00C17590" w:rsidP="00D966B2">
            <w:pPr>
              <w:rPr>
                <w:rFonts w:ascii="Calibri" w:eastAsia="Times New Roman" w:hAnsi="Calibri" w:cs="Calibri"/>
                <w:b/>
                <w:bCs/>
                <w:color w:val="000000"/>
                <w:sz w:val="19"/>
                <w:szCs w:val="19"/>
                <w:lang w:eastAsia="es-MX"/>
              </w:rPr>
            </w:pPr>
          </w:p>
          <w:p w14:paraId="55A5CD7D" w14:textId="77777777" w:rsidR="00C17590" w:rsidRDefault="00C17590" w:rsidP="00D966B2">
            <w:pPr>
              <w:rPr>
                <w:rFonts w:ascii="Calibri" w:eastAsia="Times New Roman" w:hAnsi="Calibri" w:cs="Calibri"/>
                <w:b/>
                <w:bCs/>
                <w:color w:val="000000"/>
                <w:sz w:val="19"/>
                <w:szCs w:val="19"/>
                <w:lang w:eastAsia="es-MX"/>
              </w:rPr>
            </w:pPr>
          </w:p>
          <w:p w14:paraId="0A39ADAA" w14:textId="77777777" w:rsidR="00C17590" w:rsidRPr="006E72AD" w:rsidRDefault="00C17590" w:rsidP="00D966B2">
            <w:pPr>
              <w:rPr>
                <w:rFonts w:ascii="Calibri" w:eastAsia="Times New Roman" w:hAnsi="Calibri" w:cs="Calibri"/>
                <w:b/>
                <w:bCs/>
                <w:color w:val="000000"/>
                <w:sz w:val="19"/>
                <w:szCs w:val="19"/>
                <w:lang w:eastAsia="es-MX"/>
              </w:rPr>
            </w:pPr>
          </w:p>
        </w:tc>
      </w:tr>
      <w:tr w:rsidR="00C17590" w:rsidRPr="00D966B2" w14:paraId="6CE52C98" w14:textId="77777777" w:rsidTr="00C17590">
        <w:trPr>
          <w:trHeight w:val="964"/>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355E85" w14:textId="77777777" w:rsidR="00C17590" w:rsidRPr="00462EC5" w:rsidRDefault="00C17590" w:rsidP="00462EC5">
            <w:pPr>
              <w:pStyle w:val="Prrafodelista"/>
              <w:numPr>
                <w:ilvl w:val="0"/>
                <w:numId w:val="10"/>
              </w:numPr>
              <w:ind w:left="75" w:firstLine="0"/>
              <w:jc w:val="both"/>
              <w:rPr>
                <w:rFonts w:ascii="Calibri" w:eastAsia="Times New Roman" w:hAnsi="Calibri" w:cs="Calibri"/>
                <w:b/>
                <w:bCs/>
                <w:color w:val="000000"/>
                <w:sz w:val="19"/>
                <w:szCs w:val="19"/>
                <w:lang w:eastAsia="es-MX"/>
              </w:rPr>
            </w:pPr>
            <w:r w:rsidRPr="00462EC5">
              <w:rPr>
                <w:rFonts w:ascii="Calibri" w:eastAsia="Times New Roman" w:hAnsi="Calibri" w:cs="Calibri"/>
                <w:b/>
                <w:bCs/>
                <w:color w:val="000000"/>
                <w:sz w:val="19"/>
                <w:szCs w:val="19"/>
                <w:lang w:eastAsia="es-MX"/>
              </w:rPr>
              <w:lastRenderedPageBreak/>
              <w:t>Por pérdida de una mano, su separación completa en la articulación de la muñeca o arriba de ella.</w:t>
            </w:r>
          </w:p>
        </w:tc>
        <w:tc>
          <w:tcPr>
            <w:tcW w:w="2126" w:type="dxa"/>
            <w:tcBorders>
              <w:top w:val="single" w:sz="4" w:space="0" w:color="auto"/>
              <w:left w:val="nil"/>
              <w:bottom w:val="single" w:sz="4" w:space="0" w:color="auto"/>
              <w:right w:val="single" w:sz="4" w:space="0" w:color="auto"/>
            </w:tcBorders>
            <w:shd w:val="clear" w:color="auto" w:fill="auto"/>
            <w:noWrap/>
            <w:hideMark/>
          </w:tcPr>
          <w:p w14:paraId="4277FEDD"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559" w:type="dxa"/>
            <w:tcBorders>
              <w:top w:val="single" w:sz="4" w:space="0" w:color="auto"/>
              <w:left w:val="nil"/>
              <w:bottom w:val="single" w:sz="4" w:space="0" w:color="auto"/>
              <w:right w:val="single" w:sz="4" w:space="0" w:color="auto"/>
            </w:tcBorders>
            <w:shd w:val="clear" w:color="auto" w:fill="auto"/>
            <w:noWrap/>
            <w:hideMark/>
          </w:tcPr>
          <w:p w14:paraId="1079495E"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single" w:sz="4" w:space="0" w:color="auto"/>
              <w:left w:val="nil"/>
              <w:bottom w:val="single" w:sz="4" w:space="0" w:color="auto"/>
              <w:right w:val="single" w:sz="4" w:space="0" w:color="auto"/>
            </w:tcBorders>
            <w:shd w:val="clear" w:color="auto" w:fill="auto"/>
            <w:noWrap/>
            <w:hideMark/>
          </w:tcPr>
          <w:p w14:paraId="18004FE7"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7" w:type="dxa"/>
            <w:tcBorders>
              <w:top w:val="single" w:sz="4" w:space="0" w:color="auto"/>
              <w:left w:val="nil"/>
              <w:bottom w:val="single" w:sz="4" w:space="0" w:color="auto"/>
              <w:right w:val="single" w:sz="4" w:space="0" w:color="auto"/>
            </w:tcBorders>
            <w:shd w:val="clear" w:color="auto" w:fill="auto"/>
            <w:noWrap/>
            <w:hideMark/>
          </w:tcPr>
          <w:p w14:paraId="5F05FF99"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single" w:sz="4" w:space="0" w:color="auto"/>
              <w:left w:val="nil"/>
              <w:bottom w:val="single" w:sz="4" w:space="0" w:color="auto"/>
              <w:right w:val="single" w:sz="4" w:space="0" w:color="auto"/>
            </w:tcBorders>
            <w:shd w:val="clear" w:color="auto" w:fill="auto"/>
            <w:noWrap/>
            <w:hideMark/>
          </w:tcPr>
          <w:p w14:paraId="042B70A5"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r>
      <w:tr w:rsidR="00C17590" w:rsidRPr="00D966B2" w14:paraId="5D53F0AB" w14:textId="77777777" w:rsidTr="00C17590">
        <w:trPr>
          <w:trHeight w:val="907"/>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ECB08A" w14:textId="77777777" w:rsidR="00C17590" w:rsidRPr="00462EC5" w:rsidRDefault="00C17590" w:rsidP="00462EC5">
            <w:pPr>
              <w:pStyle w:val="Prrafodelista"/>
              <w:numPr>
                <w:ilvl w:val="0"/>
                <w:numId w:val="9"/>
              </w:numPr>
              <w:ind w:left="75" w:firstLine="0"/>
              <w:jc w:val="both"/>
              <w:rPr>
                <w:rFonts w:ascii="Calibri" w:eastAsia="Times New Roman" w:hAnsi="Calibri" w:cs="Calibri"/>
                <w:b/>
                <w:bCs/>
                <w:color w:val="000000"/>
                <w:sz w:val="19"/>
                <w:szCs w:val="19"/>
                <w:lang w:eastAsia="es-MX"/>
              </w:rPr>
            </w:pPr>
            <w:r w:rsidRPr="00462EC5">
              <w:rPr>
                <w:rFonts w:ascii="Calibri" w:eastAsia="Times New Roman" w:hAnsi="Calibri" w:cs="Calibri"/>
                <w:b/>
                <w:bCs/>
                <w:color w:val="000000"/>
                <w:sz w:val="19"/>
                <w:szCs w:val="19"/>
                <w:lang w:eastAsia="es-MX"/>
              </w:rPr>
              <w:t>Por pérdida de un pie, su separación absoluta en la articulación del tobillo o arriba de él.</w:t>
            </w:r>
          </w:p>
        </w:tc>
        <w:tc>
          <w:tcPr>
            <w:tcW w:w="2126" w:type="dxa"/>
            <w:tcBorders>
              <w:top w:val="single" w:sz="4" w:space="0" w:color="auto"/>
              <w:left w:val="nil"/>
              <w:bottom w:val="single" w:sz="4" w:space="0" w:color="auto"/>
              <w:right w:val="single" w:sz="4" w:space="0" w:color="auto"/>
            </w:tcBorders>
            <w:shd w:val="clear" w:color="auto" w:fill="auto"/>
            <w:noWrap/>
            <w:hideMark/>
          </w:tcPr>
          <w:p w14:paraId="493D7892"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559" w:type="dxa"/>
            <w:tcBorders>
              <w:top w:val="single" w:sz="4" w:space="0" w:color="auto"/>
              <w:left w:val="nil"/>
              <w:bottom w:val="single" w:sz="4" w:space="0" w:color="auto"/>
              <w:right w:val="single" w:sz="4" w:space="0" w:color="auto"/>
            </w:tcBorders>
            <w:shd w:val="clear" w:color="auto" w:fill="auto"/>
            <w:noWrap/>
            <w:hideMark/>
          </w:tcPr>
          <w:p w14:paraId="56475C18"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single" w:sz="4" w:space="0" w:color="auto"/>
              <w:left w:val="nil"/>
              <w:bottom w:val="single" w:sz="4" w:space="0" w:color="auto"/>
              <w:right w:val="single" w:sz="4" w:space="0" w:color="auto"/>
            </w:tcBorders>
            <w:shd w:val="clear" w:color="auto" w:fill="auto"/>
            <w:noWrap/>
            <w:hideMark/>
          </w:tcPr>
          <w:p w14:paraId="0AA4E382"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7" w:type="dxa"/>
            <w:tcBorders>
              <w:top w:val="single" w:sz="4" w:space="0" w:color="auto"/>
              <w:left w:val="nil"/>
              <w:bottom w:val="single" w:sz="4" w:space="0" w:color="auto"/>
              <w:right w:val="single" w:sz="4" w:space="0" w:color="auto"/>
            </w:tcBorders>
            <w:shd w:val="clear" w:color="auto" w:fill="auto"/>
            <w:noWrap/>
            <w:hideMark/>
          </w:tcPr>
          <w:p w14:paraId="72B89D15"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single" w:sz="4" w:space="0" w:color="auto"/>
              <w:left w:val="nil"/>
              <w:bottom w:val="single" w:sz="4" w:space="0" w:color="auto"/>
              <w:right w:val="single" w:sz="4" w:space="0" w:color="auto"/>
            </w:tcBorders>
            <w:shd w:val="clear" w:color="auto" w:fill="auto"/>
            <w:noWrap/>
            <w:hideMark/>
          </w:tcPr>
          <w:p w14:paraId="2F6F2AF0"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r>
      <w:tr w:rsidR="00C17590" w:rsidRPr="00D966B2" w14:paraId="7CC512A7" w14:textId="77777777" w:rsidTr="00C17590">
        <w:trPr>
          <w:trHeight w:val="624"/>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7844AD1B" w14:textId="77777777" w:rsidR="00C17590" w:rsidRPr="00462EC5" w:rsidRDefault="00C17590" w:rsidP="00462EC5">
            <w:pPr>
              <w:pStyle w:val="Prrafodelista"/>
              <w:numPr>
                <w:ilvl w:val="0"/>
                <w:numId w:val="9"/>
              </w:numPr>
              <w:ind w:left="75" w:firstLine="0"/>
              <w:jc w:val="both"/>
              <w:rPr>
                <w:rFonts w:ascii="Calibri" w:eastAsia="Times New Roman" w:hAnsi="Calibri" w:cs="Calibri"/>
                <w:b/>
                <w:bCs/>
                <w:color w:val="000000"/>
                <w:sz w:val="19"/>
                <w:szCs w:val="19"/>
                <w:lang w:eastAsia="es-MX"/>
              </w:rPr>
            </w:pPr>
            <w:r w:rsidRPr="00462EC5">
              <w:rPr>
                <w:rFonts w:ascii="Calibri" w:eastAsia="Times New Roman" w:hAnsi="Calibri" w:cs="Calibri"/>
                <w:b/>
                <w:bCs/>
                <w:color w:val="000000"/>
                <w:sz w:val="19"/>
                <w:szCs w:val="19"/>
                <w:lang w:eastAsia="es-MX"/>
              </w:rPr>
              <w:t>En cuanto a los ojos, la pérdida completa irremediable de la vista.</w:t>
            </w:r>
          </w:p>
        </w:tc>
        <w:tc>
          <w:tcPr>
            <w:tcW w:w="2126" w:type="dxa"/>
            <w:tcBorders>
              <w:top w:val="nil"/>
              <w:left w:val="nil"/>
              <w:bottom w:val="single" w:sz="4" w:space="0" w:color="auto"/>
              <w:right w:val="single" w:sz="4" w:space="0" w:color="auto"/>
            </w:tcBorders>
            <w:shd w:val="clear" w:color="auto" w:fill="auto"/>
            <w:noWrap/>
            <w:hideMark/>
          </w:tcPr>
          <w:p w14:paraId="7DB1CE9B"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559" w:type="dxa"/>
            <w:tcBorders>
              <w:top w:val="nil"/>
              <w:left w:val="nil"/>
              <w:bottom w:val="single" w:sz="4" w:space="0" w:color="auto"/>
              <w:right w:val="single" w:sz="4" w:space="0" w:color="auto"/>
            </w:tcBorders>
            <w:shd w:val="clear" w:color="auto" w:fill="auto"/>
            <w:noWrap/>
            <w:hideMark/>
          </w:tcPr>
          <w:p w14:paraId="294FFC6F"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7C93E5FE"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7" w:type="dxa"/>
            <w:tcBorders>
              <w:top w:val="nil"/>
              <w:left w:val="nil"/>
              <w:bottom w:val="single" w:sz="4" w:space="0" w:color="auto"/>
              <w:right w:val="single" w:sz="4" w:space="0" w:color="auto"/>
            </w:tcBorders>
            <w:shd w:val="clear" w:color="auto" w:fill="auto"/>
            <w:noWrap/>
            <w:hideMark/>
          </w:tcPr>
          <w:p w14:paraId="50EB3FE7"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6BFF59DB"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r>
      <w:tr w:rsidR="00C17590" w:rsidRPr="00D966B2" w14:paraId="7DBEC92D" w14:textId="77777777" w:rsidTr="00C17590">
        <w:trPr>
          <w:trHeight w:val="2324"/>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2F698EB3" w14:textId="77777777" w:rsidR="00C17590" w:rsidRPr="00462EC5" w:rsidRDefault="00C17590" w:rsidP="00462EC5">
            <w:pPr>
              <w:pStyle w:val="Prrafodelista"/>
              <w:numPr>
                <w:ilvl w:val="0"/>
                <w:numId w:val="9"/>
              </w:numPr>
              <w:ind w:left="75" w:firstLine="0"/>
              <w:jc w:val="both"/>
              <w:rPr>
                <w:rFonts w:ascii="Calibri" w:eastAsia="Times New Roman" w:hAnsi="Calibri" w:cs="Calibri"/>
                <w:b/>
                <w:bCs/>
                <w:color w:val="000000"/>
                <w:sz w:val="19"/>
                <w:szCs w:val="19"/>
                <w:lang w:eastAsia="es-MX"/>
              </w:rPr>
            </w:pPr>
            <w:r w:rsidRPr="00462EC5">
              <w:rPr>
                <w:rFonts w:ascii="Calibri" w:eastAsia="Times New Roman" w:hAnsi="Calibri" w:cs="Calibri"/>
                <w:b/>
                <w:bCs/>
                <w:color w:val="000000"/>
                <w:sz w:val="19"/>
                <w:szCs w:val="19"/>
                <w:lang w:eastAsia="es-MX"/>
              </w:rPr>
              <w:t>Por pérdida de los dedos, cuando ésta sea de una falange completa, cuando menos, excepto cuando se trate del índice y del pulgar, en cuyos dedos se entenderá como pérdida, cuando ésta sea total, esto es, su separación de la coyuntura metacarpiana, falange al o arriba de ella.</w:t>
            </w:r>
          </w:p>
        </w:tc>
        <w:tc>
          <w:tcPr>
            <w:tcW w:w="2126" w:type="dxa"/>
            <w:tcBorders>
              <w:top w:val="nil"/>
              <w:left w:val="nil"/>
              <w:bottom w:val="single" w:sz="4" w:space="0" w:color="auto"/>
              <w:right w:val="single" w:sz="4" w:space="0" w:color="auto"/>
            </w:tcBorders>
            <w:shd w:val="clear" w:color="auto" w:fill="auto"/>
            <w:noWrap/>
            <w:hideMark/>
          </w:tcPr>
          <w:p w14:paraId="7F943095"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559" w:type="dxa"/>
            <w:tcBorders>
              <w:top w:val="nil"/>
              <w:left w:val="nil"/>
              <w:bottom w:val="single" w:sz="4" w:space="0" w:color="auto"/>
              <w:right w:val="single" w:sz="4" w:space="0" w:color="auto"/>
            </w:tcBorders>
            <w:shd w:val="clear" w:color="auto" w:fill="auto"/>
            <w:noWrap/>
            <w:hideMark/>
          </w:tcPr>
          <w:p w14:paraId="7318AFDF"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15200602"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7" w:type="dxa"/>
            <w:tcBorders>
              <w:top w:val="nil"/>
              <w:left w:val="nil"/>
              <w:bottom w:val="single" w:sz="4" w:space="0" w:color="auto"/>
              <w:right w:val="single" w:sz="4" w:space="0" w:color="auto"/>
            </w:tcBorders>
            <w:shd w:val="clear" w:color="auto" w:fill="auto"/>
            <w:noWrap/>
            <w:hideMark/>
          </w:tcPr>
          <w:p w14:paraId="08934848"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1548A58F"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r>
      <w:tr w:rsidR="00C17590" w:rsidRPr="00D966B2" w14:paraId="06BC474E" w14:textId="77777777" w:rsidTr="00C17590">
        <w:trPr>
          <w:trHeight w:val="4195"/>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1B38B790" w14:textId="5FDEE472" w:rsidR="00C17590" w:rsidRPr="00462EC5" w:rsidRDefault="00C17590" w:rsidP="00462EC5">
            <w:pPr>
              <w:pStyle w:val="Prrafodelista"/>
              <w:numPr>
                <w:ilvl w:val="0"/>
                <w:numId w:val="9"/>
              </w:numPr>
              <w:ind w:left="75" w:firstLine="0"/>
              <w:jc w:val="both"/>
              <w:rPr>
                <w:rFonts w:ascii="Calibri" w:eastAsia="Times New Roman" w:hAnsi="Calibri" w:cs="Calibri"/>
                <w:b/>
                <w:bCs/>
                <w:color w:val="000000"/>
                <w:sz w:val="19"/>
                <w:szCs w:val="19"/>
                <w:lang w:eastAsia="es-MX"/>
              </w:rPr>
            </w:pPr>
            <w:r w:rsidRPr="00462EC5">
              <w:rPr>
                <w:rFonts w:ascii="Calibri" w:eastAsia="Times New Roman" w:hAnsi="Calibri" w:cs="Calibri"/>
                <w:b/>
                <w:bCs/>
                <w:color w:val="000000"/>
                <w:sz w:val="19"/>
                <w:szCs w:val="19"/>
                <w:lang w:eastAsia="es-MX"/>
              </w:rPr>
              <w:t>Si ocurren dos o más pérdidas de las especificadas en la tabla de indemnizaciones, la compañía pagará la suma de indemnizaciones</w:t>
            </w:r>
            <w:r w:rsidRPr="00462EC5">
              <w:rPr>
                <w:rFonts w:ascii="Calibri" w:eastAsia="Times New Roman" w:hAnsi="Calibri" w:cs="Calibri"/>
                <w:b/>
                <w:bCs/>
                <w:color w:val="000000"/>
                <w:sz w:val="19"/>
                <w:szCs w:val="19"/>
                <w:lang w:eastAsia="es-MX"/>
              </w:rPr>
              <w:br/>
              <w:t>correspondientes, pero esta cantidad en ningún caso contratada para este excederá la suma asegurada beneficio, en caso de ocurrir el fallecimiento del asegurado a consecuencia del accidente dentro del período señalado, se descontará de la indemnización total la haya cantidad que se otorgado por pérdida de los miembros dentro del mismo lapso.</w:t>
            </w:r>
          </w:p>
        </w:tc>
        <w:tc>
          <w:tcPr>
            <w:tcW w:w="2126" w:type="dxa"/>
            <w:tcBorders>
              <w:top w:val="nil"/>
              <w:left w:val="nil"/>
              <w:bottom w:val="single" w:sz="4" w:space="0" w:color="auto"/>
              <w:right w:val="single" w:sz="4" w:space="0" w:color="auto"/>
            </w:tcBorders>
            <w:shd w:val="clear" w:color="auto" w:fill="auto"/>
            <w:noWrap/>
            <w:hideMark/>
          </w:tcPr>
          <w:p w14:paraId="69E6DEA9"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559" w:type="dxa"/>
            <w:tcBorders>
              <w:top w:val="nil"/>
              <w:left w:val="nil"/>
              <w:bottom w:val="single" w:sz="4" w:space="0" w:color="auto"/>
              <w:right w:val="single" w:sz="4" w:space="0" w:color="auto"/>
            </w:tcBorders>
            <w:shd w:val="clear" w:color="auto" w:fill="auto"/>
            <w:noWrap/>
            <w:hideMark/>
          </w:tcPr>
          <w:p w14:paraId="58F8E0F2"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5EDA7ECD"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7" w:type="dxa"/>
            <w:tcBorders>
              <w:top w:val="nil"/>
              <w:left w:val="nil"/>
              <w:bottom w:val="single" w:sz="4" w:space="0" w:color="auto"/>
              <w:right w:val="single" w:sz="4" w:space="0" w:color="auto"/>
            </w:tcBorders>
            <w:shd w:val="clear" w:color="auto" w:fill="auto"/>
            <w:noWrap/>
            <w:hideMark/>
          </w:tcPr>
          <w:p w14:paraId="7F3F64F9"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3E1190E1"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r>
      <w:tr w:rsidR="00C17590" w:rsidRPr="006E72AD" w14:paraId="79A75987" w14:textId="77777777" w:rsidTr="00C17590">
        <w:trPr>
          <w:trHeight w:val="397"/>
        </w:trPr>
        <w:tc>
          <w:tcPr>
            <w:tcW w:w="10632" w:type="dxa"/>
            <w:gridSpan w:val="6"/>
            <w:tcBorders>
              <w:top w:val="single" w:sz="4" w:space="0" w:color="auto"/>
              <w:left w:val="single" w:sz="4" w:space="0" w:color="auto"/>
              <w:bottom w:val="single" w:sz="4" w:space="0" w:color="auto"/>
              <w:right w:val="single" w:sz="4" w:space="0" w:color="auto"/>
            </w:tcBorders>
            <w:shd w:val="clear" w:color="auto" w:fill="auto"/>
            <w:noWrap/>
            <w:hideMark/>
          </w:tcPr>
          <w:p w14:paraId="00082F44" w14:textId="77777777" w:rsidR="00C17590" w:rsidRPr="006E72AD" w:rsidRDefault="00C17590" w:rsidP="00D966B2">
            <w:pPr>
              <w:rPr>
                <w:rFonts w:ascii="Calibri" w:eastAsia="Times New Roman" w:hAnsi="Calibri" w:cs="Calibri"/>
                <w:b/>
                <w:bCs/>
                <w:color w:val="000000"/>
                <w:sz w:val="19"/>
                <w:szCs w:val="19"/>
                <w:u w:val="single"/>
                <w:lang w:eastAsia="es-MX"/>
              </w:rPr>
            </w:pPr>
            <w:r w:rsidRPr="006E72AD">
              <w:rPr>
                <w:rFonts w:ascii="Calibri" w:eastAsia="Times New Roman" w:hAnsi="Calibri" w:cs="Calibri"/>
                <w:b/>
                <w:bCs/>
                <w:color w:val="000000"/>
                <w:sz w:val="19"/>
                <w:szCs w:val="19"/>
                <w:u w:val="single"/>
                <w:lang w:eastAsia="es-MX"/>
              </w:rPr>
              <w:t>APOYO POR FALLECIMIENTO DE TITULAR, CÓNYUGE O CONCUBINA DEL ASEGURADO</w:t>
            </w:r>
          </w:p>
        </w:tc>
      </w:tr>
      <w:tr w:rsidR="00C17590" w:rsidRPr="00D966B2" w14:paraId="6846F430" w14:textId="77777777" w:rsidTr="00C17590">
        <w:trPr>
          <w:trHeight w:val="2268"/>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24229485" w14:textId="77777777" w:rsidR="00C17590" w:rsidRPr="006E72AD" w:rsidRDefault="00C17590" w:rsidP="00C17590">
            <w:pPr>
              <w:jc w:val="both"/>
              <w:rPr>
                <w:rFonts w:ascii="Calibri" w:eastAsia="Times New Roman" w:hAnsi="Calibri" w:cs="Calibri"/>
                <w:color w:val="000000"/>
                <w:sz w:val="19"/>
                <w:szCs w:val="19"/>
                <w:lang w:eastAsia="es-MX"/>
              </w:rPr>
            </w:pPr>
            <w:r w:rsidRPr="006E72AD">
              <w:rPr>
                <w:rFonts w:ascii="Calibri" w:eastAsia="Times New Roman" w:hAnsi="Calibri" w:cs="Calibri"/>
                <w:color w:val="000000"/>
                <w:sz w:val="19"/>
                <w:szCs w:val="19"/>
                <w:lang w:eastAsia="es-MX"/>
              </w:rPr>
              <w:t>Mediante este beneficio la compañía aseguradora se compromete a entregar, en adición a la suma asegurada al beneficiario designado, la cantidad de $20,000.00 MN, por fallecimiento del titular, cónyuge o concubina del asegurado y solo aplica para el personal en activo.</w:t>
            </w:r>
          </w:p>
        </w:tc>
        <w:tc>
          <w:tcPr>
            <w:tcW w:w="2126" w:type="dxa"/>
            <w:tcBorders>
              <w:top w:val="nil"/>
              <w:left w:val="nil"/>
              <w:bottom w:val="single" w:sz="4" w:space="0" w:color="auto"/>
              <w:right w:val="single" w:sz="4" w:space="0" w:color="auto"/>
            </w:tcBorders>
            <w:shd w:val="clear" w:color="auto" w:fill="auto"/>
            <w:noWrap/>
            <w:hideMark/>
          </w:tcPr>
          <w:p w14:paraId="5DA86B2F"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559" w:type="dxa"/>
            <w:tcBorders>
              <w:top w:val="nil"/>
              <w:left w:val="nil"/>
              <w:bottom w:val="single" w:sz="4" w:space="0" w:color="auto"/>
              <w:right w:val="single" w:sz="4" w:space="0" w:color="auto"/>
            </w:tcBorders>
            <w:shd w:val="clear" w:color="auto" w:fill="auto"/>
            <w:noWrap/>
            <w:hideMark/>
          </w:tcPr>
          <w:p w14:paraId="2124E51C"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1F762064"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7" w:type="dxa"/>
            <w:tcBorders>
              <w:top w:val="nil"/>
              <w:left w:val="nil"/>
              <w:bottom w:val="single" w:sz="4" w:space="0" w:color="auto"/>
              <w:right w:val="single" w:sz="4" w:space="0" w:color="auto"/>
            </w:tcBorders>
            <w:shd w:val="clear" w:color="auto" w:fill="auto"/>
            <w:noWrap/>
            <w:hideMark/>
          </w:tcPr>
          <w:p w14:paraId="11C55F2B"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5BE0A8FF"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r>
      <w:tr w:rsidR="00C17590" w:rsidRPr="00D966B2" w14:paraId="4F98242A" w14:textId="77777777" w:rsidTr="00C17590">
        <w:trPr>
          <w:trHeight w:val="794"/>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12CE87" w14:textId="77777777" w:rsidR="00C17590" w:rsidRPr="006E72AD" w:rsidRDefault="00C17590" w:rsidP="00C17590">
            <w:pPr>
              <w:jc w:val="both"/>
              <w:rPr>
                <w:rFonts w:ascii="Calibri" w:eastAsia="Times New Roman" w:hAnsi="Calibri" w:cs="Calibri"/>
                <w:color w:val="000000"/>
                <w:sz w:val="19"/>
                <w:szCs w:val="19"/>
                <w:lang w:eastAsia="es-MX"/>
              </w:rPr>
            </w:pPr>
            <w:r w:rsidRPr="006E72AD">
              <w:rPr>
                <w:rFonts w:ascii="Calibri" w:eastAsia="Times New Roman" w:hAnsi="Calibri" w:cs="Calibri"/>
                <w:color w:val="000000"/>
                <w:sz w:val="19"/>
                <w:szCs w:val="19"/>
                <w:lang w:eastAsia="es-MX"/>
              </w:rPr>
              <w:lastRenderedPageBreak/>
              <w:t>Adicionalmente, en caso de fallecimiento del titular, se indemnizará con dos meses de salario nominal y solo aplica para personal en activo</w:t>
            </w:r>
          </w:p>
        </w:tc>
        <w:tc>
          <w:tcPr>
            <w:tcW w:w="2126" w:type="dxa"/>
            <w:tcBorders>
              <w:top w:val="single" w:sz="4" w:space="0" w:color="auto"/>
              <w:left w:val="nil"/>
              <w:bottom w:val="single" w:sz="4" w:space="0" w:color="auto"/>
              <w:right w:val="single" w:sz="4" w:space="0" w:color="auto"/>
            </w:tcBorders>
            <w:shd w:val="clear" w:color="auto" w:fill="auto"/>
            <w:noWrap/>
            <w:hideMark/>
          </w:tcPr>
          <w:p w14:paraId="3D89B289"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559" w:type="dxa"/>
            <w:tcBorders>
              <w:top w:val="single" w:sz="4" w:space="0" w:color="auto"/>
              <w:left w:val="nil"/>
              <w:bottom w:val="single" w:sz="4" w:space="0" w:color="auto"/>
              <w:right w:val="single" w:sz="4" w:space="0" w:color="auto"/>
            </w:tcBorders>
            <w:shd w:val="clear" w:color="auto" w:fill="auto"/>
            <w:noWrap/>
            <w:hideMark/>
          </w:tcPr>
          <w:p w14:paraId="66931306"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single" w:sz="4" w:space="0" w:color="auto"/>
              <w:left w:val="nil"/>
              <w:bottom w:val="single" w:sz="4" w:space="0" w:color="auto"/>
              <w:right w:val="single" w:sz="4" w:space="0" w:color="auto"/>
            </w:tcBorders>
            <w:shd w:val="clear" w:color="auto" w:fill="auto"/>
            <w:noWrap/>
            <w:hideMark/>
          </w:tcPr>
          <w:p w14:paraId="334DC48B"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7" w:type="dxa"/>
            <w:tcBorders>
              <w:top w:val="single" w:sz="4" w:space="0" w:color="auto"/>
              <w:left w:val="nil"/>
              <w:bottom w:val="single" w:sz="4" w:space="0" w:color="auto"/>
              <w:right w:val="single" w:sz="4" w:space="0" w:color="auto"/>
            </w:tcBorders>
            <w:shd w:val="clear" w:color="auto" w:fill="auto"/>
            <w:noWrap/>
            <w:hideMark/>
          </w:tcPr>
          <w:p w14:paraId="4979C989"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single" w:sz="4" w:space="0" w:color="auto"/>
              <w:left w:val="nil"/>
              <w:bottom w:val="single" w:sz="4" w:space="0" w:color="auto"/>
              <w:right w:val="single" w:sz="4" w:space="0" w:color="auto"/>
            </w:tcBorders>
            <w:shd w:val="clear" w:color="auto" w:fill="auto"/>
            <w:noWrap/>
            <w:hideMark/>
          </w:tcPr>
          <w:p w14:paraId="603559B8"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r>
      <w:tr w:rsidR="00C17590" w:rsidRPr="006E72AD" w14:paraId="49BFF969" w14:textId="77777777" w:rsidTr="00C17590">
        <w:trPr>
          <w:trHeight w:val="454"/>
        </w:trPr>
        <w:tc>
          <w:tcPr>
            <w:tcW w:w="10632" w:type="dxa"/>
            <w:gridSpan w:val="6"/>
            <w:tcBorders>
              <w:top w:val="single" w:sz="4" w:space="0" w:color="auto"/>
              <w:left w:val="single" w:sz="4" w:space="0" w:color="auto"/>
              <w:bottom w:val="single" w:sz="4" w:space="0" w:color="auto"/>
              <w:right w:val="single" w:sz="4" w:space="0" w:color="auto"/>
            </w:tcBorders>
            <w:shd w:val="clear" w:color="auto" w:fill="auto"/>
            <w:noWrap/>
            <w:hideMark/>
          </w:tcPr>
          <w:p w14:paraId="1AB039D9" w14:textId="77777777" w:rsidR="00C17590" w:rsidRPr="006E72AD" w:rsidRDefault="00C17590" w:rsidP="00C1759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DISPUTABILIDAD</w:t>
            </w:r>
          </w:p>
        </w:tc>
      </w:tr>
      <w:tr w:rsidR="00C17590" w:rsidRPr="00D966B2" w14:paraId="2E0C57D1" w14:textId="77777777" w:rsidTr="00C17590">
        <w:trPr>
          <w:trHeight w:val="102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64D00330" w14:textId="77777777" w:rsidR="00C17590" w:rsidRPr="006E72AD" w:rsidRDefault="00C17590" w:rsidP="00C17590">
            <w:pPr>
              <w:jc w:val="both"/>
              <w:rPr>
                <w:rFonts w:ascii="Calibri" w:eastAsia="Times New Roman" w:hAnsi="Calibri" w:cs="Calibri"/>
                <w:color w:val="000000"/>
                <w:sz w:val="19"/>
                <w:szCs w:val="19"/>
                <w:lang w:eastAsia="es-MX"/>
              </w:rPr>
            </w:pPr>
            <w:r w:rsidRPr="006E72AD">
              <w:rPr>
                <w:rFonts w:ascii="Calibri" w:eastAsia="Times New Roman" w:hAnsi="Calibri" w:cs="Calibri"/>
                <w:color w:val="000000"/>
                <w:sz w:val="19"/>
                <w:szCs w:val="19"/>
                <w:lang w:eastAsia="es-MX"/>
              </w:rPr>
              <w:t>Para efectos de este contrato se elimina la cláusula de disputabilidad, desde el inicio de vigencia.</w:t>
            </w:r>
          </w:p>
        </w:tc>
        <w:tc>
          <w:tcPr>
            <w:tcW w:w="2126" w:type="dxa"/>
            <w:tcBorders>
              <w:top w:val="nil"/>
              <w:left w:val="nil"/>
              <w:bottom w:val="single" w:sz="4" w:space="0" w:color="auto"/>
              <w:right w:val="single" w:sz="4" w:space="0" w:color="auto"/>
            </w:tcBorders>
            <w:shd w:val="clear" w:color="auto" w:fill="auto"/>
            <w:noWrap/>
            <w:hideMark/>
          </w:tcPr>
          <w:p w14:paraId="1B1744AC"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559" w:type="dxa"/>
            <w:tcBorders>
              <w:top w:val="nil"/>
              <w:left w:val="nil"/>
              <w:bottom w:val="single" w:sz="4" w:space="0" w:color="auto"/>
              <w:right w:val="single" w:sz="4" w:space="0" w:color="auto"/>
            </w:tcBorders>
            <w:shd w:val="clear" w:color="auto" w:fill="auto"/>
            <w:noWrap/>
            <w:hideMark/>
          </w:tcPr>
          <w:p w14:paraId="66B2341A"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5D85BD6F"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7" w:type="dxa"/>
            <w:tcBorders>
              <w:top w:val="nil"/>
              <w:left w:val="nil"/>
              <w:bottom w:val="single" w:sz="4" w:space="0" w:color="auto"/>
              <w:right w:val="single" w:sz="4" w:space="0" w:color="auto"/>
            </w:tcBorders>
            <w:shd w:val="clear" w:color="auto" w:fill="auto"/>
            <w:noWrap/>
            <w:hideMark/>
          </w:tcPr>
          <w:p w14:paraId="6EC12C0E"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03C40209"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r>
      <w:tr w:rsidR="00C17590" w:rsidRPr="006E72AD" w14:paraId="7A6A864B" w14:textId="77777777" w:rsidTr="00C17590">
        <w:trPr>
          <w:trHeight w:val="454"/>
        </w:trPr>
        <w:tc>
          <w:tcPr>
            <w:tcW w:w="10632" w:type="dxa"/>
            <w:gridSpan w:val="6"/>
            <w:tcBorders>
              <w:top w:val="single" w:sz="4" w:space="0" w:color="auto"/>
              <w:left w:val="single" w:sz="4" w:space="0" w:color="auto"/>
              <w:bottom w:val="single" w:sz="4" w:space="0" w:color="auto"/>
              <w:right w:val="single" w:sz="4" w:space="0" w:color="auto"/>
            </w:tcBorders>
            <w:shd w:val="clear" w:color="auto" w:fill="auto"/>
            <w:noWrap/>
            <w:hideMark/>
          </w:tcPr>
          <w:p w14:paraId="2A91C5B8" w14:textId="77777777" w:rsidR="00C17590" w:rsidRPr="006E72AD" w:rsidRDefault="00C17590" w:rsidP="00C1759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SUICIDIO</w:t>
            </w:r>
          </w:p>
        </w:tc>
      </w:tr>
      <w:tr w:rsidR="00C17590" w:rsidRPr="00D966B2" w14:paraId="23D47F74" w14:textId="77777777" w:rsidTr="00C17590">
        <w:trPr>
          <w:trHeight w:val="283"/>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63AEDA96" w14:textId="77777777" w:rsidR="00C17590" w:rsidRPr="006E72AD" w:rsidRDefault="00C17590" w:rsidP="00C17590">
            <w:pPr>
              <w:jc w:val="both"/>
              <w:rPr>
                <w:rFonts w:ascii="Calibri" w:eastAsia="Times New Roman" w:hAnsi="Calibri" w:cs="Calibri"/>
                <w:color w:val="000000"/>
                <w:sz w:val="19"/>
                <w:szCs w:val="19"/>
                <w:lang w:eastAsia="es-MX"/>
              </w:rPr>
            </w:pPr>
            <w:r w:rsidRPr="006E72AD">
              <w:rPr>
                <w:rFonts w:ascii="Calibri" w:eastAsia="Times New Roman" w:hAnsi="Calibri" w:cs="Calibri"/>
                <w:color w:val="000000"/>
                <w:sz w:val="19"/>
                <w:szCs w:val="19"/>
                <w:lang w:eastAsia="es-MX"/>
              </w:rPr>
              <w:t>Se ampara en todos sus casos</w:t>
            </w:r>
          </w:p>
        </w:tc>
        <w:tc>
          <w:tcPr>
            <w:tcW w:w="2126" w:type="dxa"/>
            <w:tcBorders>
              <w:top w:val="nil"/>
              <w:left w:val="nil"/>
              <w:bottom w:val="single" w:sz="4" w:space="0" w:color="auto"/>
              <w:right w:val="single" w:sz="4" w:space="0" w:color="auto"/>
            </w:tcBorders>
            <w:shd w:val="clear" w:color="auto" w:fill="auto"/>
            <w:noWrap/>
            <w:hideMark/>
          </w:tcPr>
          <w:p w14:paraId="4604A9B3"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559" w:type="dxa"/>
            <w:tcBorders>
              <w:top w:val="nil"/>
              <w:left w:val="nil"/>
              <w:bottom w:val="single" w:sz="4" w:space="0" w:color="auto"/>
              <w:right w:val="single" w:sz="4" w:space="0" w:color="auto"/>
            </w:tcBorders>
            <w:shd w:val="clear" w:color="auto" w:fill="auto"/>
            <w:noWrap/>
            <w:hideMark/>
          </w:tcPr>
          <w:p w14:paraId="3BEEFF82"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5ACD0301"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7" w:type="dxa"/>
            <w:tcBorders>
              <w:top w:val="nil"/>
              <w:left w:val="nil"/>
              <w:bottom w:val="single" w:sz="4" w:space="0" w:color="auto"/>
              <w:right w:val="single" w:sz="4" w:space="0" w:color="auto"/>
            </w:tcBorders>
            <w:shd w:val="clear" w:color="auto" w:fill="auto"/>
            <w:noWrap/>
            <w:hideMark/>
          </w:tcPr>
          <w:p w14:paraId="05F922F8"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41BF4342"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r>
      <w:tr w:rsidR="00C17590" w:rsidRPr="006E72AD" w14:paraId="1DBE6493" w14:textId="77777777" w:rsidTr="00C17590">
        <w:trPr>
          <w:trHeight w:val="454"/>
        </w:trPr>
        <w:tc>
          <w:tcPr>
            <w:tcW w:w="10632" w:type="dxa"/>
            <w:gridSpan w:val="6"/>
            <w:tcBorders>
              <w:top w:val="single" w:sz="4" w:space="0" w:color="auto"/>
              <w:left w:val="single" w:sz="4" w:space="0" w:color="auto"/>
              <w:bottom w:val="single" w:sz="4" w:space="0" w:color="auto"/>
              <w:right w:val="single" w:sz="4" w:space="0" w:color="auto"/>
            </w:tcBorders>
            <w:shd w:val="clear" w:color="auto" w:fill="auto"/>
            <w:noWrap/>
            <w:hideMark/>
          </w:tcPr>
          <w:p w14:paraId="2A2A4116" w14:textId="77777777" w:rsidR="00C17590" w:rsidRPr="006E72AD" w:rsidRDefault="00C17590" w:rsidP="00C1759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CARENCIA DE RESTRICIONES</w:t>
            </w:r>
          </w:p>
        </w:tc>
      </w:tr>
      <w:tr w:rsidR="00C17590" w:rsidRPr="00D966B2" w14:paraId="1FC567BE" w14:textId="77777777" w:rsidTr="00C17590">
        <w:trPr>
          <w:trHeight w:val="1361"/>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2C252D9A" w14:textId="77777777" w:rsidR="00C17590" w:rsidRPr="006E72AD" w:rsidRDefault="00C17590" w:rsidP="00C17590">
            <w:pPr>
              <w:jc w:val="both"/>
              <w:rPr>
                <w:rFonts w:ascii="Calibri" w:eastAsia="Times New Roman" w:hAnsi="Calibri" w:cs="Calibri"/>
                <w:color w:val="000000"/>
                <w:sz w:val="19"/>
                <w:szCs w:val="19"/>
                <w:lang w:eastAsia="es-MX"/>
              </w:rPr>
            </w:pPr>
            <w:r w:rsidRPr="006E72AD">
              <w:rPr>
                <w:rFonts w:ascii="Calibri" w:eastAsia="Times New Roman" w:hAnsi="Calibri" w:cs="Calibri"/>
                <w:color w:val="000000"/>
                <w:sz w:val="19"/>
                <w:szCs w:val="19"/>
                <w:lang w:eastAsia="es-MX"/>
              </w:rPr>
              <w:t>Una vez expedida la presente póliza, no estará sujeta a restricción alguna en cuanto a residencia, ocupación, viajes y/o al género de vida de los miembros del grupo asegurado.</w:t>
            </w:r>
          </w:p>
        </w:tc>
        <w:tc>
          <w:tcPr>
            <w:tcW w:w="2126" w:type="dxa"/>
            <w:tcBorders>
              <w:top w:val="nil"/>
              <w:left w:val="nil"/>
              <w:bottom w:val="single" w:sz="4" w:space="0" w:color="auto"/>
              <w:right w:val="single" w:sz="4" w:space="0" w:color="auto"/>
            </w:tcBorders>
            <w:shd w:val="clear" w:color="auto" w:fill="auto"/>
            <w:noWrap/>
            <w:hideMark/>
          </w:tcPr>
          <w:p w14:paraId="29532A63"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559" w:type="dxa"/>
            <w:tcBorders>
              <w:top w:val="nil"/>
              <w:left w:val="nil"/>
              <w:bottom w:val="single" w:sz="4" w:space="0" w:color="auto"/>
              <w:right w:val="single" w:sz="4" w:space="0" w:color="auto"/>
            </w:tcBorders>
            <w:shd w:val="clear" w:color="auto" w:fill="auto"/>
            <w:noWrap/>
            <w:hideMark/>
          </w:tcPr>
          <w:p w14:paraId="768DEFB4"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3E31C121"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7" w:type="dxa"/>
            <w:tcBorders>
              <w:top w:val="nil"/>
              <w:left w:val="nil"/>
              <w:bottom w:val="single" w:sz="4" w:space="0" w:color="auto"/>
              <w:right w:val="single" w:sz="4" w:space="0" w:color="auto"/>
            </w:tcBorders>
            <w:shd w:val="clear" w:color="auto" w:fill="auto"/>
            <w:noWrap/>
            <w:hideMark/>
          </w:tcPr>
          <w:p w14:paraId="15CAE8D5"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2452DEB1"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r>
      <w:tr w:rsidR="00C17590" w:rsidRPr="006E72AD" w14:paraId="0FF4051A" w14:textId="77777777" w:rsidTr="00C17590">
        <w:trPr>
          <w:trHeight w:val="397"/>
        </w:trPr>
        <w:tc>
          <w:tcPr>
            <w:tcW w:w="10632" w:type="dxa"/>
            <w:gridSpan w:val="6"/>
            <w:tcBorders>
              <w:top w:val="single" w:sz="4" w:space="0" w:color="auto"/>
              <w:left w:val="single" w:sz="4" w:space="0" w:color="auto"/>
              <w:bottom w:val="single" w:sz="4" w:space="0" w:color="auto"/>
              <w:right w:val="single" w:sz="4" w:space="0" w:color="auto"/>
            </w:tcBorders>
            <w:shd w:val="clear" w:color="auto" w:fill="auto"/>
            <w:noWrap/>
            <w:hideMark/>
          </w:tcPr>
          <w:p w14:paraId="7329AFC6"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PERÍODO DE GRACIA</w:t>
            </w:r>
          </w:p>
        </w:tc>
      </w:tr>
      <w:tr w:rsidR="00C17590" w:rsidRPr="00D966B2" w14:paraId="553A3FCB" w14:textId="77777777" w:rsidTr="00C17590">
        <w:trPr>
          <w:trHeight w:val="1871"/>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1F74728A" w14:textId="77777777" w:rsidR="00C17590" w:rsidRPr="006E72AD" w:rsidRDefault="00C17590" w:rsidP="00C17590">
            <w:pPr>
              <w:jc w:val="both"/>
              <w:rPr>
                <w:rFonts w:ascii="Calibri" w:eastAsia="Times New Roman" w:hAnsi="Calibri" w:cs="Calibri"/>
                <w:color w:val="000000"/>
                <w:sz w:val="19"/>
                <w:szCs w:val="19"/>
                <w:lang w:eastAsia="es-MX"/>
              </w:rPr>
            </w:pPr>
            <w:r w:rsidRPr="006E72AD">
              <w:rPr>
                <w:rFonts w:ascii="Calibri" w:eastAsia="Times New Roman" w:hAnsi="Calibri" w:cs="Calibri"/>
                <w:color w:val="000000"/>
                <w:sz w:val="19"/>
                <w:szCs w:val="19"/>
                <w:lang w:eastAsia="es-MX"/>
              </w:rPr>
              <w:t>Lapso de 30 días naturales contados a partir del inicio de vigencia de la póliza o vencimiento del pago fraccionado con que cuenta el contratante para pagar la prima, de acuerdo a la forma de pago previamente pactada.</w:t>
            </w:r>
          </w:p>
        </w:tc>
        <w:tc>
          <w:tcPr>
            <w:tcW w:w="2126" w:type="dxa"/>
            <w:tcBorders>
              <w:top w:val="nil"/>
              <w:left w:val="nil"/>
              <w:bottom w:val="single" w:sz="4" w:space="0" w:color="auto"/>
              <w:right w:val="single" w:sz="4" w:space="0" w:color="auto"/>
            </w:tcBorders>
            <w:shd w:val="clear" w:color="auto" w:fill="auto"/>
            <w:noWrap/>
            <w:hideMark/>
          </w:tcPr>
          <w:p w14:paraId="515AE588"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559" w:type="dxa"/>
            <w:tcBorders>
              <w:top w:val="nil"/>
              <w:left w:val="nil"/>
              <w:bottom w:val="single" w:sz="4" w:space="0" w:color="auto"/>
              <w:right w:val="single" w:sz="4" w:space="0" w:color="auto"/>
            </w:tcBorders>
            <w:shd w:val="clear" w:color="auto" w:fill="auto"/>
            <w:noWrap/>
            <w:hideMark/>
          </w:tcPr>
          <w:p w14:paraId="27248499"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3EFFB487"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7" w:type="dxa"/>
            <w:tcBorders>
              <w:top w:val="nil"/>
              <w:left w:val="nil"/>
              <w:bottom w:val="single" w:sz="4" w:space="0" w:color="auto"/>
              <w:right w:val="single" w:sz="4" w:space="0" w:color="auto"/>
            </w:tcBorders>
            <w:shd w:val="clear" w:color="auto" w:fill="auto"/>
            <w:noWrap/>
            <w:hideMark/>
          </w:tcPr>
          <w:p w14:paraId="72BD7BCD"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6A4362BA"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r>
      <w:tr w:rsidR="00C17590" w:rsidRPr="006E72AD" w14:paraId="7EBF93B5" w14:textId="77777777" w:rsidTr="00C17590">
        <w:trPr>
          <w:trHeight w:val="454"/>
        </w:trPr>
        <w:tc>
          <w:tcPr>
            <w:tcW w:w="10632" w:type="dxa"/>
            <w:gridSpan w:val="6"/>
            <w:tcBorders>
              <w:top w:val="single" w:sz="4" w:space="0" w:color="auto"/>
              <w:left w:val="single" w:sz="4" w:space="0" w:color="auto"/>
              <w:bottom w:val="single" w:sz="4" w:space="0" w:color="auto"/>
              <w:right w:val="single" w:sz="4" w:space="0" w:color="auto"/>
            </w:tcBorders>
            <w:shd w:val="clear" w:color="auto" w:fill="auto"/>
            <w:noWrap/>
            <w:hideMark/>
          </w:tcPr>
          <w:p w14:paraId="36AE267D" w14:textId="77777777" w:rsidR="00C17590" w:rsidRPr="006E72AD" w:rsidRDefault="00C17590" w:rsidP="00C1759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EXTENSIÓN DE VIGENCIA</w:t>
            </w:r>
          </w:p>
        </w:tc>
      </w:tr>
      <w:tr w:rsidR="00C17590" w:rsidRPr="00D966B2" w14:paraId="240A9631" w14:textId="77777777" w:rsidTr="00C17590">
        <w:trPr>
          <w:trHeight w:val="1474"/>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169270DB" w14:textId="77777777" w:rsidR="00C17590" w:rsidRPr="006E72AD" w:rsidRDefault="00C17590" w:rsidP="00C17590">
            <w:pPr>
              <w:jc w:val="both"/>
              <w:rPr>
                <w:rFonts w:ascii="Calibri" w:eastAsia="Times New Roman" w:hAnsi="Calibri" w:cs="Calibri"/>
                <w:color w:val="000000"/>
                <w:sz w:val="19"/>
                <w:szCs w:val="19"/>
                <w:lang w:eastAsia="es-MX"/>
              </w:rPr>
            </w:pPr>
            <w:r w:rsidRPr="006E72AD">
              <w:rPr>
                <w:rFonts w:ascii="Calibri" w:eastAsia="Times New Roman" w:hAnsi="Calibri" w:cs="Calibri"/>
                <w:color w:val="000000"/>
                <w:sz w:val="19"/>
                <w:szCs w:val="19"/>
                <w:lang w:eastAsia="es-MX"/>
              </w:rPr>
              <w:t>El contratante podrá solicitar a la compañía que prorrogue la cobertura de la póliza contratada con el correspondiente pago de prima de acuerdo a las condiciones ofrecidas.</w:t>
            </w:r>
          </w:p>
        </w:tc>
        <w:tc>
          <w:tcPr>
            <w:tcW w:w="2126" w:type="dxa"/>
            <w:tcBorders>
              <w:top w:val="nil"/>
              <w:left w:val="nil"/>
              <w:bottom w:val="single" w:sz="4" w:space="0" w:color="auto"/>
              <w:right w:val="single" w:sz="4" w:space="0" w:color="auto"/>
            </w:tcBorders>
            <w:shd w:val="clear" w:color="auto" w:fill="auto"/>
            <w:noWrap/>
            <w:hideMark/>
          </w:tcPr>
          <w:p w14:paraId="0B003CD5"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559" w:type="dxa"/>
            <w:tcBorders>
              <w:top w:val="nil"/>
              <w:left w:val="nil"/>
              <w:bottom w:val="single" w:sz="4" w:space="0" w:color="auto"/>
              <w:right w:val="single" w:sz="4" w:space="0" w:color="auto"/>
            </w:tcBorders>
            <w:shd w:val="clear" w:color="auto" w:fill="auto"/>
            <w:noWrap/>
            <w:hideMark/>
          </w:tcPr>
          <w:p w14:paraId="232A5E7E"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2B77DA92"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7" w:type="dxa"/>
            <w:tcBorders>
              <w:top w:val="nil"/>
              <w:left w:val="nil"/>
              <w:bottom w:val="single" w:sz="4" w:space="0" w:color="auto"/>
              <w:right w:val="single" w:sz="4" w:space="0" w:color="auto"/>
            </w:tcBorders>
            <w:shd w:val="clear" w:color="auto" w:fill="auto"/>
            <w:noWrap/>
            <w:hideMark/>
          </w:tcPr>
          <w:p w14:paraId="3008E1DD"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5FCDB86B"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r>
      <w:tr w:rsidR="00C17590" w:rsidRPr="006E72AD" w14:paraId="3B6A0D68" w14:textId="77777777" w:rsidTr="00C17590">
        <w:trPr>
          <w:trHeight w:val="465"/>
        </w:trPr>
        <w:tc>
          <w:tcPr>
            <w:tcW w:w="10632" w:type="dxa"/>
            <w:gridSpan w:val="6"/>
            <w:tcBorders>
              <w:top w:val="single" w:sz="4" w:space="0" w:color="auto"/>
              <w:left w:val="single" w:sz="4" w:space="0" w:color="auto"/>
              <w:bottom w:val="single" w:sz="4" w:space="0" w:color="auto"/>
              <w:right w:val="single" w:sz="4" w:space="0" w:color="auto"/>
            </w:tcBorders>
            <w:shd w:val="clear" w:color="auto" w:fill="auto"/>
            <w:hideMark/>
          </w:tcPr>
          <w:p w14:paraId="45308E39" w14:textId="77777777" w:rsidR="00C17590" w:rsidRPr="006E72AD" w:rsidRDefault="00C17590" w:rsidP="00C1759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ERRORRES U OMISIONES</w:t>
            </w:r>
          </w:p>
        </w:tc>
      </w:tr>
      <w:tr w:rsidR="00C17590" w:rsidRPr="00D966B2" w14:paraId="126B8FB9" w14:textId="77777777" w:rsidTr="00C17590">
        <w:trPr>
          <w:trHeight w:val="2324"/>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6E910F71" w14:textId="77777777" w:rsidR="00C17590" w:rsidRPr="006E72AD" w:rsidRDefault="00C17590" w:rsidP="00C17590">
            <w:pPr>
              <w:jc w:val="both"/>
              <w:rPr>
                <w:rFonts w:ascii="Calibri" w:eastAsia="Times New Roman" w:hAnsi="Calibri" w:cs="Calibri"/>
                <w:color w:val="000000"/>
                <w:sz w:val="19"/>
                <w:szCs w:val="19"/>
                <w:lang w:eastAsia="es-MX"/>
              </w:rPr>
            </w:pPr>
            <w:r w:rsidRPr="006E72AD">
              <w:rPr>
                <w:rFonts w:ascii="Calibri" w:eastAsia="Times New Roman" w:hAnsi="Calibri" w:cs="Calibri"/>
                <w:color w:val="000000"/>
                <w:sz w:val="19"/>
                <w:szCs w:val="19"/>
                <w:lang w:eastAsia="es-MX"/>
              </w:rPr>
              <w:t>En caso de que por un error u omisión del contratante no se reporte el ingreso de algún asegurado a la póliza y ocurriera el fallecimiento de dicho asegurado, solamente se requerirá el alta a la seguridad social como acreditación de que se encuentra asegurada dicha persona.</w:t>
            </w:r>
          </w:p>
        </w:tc>
        <w:tc>
          <w:tcPr>
            <w:tcW w:w="2126" w:type="dxa"/>
            <w:tcBorders>
              <w:top w:val="nil"/>
              <w:left w:val="nil"/>
              <w:bottom w:val="single" w:sz="4" w:space="0" w:color="auto"/>
              <w:right w:val="single" w:sz="4" w:space="0" w:color="auto"/>
            </w:tcBorders>
            <w:shd w:val="clear" w:color="auto" w:fill="auto"/>
            <w:noWrap/>
            <w:hideMark/>
          </w:tcPr>
          <w:p w14:paraId="4E0A58E3"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559" w:type="dxa"/>
            <w:tcBorders>
              <w:top w:val="nil"/>
              <w:left w:val="nil"/>
              <w:bottom w:val="single" w:sz="4" w:space="0" w:color="auto"/>
              <w:right w:val="single" w:sz="4" w:space="0" w:color="auto"/>
            </w:tcBorders>
            <w:shd w:val="clear" w:color="auto" w:fill="auto"/>
            <w:noWrap/>
            <w:hideMark/>
          </w:tcPr>
          <w:p w14:paraId="7E00D999"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01A8BA52"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7" w:type="dxa"/>
            <w:tcBorders>
              <w:top w:val="nil"/>
              <w:left w:val="nil"/>
              <w:bottom w:val="single" w:sz="4" w:space="0" w:color="auto"/>
              <w:right w:val="single" w:sz="4" w:space="0" w:color="auto"/>
            </w:tcBorders>
            <w:shd w:val="clear" w:color="auto" w:fill="auto"/>
            <w:noWrap/>
            <w:hideMark/>
          </w:tcPr>
          <w:p w14:paraId="41009975"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4F0BE3CA"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r>
      <w:tr w:rsidR="00C17590" w:rsidRPr="006E72AD" w14:paraId="70C31259" w14:textId="77777777" w:rsidTr="00C17590">
        <w:trPr>
          <w:trHeight w:val="454"/>
        </w:trPr>
        <w:tc>
          <w:tcPr>
            <w:tcW w:w="10632" w:type="dxa"/>
            <w:gridSpan w:val="6"/>
            <w:tcBorders>
              <w:top w:val="single" w:sz="4" w:space="0" w:color="auto"/>
              <w:left w:val="single" w:sz="4" w:space="0" w:color="auto"/>
              <w:bottom w:val="single" w:sz="4" w:space="0" w:color="auto"/>
              <w:right w:val="single" w:sz="4" w:space="0" w:color="auto"/>
            </w:tcBorders>
            <w:shd w:val="clear" w:color="auto" w:fill="auto"/>
            <w:noWrap/>
            <w:hideMark/>
          </w:tcPr>
          <w:p w14:paraId="437554AB"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lastRenderedPageBreak/>
              <w:t>REPORTE DE SINIESTRALIDAD</w:t>
            </w:r>
          </w:p>
        </w:tc>
      </w:tr>
      <w:tr w:rsidR="00C17590" w:rsidRPr="00D966B2" w14:paraId="531B4ADD" w14:textId="77777777" w:rsidTr="00C17590">
        <w:trPr>
          <w:trHeight w:val="2778"/>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06A3C437" w14:textId="77777777" w:rsidR="00C17590" w:rsidRPr="006E72AD" w:rsidRDefault="00C17590" w:rsidP="00C17590">
            <w:pPr>
              <w:jc w:val="both"/>
              <w:rPr>
                <w:rFonts w:ascii="Calibri" w:eastAsia="Times New Roman" w:hAnsi="Calibri" w:cs="Calibri"/>
                <w:color w:val="000000"/>
                <w:sz w:val="19"/>
                <w:szCs w:val="19"/>
                <w:lang w:eastAsia="es-MX"/>
              </w:rPr>
            </w:pPr>
            <w:r w:rsidRPr="006E72AD">
              <w:rPr>
                <w:rFonts w:ascii="Calibri" w:eastAsia="Times New Roman" w:hAnsi="Calibri" w:cs="Calibri"/>
                <w:color w:val="000000"/>
                <w:sz w:val="19"/>
                <w:szCs w:val="19"/>
                <w:lang w:eastAsia="es-MX"/>
              </w:rPr>
              <w:t>La compañía aseguradora se compromete a entregar reportes trimestrales de siniestralidad, contemplando la siguiente información: número de póliza, inciso afectado, número de siniestro, departamento que corresponde, fecha del siniestro lugar del siniestro, riesgo afectado, monto estimado y monto pagado y si está pendiente o finiquitado.</w:t>
            </w:r>
          </w:p>
        </w:tc>
        <w:tc>
          <w:tcPr>
            <w:tcW w:w="2126" w:type="dxa"/>
            <w:tcBorders>
              <w:top w:val="nil"/>
              <w:left w:val="nil"/>
              <w:bottom w:val="single" w:sz="4" w:space="0" w:color="auto"/>
              <w:right w:val="single" w:sz="4" w:space="0" w:color="auto"/>
            </w:tcBorders>
            <w:shd w:val="clear" w:color="auto" w:fill="auto"/>
            <w:noWrap/>
            <w:hideMark/>
          </w:tcPr>
          <w:p w14:paraId="53AB2A67"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559" w:type="dxa"/>
            <w:tcBorders>
              <w:top w:val="nil"/>
              <w:left w:val="nil"/>
              <w:bottom w:val="single" w:sz="4" w:space="0" w:color="auto"/>
              <w:right w:val="single" w:sz="4" w:space="0" w:color="auto"/>
            </w:tcBorders>
            <w:shd w:val="clear" w:color="auto" w:fill="auto"/>
            <w:noWrap/>
            <w:hideMark/>
          </w:tcPr>
          <w:p w14:paraId="688682A3"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0B4EA386"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7" w:type="dxa"/>
            <w:tcBorders>
              <w:top w:val="nil"/>
              <w:left w:val="nil"/>
              <w:bottom w:val="single" w:sz="4" w:space="0" w:color="auto"/>
              <w:right w:val="single" w:sz="4" w:space="0" w:color="auto"/>
            </w:tcBorders>
            <w:shd w:val="clear" w:color="auto" w:fill="auto"/>
            <w:noWrap/>
            <w:hideMark/>
          </w:tcPr>
          <w:p w14:paraId="62E40C44"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61B77C92"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r>
      <w:tr w:rsidR="00C17590" w:rsidRPr="006E72AD" w14:paraId="265ECE2F" w14:textId="77777777" w:rsidTr="00C17590">
        <w:trPr>
          <w:trHeight w:val="454"/>
        </w:trPr>
        <w:tc>
          <w:tcPr>
            <w:tcW w:w="10632" w:type="dxa"/>
            <w:gridSpan w:val="6"/>
            <w:tcBorders>
              <w:top w:val="single" w:sz="4" w:space="0" w:color="auto"/>
              <w:left w:val="single" w:sz="4" w:space="0" w:color="auto"/>
              <w:bottom w:val="single" w:sz="4" w:space="0" w:color="auto"/>
              <w:right w:val="single" w:sz="4" w:space="0" w:color="auto"/>
            </w:tcBorders>
            <w:shd w:val="clear" w:color="auto" w:fill="auto"/>
            <w:noWrap/>
            <w:hideMark/>
          </w:tcPr>
          <w:p w14:paraId="5913EFED"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LUGAR Y PLAZO DEL PAGO DE LA INDEMNIZACIÓN</w:t>
            </w:r>
          </w:p>
        </w:tc>
      </w:tr>
      <w:tr w:rsidR="00C17590" w:rsidRPr="00D966B2" w14:paraId="30324EC0" w14:textId="77777777" w:rsidTr="00C17590">
        <w:trPr>
          <w:trHeight w:val="1361"/>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1E18A93C" w14:textId="77777777" w:rsidR="00C17590" w:rsidRPr="006E72AD" w:rsidRDefault="00C17590" w:rsidP="00C17590">
            <w:pPr>
              <w:jc w:val="both"/>
              <w:rPr>
                <w:rFonts w:ascii="Calibri" w:eastAsia="Times New Roman" w:hAnsi="Calibri" w:cs="Calibri"/>
                <w:color w:val="000000"/>
                <w:sz w:val="19"/>
                <w:szCs w:val="19"/>
                <w:lang w:eastAsia="es-MX"/>
              </w:rPr>
            </w:pPr>
            <w:r w:rsidRPr="006E72AD">
              <w:rPr>
                <w:rFonts w:ascii="Calibri" w:eastAsia="Times New Roman" w:hAnsi="Calibri" w:cs="Calibri"/>
                <w:color w:val="000000"/>
                <w:sz w:val="19"/>
                <w:szCs w:val="19"/>
                <w:lang w:eastAsia="es-MX"/>
              </w:rPr>
              <w:t>La compañía aseguradora hará el pago de la indemnización en sus oficinas en el curso de los 30 días siguientes a la fecha en que haya recibido los siguientes documentos:</w:t>
            </w:r>
          </w:p>
        </w:tc>
        <w:tc>
          <w:tcPr>
            <w:tcW w:w="2126" w:type="dxa"/>
            <w:tcBorders>
              <w:top w:val="nil"/>
              <w:left w:val="nil"/>
              <w:bottom w:val="single" w:sz="4" w:space="0" w:color="auto"/>
              <w:right w:val="single" w:sz="4" w:space="0" w:color="auto"/>
            </w:tcBorders>
            <w:shd w:val="clear" w:color="auto" w:fill="auto"/>
            <w:noWrap/>
            <w:hideMark/>
          </w:tcPr>
          <w:p w14:paraId="33211334"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559" w:type="dxa"/>
            <w:tcBorders>
              <w:top w:val="nil"/>
              <w:left w:val="nil"/>
              <w:bottom w:val="single" w:sz="4" w:space="0" w:color="auto"/>
              <w:right w:val="single" w:sz="4" w:space="0" w:color="auto"/>
            </w:tcBorders>
            <w:shd w:val="clear" w:color="auto" w:fill="auto"/>
            <w:noWrap/>
            <w:hideMark/>
          </w:tcPr>
          <w:p w14:paraId="16EA7268"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3B33C251"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7" w:type="dxa"/>
            <w:tcBorders>
              <w:top w:val="nil"/>
              <w:left w:val="nil"/>
              <w:bottom w:val="single" w:sz="4" w:space="0" w:color="auto"/>
              <w:right w:val="single" w:sz="4" w:space="0" w:color="auto"/>
            </w:tcBorders>
            <w:shd w:val="clear" w:color="auto" w:fill="auto"/>
            <w:noWrap/>
            <w:hideMark/>
          </w:tcPr>
          <w:p w14:paraId="4BB282A7"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1A4B29B8"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r>
      <w:tr w:rsidR="00C17590" w:rsidRPr="006E72AD" w14:paraId="4BCE055D" w14:textId="77777777" w:rsidTr="00C17590">
        <w:trPr>
          <w:trHeight w:val="454"/>
        </w:trPr>
        <w:tc>
          <w:tcPr>
            <w:tcW w:w="10632" w:type="dxa"/>
            <w:gridSpan w:val="6"/>
            <w:tcBorders>
              <w:top w:val="single" w:sz="4" w:space="0" w:color="auto"/>
              <w:left w:val="single" w:sz="4" w:space="0" w:color="auto"/>
              <w:bottom w:val="single" w:sz="4" w:space="0" w:color="auto"/>
              <w:right w:val="single" w:sz="4" w:space="0" w:color="auto"/>
            </w:tcBorders>
            <w:shd w:val="clear" w:color="auto" w:fill="auto"/>
            <w:noWrap/>
            <w:hideMark/>
          </w:tcPr>
          <w:p w14:paraId="1503E94E"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FALLECIMIENTO</w:t>
            </w:r>
          </w:p>
        </w:tc>
      </w:tr>
      <w:tr w:rsidR="00C17590" w:rsidRPr="00D966B2" w14:paraId="6696CE0F" w14:textId="77777777" w:rsidTr="00C17590">
        <w:trPr>
          <w:trHeight w:val="907"/>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39B09E4C" w14:textId="77777777" w:rsidR="00C17590" w:rsidRPr="006E72AD" w:rsidRDefault="00C17590" w:rsidP="00C1759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1. ORGINAL DEL FORMATO DE DECLARACION DE BENEFICIARIOS VIDA GRUPO Y COLECTIVO</w:t>
            </w:r>
          </w:p>
        </w:tc>
        <w:tc>
          <w:tcPr>
            <w:tcW w:w="2126" w:type="dxa"/>
            <w:tcBorders>
              <w:top w:val="nil"/>
              <w:left w:val="nil"/>
              <w:bottom w:val="single" w:sz="4" w:space="0" w:color="auto"/>
              <w:right w:val="single" w:sz="4" w:space="0" w:color="auto"/>
            </w:tcBorders>
            <w:shd w:val="clear" w:color="auto" w:fill="auto"/>
            <w:noWrap/>
            <w:hideMark/>
          </w:tcPr>
          <w:p w14:paraId="47B59776"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559" w:type="dxa"/>
            <w:tcBorders>
              <w:top w:val="nil"/>
              <w:left w:val="nil"/>
              <w:bottom w:val="single" w:sz="4" w:space="0" w:color="auto"/>
              <w:right w:val="single" w:sz="4" w:space="0" w:color="auto"/>
            </w:tcBorders>
            <w:shd w:val="clear" w:color="auto" w:fill="auto"/>
            <w:noWrap/>
            <w:hideMark/>
          </w:tcPr>
          <w:p w14:paraId="1C805925"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02E89AAA"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7" w:type="dxa"/>
            <w:tcBorders>
              <w:top w:val="nil"/>
              <w:left w:val="nil"/>
              <w:bottom w:val="single" w:sz="4" w:space="0" w:color="auto"/>
              <w:right w:val="single" w:sz="4" w:space="0" w:color="auto"/>
            </w:tcBorders>
            <w:shd w:val="clear" w:color="auto" w:fill="auto"/>
            <w:noWrap/>
            <w:hideMark/>
          </w:tcPr>
          <w:p w14:paraId="30822468"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0BBB698D"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r>
      <w:tr w:rsidR="00C17590" w:rsidRPr="00D966B2" w14:paraId="30AD6BF1" w14:textId="77777777" w:rsidTr="00EF3330">
        <w:trPr>
          <w:trHeight w:val="510"/>
        </w:trPr>
        <w:tc>
          <w:tcPr>
            <w:tcW w:w="2694" w:type="dxa"/>
            <w:tcBorders>
              <w:top w:val="nil"/>
              <w:left w:val="single" w:sz="4" w:space="0" w:color="auto"/>
              <w:bottom w:val="single" w:sz="4" w:space="0" w:color="auto"/>
              <w:right w:val="single" w:sz="4" w:space="0" w:color="auto"/>
            </w:tcBorders>
            <w:shd w:val="clear" w:color="auto" w:fill="auto"/>
            <w:hideMark/>
          </w:tcPr>
          <w:p w14:paraId="426BFB94"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 xml:space="preserve">2. CERTIFICADO CONSENTIMIENTO ORIGINAL </w:t>
            </w:r>
          </w:p>
        </w:tc>
        <w:tc>
          <w:tcPr>
            <w:tcW w:w="2126" w:type="dxa"/>
            <w:tcBorders>
              <w:top w:val="nil"/>
              <w:left w:val="nil"/>
              <w:bottom w:val="single" w:sz="4" w:space="0" w:color="auto"/>
              <w:right w:val="single" w:sz="4" w:space="0" w:color="auto"/>
            </w:tcBorders>
            <w:shd w:val="clear" w:color="auto" w:fill="auto"/>
            <w:noWrap/>
            <w:hideMark/>
          </w:tcPr>
          <w:p w14:paraId="439F2658"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559" w:type="dxa"/>
            <w:tcBorders>
              <w:top w:val="nil"/>
              <w:left w:val="nil"/>
              <w:bottom w:val="single" w:sz="4" w:space="0" w:color="auto"/>
              <w:right w:val="single" w:sz="4" w:space="0" w:color="auto"/>
            </w:tcBorders>
            <w:shd w:val="clear" w:color="auto" w:fill="auto"/>
            <w:noWrap/>
            <w:hideMark/>
          </w:tcPr>
          <w:p w14:paraId="4B8EE60B"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441C194D"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7" w:type="dxa"/>
            <w:tcBorders>
              <w:top w:val="nil"/>
              <w:left w:val="nil"/>
              <w:bottom w:val="single" w:sz="4" w:space="0" w:color="auto"/>
              <w:right w:val="single" w:sz="4" w:space="0" w:color="auto"/>
            </w:tcBorders>
            <w:shd w:val="clear" w:color="auto" w:fill="auto"/>
            <w:noWrap/>
            <w:hideMark/>
          </w:tcPr>
          <w:p w14:paraId="050368A2"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6ED1B12B"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r>
      <w:tr w:rsidR="00C17590" w:rsidRPr="00D966B2" w14:paraId="2C7FAF9B" w14:textId="77777777" w:rsidTr="00EF3330">
        <w:trPr>
          <w:trHeight w:val="624"/>
        </w:trPr>
        <w:tc>
          <w:tcPr>
            <w:tcW w:w="2694" w:type="dxa"/>
            <w:tcBorders>
              <w:top w:val="nil"/>
              <w:left w:val="single" w:sz="4" w:space="0" w:color="auto"/>
              <w:bottom w:val="single" w:sz="4" w:space="0" w:color="auto"/>
              <w:right w:val="single" w:sz="4" w:space="0" w:color="auto"/>
            </w:tcBorders>
            <w:shd w:val="clear" w:color="auto" w:fill="auto"/>
            <w:hideMark/>
          </w:tcPr>
          <w:p w14:paraId="0812C8C2"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3. ORIGINAL DE LA ACTA DE DEFUNCION</w:t>
            </w:r>
          </w:p>
        </w:tc>
        <w:tc>
          <w:tcPr>
            <w:tcW w:w="2126" w:type="dxa"/>
            <w:tcBorders>
              <w:top w:val="nil"/>
              <w:left w:val="nil"/>
              <w:bottom w:val="single" w:sz="4" w:space="0" w:color="auto"/>
              <w:right w:val="single" w:sz="4" w:space="0" w:color="auto"/>
            </w:tcBorders>
            <w:shd w:val="clear" w:color="auto" w:fill="auto"/>
            <w:noWrap/>
            <w:hideMark/>
          </w:tcPr>
          <w:p w14:paraId="53AC6389"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559" w:type="dxa"/>
            <w:tcBorders>
              <w:top w:val="nil"/>
              <w:left w:val="nil"/>
              <w:bottom w:val="single" w:sz="4" w:space="0" w:color="auto"/>
              <w:right w:val="single" w:sz="4" w:space="0" w:color="auto"/>
            </w:tcBorders>
            <w:shd w:val="clear" w:color="auto" w:fill="auto"/>
            <w:noWrap/>
            <w:hideMark/>
          </w:tcPr>
          <w:p w14:paraId="17736D4B"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423486A6"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7" w:type="dxa"/>
            <w:tcBorders>
              <w:top w:val="nil"/>
              <w:left w:val="nil"/>
              <w:bottom w:val="single" w:sz="4" w:space="0" w:color="auto"/>
              <w:right w:val="single" w:sz="4" w:space="0" w:color="auto"/>
            </w:tcBorders>
            <w:shd w:val="clear" w:color="auto" w:fill="auto"/>
            <w:noWrap/>
            <w:hideMark/>
          </w:tcPr>
          <w:p w14:paraId="741E752E"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4F824E9C"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r>
      <w:tr w:rsidR="00C17590" w:rsidRPr="00D966B2" w14:paraId="7003B54E" w14:textId="77777777" w:rsidTr="00EF3330">
        <w:trPr>
          <w:trHeight w:val="624"/>
        </w:trPr>
        <w:tc>
          <w:tcPr>
            <w:tcW w:w="2694" w:type="dxa"/>
            <w:tcBorders>
              <w:top w:val="nil"/>
              <w:left w:val="single" w:sz="4" w:space="0" w:color="auto"/>
              <w:bottom w:val="single" w:sz="4" w:space="0" w:color="auto"/>
              <w:right w:val="single" w:sz="4" w:space="0" w:color="auto"/>
            </w:tcBorders>
            <w:shd w:val="clear" w:color="auto" w:fill="auto"/>
            <w:hideMark/>
          </w:tcPr>
          <w:p w14:paraId="39809A1C"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4. COPIA DEL CERTIFICADO DE DEFUNCION</w:t>
            </w:r>
          </w:p>
        </w:tc>
        <w:tc>
          <w:tcPr>
            <w:tcW w:w="2126" w:type="dxa"/>
            <w:tcBorders>
              <w:top w:val="nil"/>
              <w:left w:val="nil"/>
              <w:bottom w:val="single" w:sz="4" w:space="0" w:color="auto"/>
              <w:right w:val="single" w:sz="4" w:space="0" w:color="auto"/>
            </w:tcBorders>
            <w:shd w:val="clear" w:color="auto" w:fill="auto"/>
            <w:noWrap/>
            <w:hideMark/>
          </w:tcPr>
          <w:p w14:paraId="15A504FB"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559" w:type="dxa"/>
            <w:tcBorders>
              <w:top w:val="nil"/>
              <w:left w:val="nil"/>
              <w:bottom w:val="single" w:sz="4" w:space="0" w:color="auto"/>
              <w:right w:val="single" w:sz="4" w:space="0" w:color="auto"/>
            </w:tcBorders>
            <w:shd w:val="clear" w:color="auto" w:fill="auto"/>
            <w:noWrap/>
            <w:hideMark/>
          </w:tcPr>
          <w:p w14:paraId="76BCDEBB"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46B9AC10"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7" w:type="dxa"/>
            <w:tcBorders>
              <w:top w:val="nil"/>
              <w:left w:val="nil"/>
              <w:bottom w:val="single" w:sz="4" w:space="0" w:color="auto"/>
              <w:right w:val="single" w:sz="4" w:space="0" w:color="auto"/>
            </w:tcBorders>
            <w:shd w:val="clear" w:color="auto" w:fill="auto"/>
            <w:noWrap/>
            <w:hideMark/>
          </w:tcPr>
          <w:p w14:paraId="5C0AACAA"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208EE135"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r>
      <w:tr w:rsidR="00C17590" w:rsidRPr="00D966B2" w14:paraId="5F542056" w14:textId="77777777" w:rsidTr="00EF3330">
        <w:trPr>
          <w:trHeight w:val="510"/>
        </w:trPr>
        <w:tc>
          <w:tcPr>
            <w:tcW w:w="2694" w:type="dxa"/>
            <w:tcBorders>
              <w:top w:val="nil"/>
              <w:left w:val="single" w:sz="4" w:space="0" w:color="auto"/>
              <w:bottom w:val="single" w:sz="4" w:space="0" w:color="auto"/>
              <w:right w:val="single" w:sz="4" w:space="0" w:color="auto"/>
            </w:tcBorders>
            <w:shd w:val="clear" w:color="auto" w:fill="auto"/>
            <w:hideMark/>
          </w:tcPr>
          <w:p w14:paraId="594F713D"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5. ORGINAL DEL ACTA DE NACIMIENTO DEL ASEGURADO</w:t>
            </w:r>
          </w:p>
        </w:tc>
        <w:tc>
          <w:tcPr>
            <w:tcW w:w="2126" w:type="dxa"/>
            <w:tcBorders>
              <w:top w:val="nil"/>
              <w:left w:val="nil"/>
              <w:bottom w:val="single" w:sz="4" w:space="0" w:color="auto"/>
              <w:right w:val="single" w:sz="4" w:space="0" w:color="auto"/>
            </w:tcBorders>
            <w:shd w:val="clear" w:color="auto" w:fill="auto"/>
            <w:noWrap/>
            <w:hideMark/>
          </w:tcPr>
          <w:p w14:paraId="57B80D65"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559" w:type="dxa"/>
            <w:tcBorders>
              <w:top w:val="nil"/>
              <w:left w:val="nil"/>
              <w:bottom w:val="single" w:sz="4" w:space="0" w:color="auto"/>
              <w:right w:val="single" w:sz="4" w:space="0" w:color="auto"/>
            </w:tcBorders>
            <w:shd w:val="clear" w:color="auto" w:fill="auto"/>
            <w:noWrap/>
            <w:hideMark/>
          </w:tcPr>
          <w:p w14:paraId="4AE6CC88"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13416C61"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7" w:type="dxa"/>
            <w:tcBorders>
              <w:top w:val="nil"/>
              <w:left w:val="nil"/>
              <w:bottom w:val="single" w:sz="4" w:space="0" w:color="auto"/>
              <w:right w:val="single" w:sz="4" w:space="0" w:color="auto"/>
            </w:tcBorders>
            <w:shd w:val="clear" w:color="auto" w:fill="auto"/>
            <w:noWrap/>
            <w:hideMark/>
          </w:tcPr>
          <w:p w14:paraId="4FE77917"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7E1D3581"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r>
      <w:tr w:rsidR="00C17590" w:rsidRPr="00D966B2" w14:paraId="1CA50CFC" w14:textId="77777777" w:rsidTr="00C17590">
        <w:trPr>
          <w:trHeight w:val="510"/>
        </w:trPr>
        <w:tc>
          <w:tcPr>
            <w:tcW w:w="2694" w:type="dxa"/>
            <w:tcBorders>
              <w:top w:val="nil"/>
              <w:left w:val="single" w:sz="4" w:space="0" w:color="auto"/>
              <w:bottom w:val="single" w:sz="4" w:space="0" w:color="auto"/>
              <w:right w:val="single" w:sz="4" w:space="0" w:color="auto"/>
            </w:tcBorders>
            <w:shd w:val="clear" w:color="auto" w:fill="auto"/>
            <w:hideMark/>
          </w:tcPr>
          <w:p w14:paraId="396971B0" w14:textId="77777777" w:rsidR="00C17590" w:rsidRPr="006E72AD" w:rsidRDefault="00C17590" w:rsidP="00C1759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 xml:space="preserve">6. CURP DEL ASEGURADO </w:t>
            </w:r>
          </w:p>
        </w:tc>
        <w:tc>
          <w:tcPr>
            <w:tcW w:w="2126" w:type="dxa"/>
            <w:tcBorders>
              <w:top w:val="nil"/>
              <w:left w:val="nil"/>
              <w:bottom w:val="single" w:sz="4" w:space="0" w:color="auto"/>
              <w:right w:val="single" w:sz="4" w:space="0" w:color="auto"/>
            </w:tcBorders>
            <w:shd w:val="clear" w:color="auto" w:fill="auto"/>
            <w:noWrap/>
            <w:hideMark/>
          </w:tcPr>
          <w:p w14:paraId="1D3B3CBD" w14:textId="77777777" w:rsidR="00C17590" w:rsidRPr="006E72AD" w:rsidRDefault="00C17590" w:rsidP="00C1759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559" w:type="dxa"/>
            <w:tcBorders>
              <w:top w:val="nil"/>
              <w:left w:val="nil"/>
              <w:bottom w:val="single" w:sz="4" w:space="0" w:color="auto"/>
              <w:right w:val="single" w:sz="4" w:space="0" w:color="auto"/>
            </w:tcBorders>
            <w:shd w:val="clear" w:color="auto" w:fill="auto"/>
            <w:noWrap/>
            <w:hideMark/>
          </w:tcPr>
          <w:p w14:paraId="0495E34C" w14:textId="77777777" w:rsidR="00C17590" w:rsidRPr="006E72AD" w:rsidRDefault="00C17590" w:rsidP="00C1759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053D9CC6" w14:textId="77777777" w:rsidR="00C17590" w:rsidRPr="006E72AD" w:rsidRDefault="00C17590" w:rsidP="00C1759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7" w:type="dxa"/>
            <w:tcBorders>
              <w:top w:val="nil"/>
              <w:left w:val="nil"/>
              <w:bottom w:val="single" w:sz="4" w:space="0" w:color="auto"/>
              <w:right w:val="single" w:sz="4" w:space="0" w:color="auto"/>
            </w:tcBorders>
            <w:shd w:val="clear" w:color="auto" w:fill="auto"/>
            <w:noWrap/>
            <w:hideMark/>
          </w:tcPr>
          <w:p w14:paraId="27B41A51" w14:textId="77777777" w:rsidR="00C17590" w:rsidRPr="006E72AD" w:rsidRDefault="00C17590" w:rsidP="00C1759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43626CB8" w14:textId="77777777" w:rsidR="00C17590" w:rsidRPr="006E72AD" w:rsidRDefault="00C17590" w:rsidP="00C1759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r>
      <w:tr w:rsidR="00C17590" w:rsidRPr="00D966B2" w14:paraId="5A10EDCC" w14:textId="77777777" w:rsidTr="00C17590">
        <w:trPr>
          <w:trHeight w:val="624"/>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02EFE10A" w14:textId="77777777" w:rsidR="00C17590" w:rsidRPr="006E72AD" w:rsidRDefault="00C17590" w:rsidP="00C1759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7. ORGINAL DEL ACTA DE NACIMIENTO DEL BENEFICIARIO</w:t>
            </w:r>
          </w:p>
        </w:tc>
        <w:tc>
          <w:tcPr>
            <w:tcW w:w="2126" w:type="dxa"/>
            <w:tcBorders>
              <w:top w:val="nil"/>
              <w:left w:val="nil"/>
              <w:bottom w:val="single" w:sz="4" w:space="0" w:color="auto"/>
              <w:right w:val="single" w:sz="4" w:space="0" w:color="auto"/>
            </w:tcBorders>
            <w:shd w:val="clear" w:color="auto" w:fill="auto"/>
            <w:noWrap/>
            <w:hideMark/>
          </w:tcPr>
          <w:p w14:paraId="4798E6AB" w14:textId="77777777" w:rsidR="00C17590" w:rsidRPr="006E72AD" w:rsidRDefault="00C17590" w:rsidP="00C1759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559" w:type="dxa"/>
            <w:tcBorders>
              <w:top w:val="nil"/>
              <w:left w:val="nil"/>
              <w:bottom w:val="single" w:sz="4" w:space="0" w:color="auto"/>
              <w:right w:val="single" w:sz="4" w:space="0" w:color="auto"/>
            </w:tcBorders>
            <w:shd w:val="clear" w:color="auto" w:fill="auto"/>
            <w:noWrap/>
            <w:hideMark/>
          </w:tcPr>
          <w:p w14:paraId="4FD60424" w14:textId="77777777" w:rsidR="00C17590" w:rsidRPr="006E72AD" w:rsidRDefault="00C17590" w:rsidP="00C1759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6069B7A3" w14:textId="77777777" w:rsidR="00C17590" w:rsidRPr="006E72AD" w:rsidRDefault="00C17590" w:rsidP="00C1759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7" w:type="dxa"/>
            <w:tcBorders>
              <w:top w:val="nil"/>
              <w:left w:val="nil"/>
              <w:bottom w:val="single" w:sz="4" w:space="0" w:color="auto"/>
              <w:right w:val="single" w:sz="4" w:space="0" w:color="auto"/>
            </w:tcBorders>
            <w:shd w:val="clear" w:color="auto" w:fill="auto"/>
            <w:noWrap/>
            <w:hideMark/>
          </w:tcPr>
          <w:p w14:paraId="52B6CAE5" w14:textId="77777777" w:rsidR="00C17590" w:rsidRPr="006E72AD" w:rsidRDefault="00C17590" w:rsidP="00C1759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4992957F" w14:textId="77777777" w:rsidR="00C17590" w:rsidRPr="006E72AD" w:rsidRDefault="00C17590" w:rsidP="00C1759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r>
      <w:tr w:rsidR="00C17590" w:rsidRPr="00D966B2" w14:paraId="71F52C61" w14:textId="77777777" w:rsidTr="00C17590">
        <w:trPr>
          <w:trHeight w:val="510"/>
        </w:trPr>
        <w:tc>
          <w:tcPr>
            <w:tcW w:w="2694" w:type="dxa"/>
            <w:tcBorders>
              <w:top w:val="nil"/>
              <w:left w:val="single" w:sz="4" w:space="0" w:color="auto"/>
              <w:bottom w:val="single" w:sz="4" w:space="0" w:color="auto"/>
              <w:right w:val="single" w:sz="4" w:space="0" w:color="auto"/>
            </w:tcBorders>
            <w:shd w:val="clear" w:color="auto" w:fill="auto"/>
            <w:hideMark/>
          </w:tcPr>
          <w:p w14:paraId="567FA3AB" w14:textId="77777777" w:rsidR="00C17590" w:rsidRPr="006E72AD" w:rsidRDefault="00C17590" w:rsidP="00C1759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 xml:space="preserve">8. CURP DEL BENEFICIARIO </w:t>
            </w:r>
          </w:p>
        </w:tc>
        <w:tc>
          <w:tcPr>
            <w:tcW w:w="2126" w:type="dxa"/>
            <w:tcBorders>
              <w:top w:val="nil"/>
              <w:left w:val="nil"/>
              <w:bottom w:val="single" w:sz="4" w:space="0" w:color="auto"/>
              <w:right w:val="single" w:sz="4" w:space="0" w:color="auto"/>
            </w:tcBorders>
            <w:shd w:val="clear" w:color="auto" w:fill="auto"/>
            <w:noWrap/>
            <w:hideMark/>
          </w:tcPr>
          <w:p w14:paraId="79B6BAEC" w14:textId="77777777" w:rsidR="00C17590" w:rsidRPr="006E72AD" w:rsidRDefault="00C17590" w:rsidP="00C1759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559" w:type="dxa"/>
            <w:tcBorders>
              <w:top w:val="nil"/>
              <w:left w:val="nil"/>
              <w:bottom w:val="single" w:sz="4" w:space="0" w:color="auto"/>
              <w:right w:val="single" w:sz="4" w:space="0" w:color="auto"/>
            </w:tcBorders>
            <w:shd w:val="clear" w:color="auto" w:fill="auto"/>
            <w:noWrap/>
            <w:hideMark/>
          </w:tcPr>
          <w:p w14:paraId="722DEDD6" w14:textId="77777777" w:rsidR="00C17590" w:rsidRPr="006E72AD" w:rsidRDefault="00C17590" w:rsidP="00C1759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670A1F8E" w14:textId="77777777" w:rsidR="00C17590" w:rsidRPr="006E72AD" w:rsidRDefault="00C17590" w:rsidP="00C1759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7" w:type="dxa"/>
            <w:tcBorders>
              <w:top w:val="nil"/>
              <w:left w:val="nil"/>
              <w:bottom w:val="single" w:sz="4" w:space="0" w:color="auto"/>
              <w:right w:val="single" w:sz="4" w:space="0" w:color="auto"/>
            </w:tcBorders>
            <w:shd w:val="clear" w:color="auto" w:fill="auto"/>
            <w:noWrap/>
            <w:hideMark/>
          </w:tcPr>
          <w:p w14:paraId="0A696B52" w14:textId="77777777" w:rsidR="00C17590" w:rsidRPr="006E72AD" w:rsidRDefault="00C17590" w:rsidP="00C1759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0946EF60" w14:textId="77777777" w:rsidR="00C17590" w:rsidRPr="006E72AD" w:rsidRDefault="00C17590" w:rsidP="00C1759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r>
      <w:tr w:rsidR="00C17590" w:rsidRPr="00D966B2" w14:paraId="63DE2F3B" w14:textId="77777777" w:rsidTr="00C17590">
        <w:trPr>
          <w:trHeight w:val="567"/>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65B48CA2" w14:textId="77777777" w:rsidR="00C17590" w:rsidRPr="006E72AD" w:rsidRDefault="00C17590" w:rsidP="00C1759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9. COPIA DE LA IDENTIFICACION DEL ASEGURADO</w:t>
            </w:r>
          </w:p>
        </w:tc>
        <w:tc>
          <w:tcPr>
            <w:tcW w:w="2126" w:type="dxa"/>
            <w:tcBorders>
              <w:top w:val="nil"/>
              <w:left w:val="nil"/>
              <w:bottom w:val="single" w:sz="4" w:space="0" w:color="auto"/>
              <w:right w:val="single" w:sz="4" w:space="0" w:color="auto"/>
            </w:tcBorders>
            <w:shd w:val="clear" w:color="auto" w:fill="auto"/>
            <w:noWrap/>
            <w:hideMark/>
          </w:tcPr>
          <w:p w14:paraId="5A8410EC" w14:textId="77777777" w:rsidR="00C17590" w:rsidRPr="006E72AD" w:rsidRDefault="00C17590" w:rsidP="00C1759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559" w:type="dxa"/>
            <w:tcBorders>
              <w:top w:val="nil"/>
              <w:left w:val="nil"/>
              <w:bottom w:val="single" w:sz="4" w:space="0" w:color="auto"/>
              <w:right w:val="single" w:sz="4" w:space="0" w:color="auto"/>
            </w:tcBorders>
            <w:shd w:val="clear" w:color="auto" w:fill="auto"/>
            <w:noWrap/>
            <w:hideMark/>
          </w:tcPr>
          <w:p w14:paraId="178A010F" w14:textId="77777777" w:rsidR="00C17590" w:rsidRPr="006E72AD" w:rsidRDefault="00C17590" w:rsidP="00C1759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24574F54" w14:textId="77777777" w:rsidR="00C17590" w:rsidRPr="006E72AD" w:rsidRDefault="00C17590" w:rsidP="00C1759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7" w:type="dxa"/>
            <w:tcBorders>
              <w:top w:val="nil"/>
              <w:left w:val="nil"/>
              <w:bottom w:val="single" w:sz="4" w:space="0" w:color="auto"/>
              <w:right w:val="single" w:sz="4" w:space="0" w:color="auto"/>
            </w:tcBorders>
            <w:shd w:val="clear" w:color="auto" w:fill="auto"/>
            <w:noWrap/>
            <w:hideMark/>
          </w:tcPr>
          <w:p w14:paraId="448B09CE" w14:textId="77777777" w:rsidR="00C17590" w:rsidRPr="006E72AD" w:rsidRDefault="00C17590" w:rsidP="00C1759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2503F7D5" w14:textId="77777777" w:rsidR="00C17590" w:rsidRPr="006E72AD" w:rsidRDefault="00C17590" w:rsidP="00C1759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r>
      <w:tr w:rsidR="00C17590" w:rsidRPr="00D966B2" w14:paraId="2D246F51" w14:textId="77777777" w:rsidTr="00C17590">
        <w:trPr>
          <w:trHeight w:val="850"/>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5DC6E829" w14:textId="77777777" w:rsidR="00C17590" w:rsidRPr="006E72AD" w:rsidRDefault="00C17590" w:rsidP="00C1759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10. COPIA DE LA IDENTIFICACION DEL BENEFICIARIO</w:t>
            </w:r>
          </w:p>
        </w:tc>
        <w:tc>
          <w:tcPr>
            <w:tcW w:w="2126" w:type="dxa"/>
            <w:tcBorders>
              <w:top w:val="nil"/>
              <w:left w:val="nil"/>
              <w:bottom w:val="single" w:sz="4" w:space="0" w:color="auto"/>
              <w:right w:val="single" w:sz="4" w:space="0" w:color="auto"/>
            </w:tcBorders>
            <w:shd w:val="clear" w:color="auto" w:fill="auto"/>
            <w:noWrap/>
            <w:hideMark/>
          </w:tcPr>
          <w:p w14:paraId="32C56528" w14:textId="77777777" w:rsidR="00C17590" w:rsidRPr="006E72AD" w:rsidRDefault="00C17590" w:rsidP="00C1759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559" w:type="dxa"/>
            <w:tcBorders>
              <w:top w:val="nil"/>
              <w:left w:val="nil"/>
              <w:bottom w:val="single" w:sz="4" w:space="0" w:color="auto"/>
              <w:right w:val="single" w:sz="4" w:space="0" w:color="auto"/>
            </w:tcBorders>
            <w:shd w:val="clear" w:color="auto" w:fill="auto"/>
            <w:noWrap/>
            <w:hideMark/>
          </w:tcPr>
          <w:p w14:paraId="59C67776" w14:textId="77777777" w:rsidR="00C17590" w:rsidRPr="006E72AD" w:rsidRDefault="00C17590" w:rsidP="00C1759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2DE1D218" w14:textId="77777777" w:rsidR="00C17590" w:rsidRPr="006E72AD" w:rsidRDefault="00C17590" w:rsidP="00C1759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7" w:type="dxa"/>
            <w:tcBorders>
              <w:top w:val="nil"/>
              <w:left w:val="nil"/>
              <w:bottom w:val="single" w:sz="4" w:space="0" w:color="auto"/>
              <w:right w:val="single" w:sz="4" w:space="0" w:color="auto"/>
            </w:tcBorders>
            <w:shd w:val="clear" w:color="auto" w:fill="auto"/>
            <w:noWrap/>
            <w:hideMark/>
          </w:tcPr>
          <w:p w14:paraId="4B45AF98" w14:textId="77777777" w:rsidR="00C17590" w:rsidRPr="006E72AD" w:rsidRDefault="00C17590" w:rsidP="00C1759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4B6E41FE" w14:textId="77777777" w:rsidR="00C17590" w:rsidRPr="006E72AD" w:rsidRDefault="00C17590" w:rsidP="00C1759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r>
      <w:tr w:rsidR="00C17590" w:rsidRPr="00D966B2" w14:paraId="0A7CEB98" w14:textId="77777777" w:rsidTr="00C17590">
        <w:trPr>
          <w:trHeight w:val="567"/>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CF3D9B" w14:textId="207E5DDC"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lastRenderedPageBreak/>
              <w:t>11. COPIA</w:t>
            </w:r>
            <w:r w:rsidR="00EF3330">
              <w:rPr>
                <w:rFonts w:ascii="Calibri" w:eastAsia="Times New Roman" w:hAnsi="Calibri" w:cs="Calibri"/>
                <w:b/>
                <w:bCs/>
                <w:color w:val="000000"/>
                <w:sz w:val="19"/>
                <w:szCs w:val="19"/>
                <w:lang w:eastAsia="es-MX"/>
              </w:rPr>
              <w:t xml:space="preserve">  </w:t>
            </w:r>
            <w:r w:rsidRPr="006E72AD">
              <w:rPr>
                <w:rFonts w:ascii="Calibri" w:eastAsia="Times New Roman" w:hAnsi="Calibri" w:cs="Calibri"/>
                <w:b/>
                <w:bCs/>
                <w:color w:val="000000"/>
                <w:sz w:val="19"/>
                <w:szCs w:val="19"/>
                <w:lang w:eastAsia="es-MX"/>
              </w:rPr>
              <w:t xml:space="preserve"> </w:t>
            </w:r>
            <w:r w:rsidR="00EF3330">
              <w:rPr>
                <w:rFonts w:ascii="Calibri" w:eastAsia="Times New Roman" w:hAnsi="Calibri" w:cs="Calibri"/>
                <w:b/>
                <w:bCs/>
                <w:color w:val="000000"/>
                <w:sz w:val="19"/>
                <w:szCs w:val="19"/>
                <w:lang w:eastAsia="es-MX"/>
              </w:rPr>
              <w:t xml:space="preserve"> </w:t>
            </w:r>
            <w:r w:rsidRPr="006E72AD">
              <w:rPr>
                <w:rFonts w:ascii="Calibri" w:eastAsia="Times New Roman" w:hAnsi="Calibri" w:cs="Calibri"/>
                <w:b/>
                <w:bCs/>
                <w:color w:val="000000"/>
                <w:sz w:val="19"/>
                <w:szCs w:val="19"/>
                <w:lang w:eastAsia="es-MX"/>
              </w:rPr>
              <w:t xml:space="preserve">DEL </w:t>
            </w:r>
            <w:r w:rsidR="00EF3330">
              <w:rPr>
                <w:rFonts w:ascii="Calibri" w:eastAsia="Times New Roman" w:hAnsi="Calibri" w:cs="Calibri"/>
                <w:b/>
                <w:bCs/>
                <w:color w:val="000000"/>
                <w:sz w:val="19"/>
                <w:szCs w:val="19"/>
                <w:lang w:eastAsia="es-MX"/>
              </w:rPr>
              <w:t xml:space="preserve">  </w:t>
            </w:r>
            <w:r w:rsidRPr="006E72AD">
              <w:rPr>
                <w:rFonts w:ascii="Calibri" w:eastAsia="Times New Roman" w:hAnsi="Calibri" w:cs="Calibri"/>
                <w:b/>
                <w:bCs/>
                <w:color w:val="000000"/>
                <w:sz w:val="19"/>
                <w:szCs w:val="19"/>
                <w:lang w:eastAsia="es-MX"/>
              </w:rPr>
              <w:t xml:space="preserve">COMPROBANTE </w:t>
            </w:r>
            <w:r w:rsidR="00EF3330">
              <w:rPr>
                <w:rFonts w:ascii="Calibri" w:eastAsia="Times New Roman" w:hAnsi="Calibri" w:cs="Calibri"/>
                <w:b/>
                <w:bCs/>
                <w:color w:val="000000"/>
                <w:sz w:val="19"/>
                <w:szCs w:val="19"/>
                <w:lang w:eastAsia="es-MX"/>
              </w:rPr>
              <w:t xml:space="preserve">    </w:t>
            </w:r>
            <w:r w:rsidRPr="006E72AD">
              <w:rPr>
                <w:rFonts w:ascii="Calibri" w:eastAsia="Times New Roman" w:hAnsi="Calibri" w:cs="Calibri"/>
                <w:b/>
                <w:bCs/>
                <w:color w:val="000000"/>
                <w:sz w:val="19"/>
                <w:szCs w:val="19"/>
                <w:lang w:eastAsia="es-MX"/>
              </w:rPr>
              <w:t>DE</w:t>
            </w:r>
            <w:r w:rsidR="00EF3330">
              <w:rPr>
                <w:rFonts w:ascii="Calibri" w:eastAsia="Times New Roman" w:hAnsi="Calibri" w:cs="Calibri"/>
                <w:b/>
                <w:bCs/>
                <w:color w:val="000000"/>
                <w:sz w:val="19"/>
                <w:szCs w:val="19"/>
                <w:lang w:eastAsia="es-MX"/>
              </w:rPr>
              <w:t xml:space="preserve"> </w:t>
            </w:r>
            <w:r w:rsidRPr="006E72AD">
              <w:rPr>
                <w:rFonts w:ascii="Calibri" w:eastAsia="Times New Roman" w:hAnsi="Calibri" w:cs="Calibri"/>
                <w:b/>
                <w:bCs/>
                <w:color w:val="000000"/>
                <w:sz w:val="19"/>
                <w:szCs w:val="19"/>
                <w:lang w:eastAsia="es-MX"/>
              </w:rPr>
              <w:t xml:space="preserve"> </w:t>
            </w:r>
            <w:r w:rsidR="00EF3330">
              <w:rPr>
                <w:rFonts w:ascii="Calibri" w:eastAsia="Times New Roman" w:hAnsi="Calibri" w:cs="Calibri"/>
                <w:b/>
                <w:bCs/>
                <w:color w:val="000000"/>
                <w:sz w:val="19"/>
                <w:szCs w:val="19"/>
                <w:lang w:eastAsia="es-MX"/>
              </w:rPr>
              <w:t xml:space="preserve"> </w:t>
            </w:r>
            <w:r w:rsidRPr="006E72AD">
              <w:rPr>
                <w:rFonts w:ascii="Calibri" w:eastAsia="Times New Roman" w:hAnsi="Calibri" w:cs="Calibri"/>
                <w:b/>
                <w:bCs/>
                <w:color w:val="000000"/>
                <w:sz w:val="19"/>
                <w:szCs w:val="19"/>
                <w:lang w:eastAsia="es-MX"/>
              </w:rPr>
              <w:t>DOMICILIO</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14:paraId="4E7B5294"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6C1BC77D"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00C0EA72"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03EEB76A"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77FF001F"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r>
      <w:tr w:rsidR="00C17590" w:rsidRPr="00D966B2" w14:paraId="354CCA87" w14:textId="77777777" w:rsidTr="00EF3330">
        <w:trPr>
          <w:trHeight w:val="737"/>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66D053"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12. ORIGINAL DEL ACTA DE MATRIMONIO (CUANDO APLIQUE)</w:t>
            </w:r>
          </w:p>
        </w:tc>
        <w:tc>
          <w:tcPr>
            <w:tcW w:w="2126" w:type="dxa"/>
            <w:tcBorders>
              <w:top w:val="single" w:sz="4" w:space="0" w:color="auto"/>
              <w:left w:val="nil"/>
              <w:bottom w:val="single" w:sz="4" w:space="0" w:color="auto"/>
              <w:right w:val="single" w:sz="4" w:space="0" w:color="auto"/>
            </w:tcBorders>
            <w:shd w:val="clear" w:color="auto" w:fill="auto"/>
            <w:noWrap/>
            <w:hideMark/>
          </w:tcPr>
          <w:p w14:paraId="04530381"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559" w:type="dxa"/>
            <w:tcBorders>
              <w:top w:val="single" w:sz="4" w:space="0" w:color="auto"/>
              <w:left w:val="nil"/>
              <w:bottom w:val="single" w:sz="4" w:space="0" w:color="auto"/>
              <w:right w:val="single" w:sz="4" w:space="0" w:color="auto"/>
            </w:tcBorders>
            <w:shd w:val="clear" w:color="auto" w:fill="auto"/>
            <w:noWrap/>
            <w:hideMark/>
          </w:tcPr>
          <w:p w14:paraId="7FBA2F5F"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single" w:sz="4" w:space="0" w:color="auto"/>
              <w:left w:val="nil"/>
              <w:bottom w:val="single" w:sz="4" w:space="0" w:color="auto"/>
              <w:right w:val="single" w:sz="4" w:space="0" w:color="auto"/>
            </w:tcBorders>
            <w:shd w:val="clear" w:color="auto" w:fill="auto"/>
            <w:noWrap/>
            <w:hideMark/>
          </w:tcPr>
          <w:p w14:paraId="24B8429B"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7" w:type="dxa"/>
            <w:tcBorders>
              <w:top w:val="single" w:sz="4" w:space="0" w:color="auto"/>
              <w:left w:val="nil"/>
              <w:bottom w:val="single" w:sz="4" w:space="0" w:color="auto"/>
              <w:right w:val="single" w:sz="4" w:space="0" w:color="auto"/>
            </w:tcBorders>
            <w:shd w:val="clear" w:color="auto" w:fill="auto"/>
            <w:noWrap/>
            <w:hideMark/>
          </w:tcPr>
          <w:p w14:paraId="4BDFE7C9"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single" w:sz="4" w:space="0" w:color="auto"/>
              <w:left w:val="nil"/>
              <w:bottom w:val="single" w:sz="4" w:space="0" w:color="auto"/>
              <w:right w:val="single" w:sz="4" w:space="0" w:color="auto"/>
            </w:tcBorders>
            <w:shd w:val="clear" w:color="auto" w:fill="auto"/>
            <w:noWrap/>
            <w:hideMark/>
          </w:tcPr>
          <w:p w14:paraId="67CBDBB0"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r>
      <w:tr w:rsidR="00C17590" w:rsidRPr="00D966B2" w14:paraId="56566E24" w14:textId="77777777" w:rsidTr="00EF3330">
        <w:trPr>
          <w:trHeight w:val="567"/>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5E0268CB" w14:textId="7202F44B"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 xml:space="preserve">13. ORIGINAL </w:t>
            </w:r>
            <w:r w:rsidR="00EF3330">
              <w:rPr>
                <w:rFonts w:ascii="Calibri" w:eastAsia="Times New Roman" w:hAnsi="Calibri" w:cs="Calibri"/>
                <w:b/>
                <w:bCs/>
                <w:color w:val="000000"/>
                <w:sz w:val="19"/>
                <w:szCs w:val="19"/>
                <w:lang w:eastAsia="es-MX"/>
              </w:rPr>
              <w:t xml:space="preserve">  </w:t>
            </w:r>
            <w:r w:rsidRPr="006E72AD">
              <w:rPr>
                <w:rFonts w:ascii="Calibri" w:eastAsia="Times New Roman" w:hAnsi="Calibri" w:cs="Calibri"/>
                <w:b/>
                <w:bCs/>
                <w:color w:val="000000"/>
                <w:sz w:val="19"/>
                <w:szCs w:val="19"/>
                <w:lang w:eastAsia="es-MX"/>
              </w:rPr>
              <w:t>DE</w:t>
            </w:r>
            <w:r w:rsidR="00EF3330">
              <w:rPr>
                <w:rFonts w:ascii="Calibri" w:eastAsia="Times New Roman" w:hAnsi="Calibri" w:cs="Calibri"/>
                <w:b/>
                <w:bCs/>
                <w:color w:val="000000"/>
                <w:sz w:val="19"/>
                <w:szCs w:val="19"/>
                <w:lang w:eastAsia="es-MX"/>
              </w:rPr>
              <w:t xml:space="preserve">  </w:t>
            </w:r>
            <w:r w:rsidRPr="006E72AD">
              <w:rPr>
                <w:rFonts w:ascii="Calibri" w:eastAsia="Times New Roman" w:hAnsi="Calibri" w:cs="Calibri"/>
                <w:b/>
                <w:bCs/>
                <w:color w:val="000000"/>
                <w:sz w:val="19"/>
                <w:szCs w:val="19"/>
                <w:lang w:eastAsia="es-MX"/>
              </w:rPr>
              <w:t xml:space="preserve"> </w:t>
            </w:r>
            <w:proofErr w:type="gramStart"/>
            <w:r w:rsidRPr="006E72AD">
              <w:rPr>
                <w:rFonts w:ascii="Calibri" w:eastAsia="Times New Roman" w:hAnsi="Calibri" w:cs="Calibri"/>
                <w:b/>
                <w:bCs/>
                <w:color w:val="000000"/>
                <w:sz w:val="19"/>
                <w:szCs w:val="19"/>
                <w:lang w:eastAsia="es-MX"/>
              </w:rPr>
              <w:t xml:space="preserve">LOS </w:t>
            </w:r>
            <w:r w:rsidR="00EF3330">
              <w:rPr>
                <w:rFonts w:ascii="Calibri" w:eastAsia="Times New Roman" w:hAnsi="Calibri" w:cs="Calibri"/>
                <w:b/>
                <w:bCs/>
                <w:color w:val="000000"/>
                <w:sz w:val="19"/>
                <w:szCs w:val="19"/>
                <w:lang w:eastAsia="es-MX"/>
              </w:rPr>
              <w:t xml:space="preserve"> </w:t>
            </w:r>
            <w:r w:rsidRPr="006E72AD">
              <w:rPr>
                <w:rFonts w:ascii="Calibri" w:eastAsia="Times New Roman" w:hAnsi="Calibri" w:cs="Calibri"/>
                <w:b/>
                <w:bCs/>
                <w:color w:val="000000"/>
                <w:sz w:val="19"/>
                <w:szCs w:val="19"/>
                <w:lang w:eastAsia="es-MX"/>
              </w:rPr>
              <w:t>ULTIMOS</w:t>
            </w:r>
            <w:proofErr w:type="gramEnd"/>
            <w:r w:rsidRPr="006E72AD">
              <w:rPr>
                <w:rFonts w:ascii="Calibri" w:eastAsia="Times New Roman" w:hAnsi="Calibri" w:cs="Calibri"/>
                <w:b/>
                <w:bCs/>
                <w:color w:val="000000"/>
                <w:sz w:val="19"/>
                <w:szCs w:val="19"/>
                <w:lang w:eastAsia="es-MX"/>
              </w:rPr>
              <w:t xml:space="preserve"> 2 RECIBOS DE NOMINA</w:t>
            </w:r>
          </w:p>
        </w:tc>
        <w:tc>
          <w:tcPr>
            <w:tcW w:w="2126" w:type="dxa"/>
            <w:tcBorders>
              <w:top w:val="nil"/>
              <w:left w:val="nil"/>
              <w:bottom w:val="single" w:sz="4" w:space="0" w:color="auto"/>
              <w:right w:val="single" w:sz="4" w:space="0" w:color="auto"/>
            </w:tcBorders>
            <w:shd w:val="clear" w:color="auto" w:fill="auto"/>
            <w:noWrap/>
            <w:hideMark/>
          </w:tcPr>
          <w:p w14:paraId="1D7B2617"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559" w:type="dxa"/>
            <w:tcBorders>
              <w:top w:val="nil"/>
              <w:left w:val="nil"/>
              <w:bottom w:val="single" w:sz="4" w:space="0" w:color="auto"/>
              <w:right w:val="single" w:sz="4" w:space="0" w:color="auto"/>
            </w:tcBorders>
            <w:shd w:val="clear" w:color="auto" w:fill="auto"/>
            <w:noWrap/>
            <w:hideMark/>
          </w:tcPr>
          <w:p w14:paraId="1870FAE1"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415537E5"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7" w:type="dxa"/>
            <w:tcBorders>
              <w:top w:val="nil"/>
              <w:left w:val="nil"/>
              <w:bottom w:val="single" w:sz="4" w:space="0" w:color="auto"/>
              <w:right w:val="single" w:sz="4" w:space="0" w:color="auto"/>
            </w:tcBorders>
            <w:shd w:val="clear" w:color="auto" w:fill="auto"/>
            <w:noWrap/>
            <w:hideMark/>
          </w:tcPr>
          <w:p w14:paraId="7D4E21D5"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3974D9D2"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r>
      <w:tr w:rsidR="00C17590" w:rsidRPr="00D966B2" w14:paraId="1F0839C5" w14:textId="77777777" w:rsidTr="00C17590">
        <w:trPr>
          <w:trHeight w:val="600"/>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4CCC4A59" w14:textId="7FDEDE73"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 xml:space="preserve">14. </w:t>
            </w:r>
            <w:proofErr w:type="gramStart"/>
            <w:r w:rsidRPr="006E72AD">
              <w:rPr>
                <w:rFonts w:ascii="Calibri" w:eastAsia="Times New Roman" w:hAnsi="Calibri" w:cs="Calibri"/>
                <w:b/>
                <w:bCs/>
                <w:color w:val="000000"/>
                <w:sz w:val="19"/>
                <w:szCs w:val="19"/>
                <w:lang w:eastAsia="es-MX"/>
              </w:rPr>
              <w:t xml:space="preserve">COPIA </w:t>
            </w:r>
            <w:r w:rsidR="00EF3330">
              <w:rPr>
                <w:rFonts w:ascii="Calibri" w:eastAsia="Times New Roman" w:hAnsi="Calibri" w:cs="Calibri"/>
                <w:b/>
                <w:bCs/>
                <w:color w:val="000000"/>
                <w:sz w:val="19"/>
                <w:szCs w:val="19"/>
                <w:lang w:eastAsia="es-MX"/>
              </w:rPr>
              <w:t xml:space="preserve"> </w:t>
            </w:r>
            <w:r w:rsidRPr="006E72AD">
              <w:rPr>
                <w:rFonts w:ascii="Calibri" w:eastAsia="Times New Roman" w:hAnsi="Calibri" w:cs="Calibri"/>
                <w:b/>
                <w:bCs/>
                <w:color w:val="000000"/>
                <w:sz w:val="19"/>
                <w:szCs w:val="19"/>
                <w:lang w:eastAsia="es-MX"/>
              </w:rPr>
              <w:t>DE</w:t>
            </w:r>
            <w:proofErr w:type="gramEnd"/>
            <w:r w:rsidR="00EF3330">
              <w:rPr>
                <w:rFonts w:ascii="Calibri" w:eastAsia="Times New Roman" w:hAnsi="Calibri" w:cs="Calibri"/>
                <w:b/>
                <w:bCs/>
                <w:color w:val="000000"/>
                <w:sz w:val="19"/>
                <w:szCs w:val="19"/>
                <w:lang w:eastAsia="es-MX"/>
              </w:rPr>
              <w:t xml:space="preserve"> </w:t>
            </w:r>
            <w:r w:rsidRPr="006E72AD">
              <w:rPr>
                <w:rFonts w:ascii="Calibri" w:eastAsia="Times New Roman" w:hAnsi="Calibri" w:cs="Calibri"/>
                <w:b/>
                <w:bCs/>
                <w:color w:val="000000"/>
                <w:sz w:val="19"/>
                <w:szCs w:val="19"/>
                <w:lang w:eastAsia="es-MX"/>
              </w:rPr>
              <w:t xml:space="preserve"> LA </w:t>
            </w:r>
            <w:r w:rsidR="00EF3330">
              <w:rPr>
                <w:rFonts w:ascii="Calibri" w:eastAsia="Times New Roman" w:hAnsi="Calibri" w:cs="Calibri"/>
                <w:b/>
                <w:bCs/>
                <w:color w:val="000000"/>
                <w:sz w:val="19"/>
                <w:szCs w:val="19"/>
                <w:lang w:eastAsia="es-MX"/>
              </w:rPr>
              <w:t xml:space="preserve"> </w:t>
            </w:r>
            <w:r w:rsidRPr="006E72AD">
              <w:rPr>
                <w:rFonts w:ascii="Calibri" w:eastAsia="Times New Roman" w:hAnsi="Calibri" w:cs="Calibri"/>
                <w:b/>
                <w:bCs/>
                <w:color w:val="000000"/>
                <w:sz w:val="19"/>
                <w:szCs w:val="19"/>
                <w:lang w:eastAsia="es-MX"/>
              </w:rPr>
              <w:t>BAJA</w:t>
            </w:r>
            <w:r w:rsidR="00EF3330">
              <w:rPr>
                <w:rFonts w:ascii="Calibri" w:eastAsia="Times New Roman" w:hAnsi="Calibri" w:cs="Calibri"/>
                <w:b/>
                <w:bCs/>
                <w:color w:val="000000"/>
                <w:sz w:val="19"/>
                <w:szCs w:val="19"/>
                <w:lang w:eastAsia="es-MX"/>
              </w:rPr>
              <w:t xml:space="preserve"> </w:t>
            </w:r>
            <w:r w:rsidRPr="006E72AD">
              <w:rPr>
                <w:rFonts w:ascii="Calibri" w:eastAsia="Times New Roman" w:hAnsi="Calibri" w:cs="Calibri"/>
                <w:b/>
                <w:bCs/>
                <w:color w:val="000000"/>
                <w:sz w:val="19"/>
                <w:szCs w:val="19"/>
                <w:lang w:eastAsia="es-MX"/>
              </w:rPr>
              <w:t xml:space="preserve"> DEL</w:t>
            </w:r>
            <w:r w:rsidR="00EF3330">
              <w:rPr>
                <w:rFonts w:ascii="Calibri" w:eastAsia="Times New Roman" w:hAnsi="Calibri" w:cs="Calibri"/>
                <w:b/>
                <w:bCs/>
                <w:color w:val="000000"/>
                <w:sz w:val="19"/>
                <w:szCs w:val="19"/>
                <w:lang w:eastAsia="es-MX"/>
              </w:rPr>
              <w:t xml:space="preserve"> </w:t>
            </w:r>
            <w:r w:rsidRPr="006E72AD">
              <w:rPr>
                <w:rFonts w:ascii="Calibri" w:eastAsia="Times New Roman" w:hAnsi="Calibri" w:cs="Calibri"/>
                <w:b/>
                <w:bCs/>
                <w:color w:val="000000"/>
                <w:sz w:val="19"/>
                <w:szCs w:val="19"/>
                <w:lang w:eastAsia="es-MX"/>
              </w:rPr>
              <w:t xml:space="preserve"> IMSS </w:t>
            </w:r>
          </w:p>
        </w:tc>
        <w:tc>
          <w:tcPr>
            <w:tcW w:w="2126" w:type="dxa"/>
            <w:tcBorders>
              <w:top w:val="nil"/>
              <w:left w:val="nil"/>
              <w:bottom w:val="single" w:sz="4" w:space="0" w:color="auto"/>
              <w:right w:val="single" w:sz="4" w:space="0" w:color="auto"/>
            </w:tcBorders>
            <w:shd w:val="clear" w:color="auto" w:fill="auto"/>
            <w:noWrap/>
            <w:hideMark/>
          </w:tcPr>
          <w:p w14:paraId="544D080E"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559" w:type="dxa"/>
            <w:tcBorders>
              <w:top w:val="nil"/>
              <w:left w:val="nil"/>
              <w:bottom w:val="single" w:sz="4" w:space="0" w:color="auto"/>
              <w:right w:val="single" w:sz="4" w:space="0" w:color="auto"/>
            </w:tcBorders>
            <w:shd w:val="clear" w:color="auto" w:fill="auto"/>
            <w:noWrap/>
            <w:hideMark/>
          </w:tcPr>
          <w:p w14:paraId="2A3AE51E"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3074762F"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7" w:type="dxa"/>
            <w:tcBorders>
              <w:top w:val="nil"/>
              <w:left w:val="nil"/>
              <w:bottom w:val="single" w:sz="4" w:space="0" w:color="auto"/>
              <w:right w:val="single" w:sz="4" w:space="0" w:color="auto"/>
            </w:tcBorders>
            <w:shd w:val="clear" w:color="auto" w:fill="auto"/>
            <w:noWrap/>
            <w:hideMark/>
          </w:tcPr>
          <w:p w14:paraId="7EE6AB15"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723E45CD"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r>
      <w:tr w:rsidR="00C17590" w:rsidRPr="006E72AD" w14:paraId="69D1D02E" w14:textId="77777777" w:rsidTr="00C17590">
        <w:trPr>
          <w:trHeight w:val="390"/>
        </w:trPr>
        <w:tc>
          <w:tcPr>
            <w:tcW w:w="10632" w:type="dxa"/>
            <w:gridSpan w:val="6"/>
            <w:tcBorders>
              <w:top w:val="single" w:sz="4" w:space="0" w:color="auto"/>
              <w:left w:val="single" w:sz="4" w:space="0" w:color="auto"/>
              <w:bottom w:val="single" w:sz="4" w:space="0" w:color="auto"/>
              <w:right w:val="single" w:sz="4" w:space="0" w:color="auto"/>
            </w:tcBorders>
            <w:shd w:val="clear" w:color="auto" w:fill="auto"/>
            <w:noWrap/>
            <w:hideMark/>
          </w:tcPr>
          <w:p w14:paraId="199CEE45"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INVALIDEZ</w:t>
            </w:r>
          </w:p>
        </w:tc>
      </w:tr>
      <w:tr w:rsidR="00C17590" w:rsidRPr="00D966B2" w14:paraId="7D17695D" w14:textId="77777777" w:rsidTr="00EF3330">
        <w:trPr>
          <w:trHeight w:val="624"/>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312C6A6D"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1. ORIGINAL DEL FOMATO UNICO DE SINIESTROS VIDA GRUPO Y COLECTIVO</w:t>
            </w:r>
          </w:p>
        </w:tc>
        <w:tc>
          <w:tcPr>
            <w:tcW w:w="2126" w:type="dxa"/>
            <w:tcBorders>
              <w:top w:val="nil"/>
              <w:left w:val="nil"/>
              <w:bottom w:val="single" w:sz="4" w:space="0" w:color="auto"/>
              <w:right w:val="single" w:sz="4" w:space="0" w:color="auto"/>
            </w:tcBorders>
            <w:shd w:val="clear" w:color="auto" w:fill="auto"/>
            <w:noWrap/>
            <w:hideMark/>
          </w:tcPr>
          <w:p w14:paraId="0FFB98CA"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559" w:type="dxa"/>
            <w:tcBorders>
              <w:top w:val="nil"/>
              <w:left w:val="nil"/>
              <w:bottom w:val="single" w:sz="4" w:space="0" w:color="auto"/>
              <w:right w:val="single" w:sz="4" w:space="0" w:color="auto"/>
            </w:tcBorders>
            <w:shd w:val="clear" w:color="auto" w:fill="auto"/>
            <w:noWrap/>
            <w:hideMark/>
          </w:tcPr>
          <w:p w14:paraId="422131E8"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0E8477C9"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7" w:type="dxa"/>
            <w:tcBorders>
              <w:top w:val="nil"/>
              <w:left w:val="nil"/>
              <w:bottom w:val="single" w:sz="4" w:space="0" w:color="auto"/>
              <w:right w:val="single" w:sz="4" w:space="0" w:color="auto"/>
            </w:tcBorders>
            <w:shd w:val="clear" w:color="auto" w:fill="auto"/>
            <w:noWrap/>
            <w:hideMark/>
          </w:tcPr>
          <w:p w14:paraId="0AF42015"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527F72BC"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r>
      <w:tr w:rsidR="00C17590" w:rsidRPr="00D966B2" w14:paraId="623D1ABF" w14:textId="77777777" w:rsidTr="00EF3330">
        <w:trPr>
          <w:trHeight w:val="454"/>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06320FE5"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2. CERTIFICADO CONSENTIMIENTO ORIGINAL</w:t>
            </w:r>
          </w:p>
        </w:tc>
        <w:tc>
          <w:tcPr>
            <w:tcW w:w="2126" w:type="dxa"/>
            <w:tcBorders>
              <w:top w:val="nil"/>
              <w:left w:val="nil"/>
              <w:bottom w:val="single" w:sz="4" w:space="0" w:color="auto"/>
              <w:right w:val="single" w:sz="4" w:space="0" w:color="auto"/>
            </w:tcBorders>
            <w:shd w:val="clear" w:color="auto" w:fill="auto"/>
            <w:noWrap/>
            <w:hideMark/>
          </w:tcPr>
          <w:p w14:paraId="49988873"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559" w:type="dxa"/>
            <w:tcBorders>
              <w:top w:val="nil"/>
              <w:left w:val="nil"/>
              <w:bottom w:val="single" w:sz="4" w:space="0" w:color="auto"/>
              <w:right w:val="single" w:sz="4" w:space="0" w:color="auto"/>
            </w:tcBorders>
            <w:shd w:val="clear" w:color="auto" w:fill="auto"/>
            <w:noWrap/>
            <w:hideMark/>
          </w:tcPr>
          <w:p w14:paraId="7BB78FD2"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4C1568A5"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7" w:type="dxa"/>
            <w:tcBorders>
              <w:top w:val="nil"/>
              <w:left w:val="nil"/>
              <w:bottom w:val="single" w:sz="4" w:space="0" w:color="auto"/>
              <w:right w:val="single" w:sz="4" w:space="0" w:color="auto"/>
            </w:tcBorders>
            <w:shd w:val="clear" w:color="auto" w:fill="auto"/>
            <w:noWrap/>
            <w:hideMark/>
          </w:tcPr>
          <w:p w14:paraId="6C5C576F"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2D9320D5"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r>
      <w:tr w:rsidR="00C17590" w:rsidRPr="00D966B2" w14:paraId="0AED40EC" w14:textId="77777777" w:rsidTr="00EF3330">
        <w:trPr>
          <w:trHeight w:val="680"/>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5D37E994"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3. CARTA DE ACEPTACION DEL IMSS POR INVALIDEZ TOTAL Y PERMANENTE</w:t>
            </w:r>
          </w:p>
        </w:tc>
        <w:tc>
          <w:tcPr>
            <w:tcW w:w="2126" w:type="dxa"/>
            <w:tcBorders>
              <w:top w:val="nil"/>
              <w:left w:val="nil"/>
              <w:bottom w:val="single" w:sz="4" w:space="0" w:color="auto"/>
              <w:right w:val="single" w:sz="4" w:space="0" w:color="auto"/>
            </w:tcBorders>
            <w:shd w:val="clear" w:color="auto" w:fill="auto"/>
            <w:noWrap/>
            <w:hideMark/>
          </w:tcPr>
          <w:p w14:paraId="4508B2F9"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559" w:type="dxa"/>
            <w:tcBorders>
              <w:top w:val="nil"/>
              <w:left w:val="nil"/>
              <w:bottom w:val="single" w:sz="4" w:space="0" w:color="auto"/>
              <w:right w:val="single" w:sz="4" w:space="0" w:color="auto"/>
            </w:tcBorders>
            <w:shd w:val="clear" w:color="auto" w:fill="auto"/>
            <w:noWrap/>
            <w:hideMark/>
          </w:tcPr>
          <w:p w14:paraId="79C6DCFC"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5D18AA47"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7" w:type="dxa"/>
            <w:tcBorders>
              <w:top w:val="nil"/>
              <w:left w:val="nil"/>
              <w:bottom w:val="single" w:sz="4" w:space="0" w:color="auto"/>
              <w:right w:val="single" w:sz="4" w:space="0" w:color="auto"/>
            </w:tcBorders>
            <w:shd w:val="clear" w:color="auto" w:fill="auto"/>
            <w:noWrap/>
            <w:hideMark/>
          </w:tcPr>
          <w:p w14:paraId="16495404"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1628D85A"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r>
      <w:tr w:rsidR="00C17590" w:rsidRPr="00D966B2" w14:paraId="09DE5211" w14:textId="77777777" w:rsidTr="00EF3330">
        <w:trPr>
          <w:trHeight w:val="454"/>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4AE04452"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4. ORIGINAL DEL DICTAMEN MEDICO DEL IMSS</w:t>
            </w:r>
          </w:p>
        </w:tc>
        <w:tc>
          <w:tcPr>
            <w:tcW w:w="2126" w:type="dxa"/>
            <w:tcBorders>
              <w:top w:val="nil"/>
              <w:left w:val="nil"/>
              <w:bottom w:val="single" w:sz="4" w:space="0" w:color="auto"/>
              <w:right w:val="single" w:sz="4" w:space="0" w:color="auto"/>
            </w:tcBorders>
            <w:shd w:val="clear" w:color="auto" w:fill="auto"/>
            <w:noWrap/>
            <w:hideMark/>
          </w:tcPr>
          <w:p w14:paraId="18A9EC89"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559" w:type="dxa"/>
            <w:tcBorders>
              <w:top w:val="nil"/>
              <w:left w:val="nil"/>
              <w:bottom w:val="single" w:sz="4" w:space="0" w:color="auto"/>
              <w:right w:val="single" w:sz="4" w:space="0" w:color="auto"/>
            </w:tcBorders>
            <w:shd w:val="clear" w:color="auto" w:fill="auto"/>
            <w:noWrap/>
            <w:hideMark/>
          </w:tcPr>
          <w:p w14:paraId="49E40914"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4C3D1EC7"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7" w:type="dxa"/>
            <w:tcBorders>
              <w:top w:val="nil"/>
              <w:left w:val="nil"/>
              <w:bottom w:val="single" w:sz="4" w:space="0" w:color="auto"/>
              <w:right w:val="single" w:sz="4" w:space="0" w:color="auto"/>
            </w:tcBorders>
            <w:shd w:val="clear" w:color="auto" w:fill="auto"/>
            <w:noWrap/>
            <w:hideMark/>
          </w:tcPr>
          <w:p w14:paraId="5FD2A251"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2EA9D817"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r>
      <w:tr w:rsidR="00C17590" w:rsidRPr="00D966B2" w14:paraId="5336F4CB" w14:textId="77777777" w:rsidTr="00EF3330">
        <w:trPr>
          <w:trHeight w:val="340"/>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30FF0229"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5. COPIA DE LA BAJA DEL IMSS</w:t>
            </w:r>
          </w:p>
        </w:tc>
        <w:tc>
          <w:tcPr>
            <w:tcW w:w="2126" w:type="dxa"/>
            <w:tcBorders>
              <w:top w:val="nil"/>
              <w:left w:val="nil"/>
              <w:bottom w:val="single" w:sz="4" w:space="0" w:color="auto"/>
              <w:right w:val="single" w:sz="4" w:space="0" w:color="auto"/>
            </w:tcBorders>
            <w:shd w:val="clear" w:color="auto" w:fill="auto"/>
            <w:noWrap/>
            <w:hideMark/>
          </w:tcPr>
          <w:p w14:paraId="4202AA46"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559" w:type="dxa"/>
            <w:tcBorders>
              <w:top w:val="nil"/>
              <w:left w:val="nil"/>
              <w:bottom w:val="single" w:sz="4" w:space="0" w:color="auto"/>
              <w:right w:val="single" w:sz="4" w:space="0" w:color="auto"/>
            </w:tcBorders>
            <w:shd w:val="clear" w:color="auto" w:fill="auto"/>
            <w:noWrap/>
            <w:hideMark/>
          </w:tcPr>
          <w:p w14:paraId="7B4B0EED"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09888F97"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7" w:type="dxa"/>
            <w:tcBorders>
              <w:top w:val="nil"/>
              <w:left w:val="nil"/>
              <w:bottom w:val="single" w:sz="4" w:space="0" w:color="auto"/>
              <w:right w:val="single" w:sz="4" w:space="0" w:color="auto"/>
            </w:tcBorders>
            <w:shd w:val="clear" w:color="auto" w:fill="auto"/>
            <w:noWrap/>
            <w:hideMark/>
          </w:tcPr>
          <w:p w14:paraId="56F94023"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331E65F8"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r>
      <w:tr w:rsidR="00C17590" w:rsidRPr="00D966B2" w14:paraId="322828FE" w14:textId="77777777" w:rsidTr="00EF3330">
        <w:trPr>
          <w:trHeight w:val="454"/>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7E59FAAA"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6. ORIGINAL DEL ACTA DE NACIMIENTO DEL ASEGURADO</w:t>
            </w:r>
          </w:p>
        </w:tc>
        <w:tc>
          <w:tcPr>
            <w:tcW w:w="2126" w:type="dxa"/>
            <w:tcBorders>
              <w:top w:val="nil"/>
              <w:left w:val="nil"/>
              <w:bottom w:val="single" w:sz="4" w:space="0" w:color="auto"/>
              <w:right w:val="single" w:sz="4" w:space="0" w:color="auto"/>
            </w:tcBorders>
            <w:shd w:val="clear" w:color="auto" w:fill="auto"/>
            <w:noWrap/>
            <w:hideMark/>
          </w:tcPr>
          <w:p w14:paraId="5CF253AD"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559" w:type="dxa"/>
            <w:tcBorders>
              <w:top w:val="nil"/>
              <w:left w:val="nil"/>
              <w:bottom w:val="single" w:sz="4" w:space="0" w:color="auto"/>
              <w:right w:val="single" w:sz="4" w:space="0" w:color="auto"/>
            </w:tcBorders>
            <w:shd w:val="clear" w:color="auto" w:fill="auto"/>
            <w:noWrap/>
            <w:hideMark/>
          </w:tcPr>
          <w:p w14:paraId="578100DE"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0B0B2981"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7" w:type="dxa"/>
            <w:tcBorders>
              <w:top w:val="nil"/>
              <w:left w:val="nil"/>
              <w:bottom w:val="single" w:sz="4" w:space="0" w:color="auto"/>
              <w:right w:val="single" w:sz="4" w:space="0" w:color="auto"/>
            </w:tcBorders>
            <w:shd w:val="clear" w:color="auto" w:fill="auto"/>
            <w:noWrap/>
            <w:hideMark/>
          </w:tcPr>
          <w:p w14:paraId="46440012"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39C393F2"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r>
      <w:tr w:rsidR="00C17590" w:rsidRPr="00D966B2" w14:paraId="42387922" w14:textId="77777777" w:rsidTr="00EF3330">
        <w:trPr>
          <w:trHeight w:val="283"/>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49B965F9"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7. CURP DEL ASEGURADO</w:t>
            </w:r>
          </w:p>
        </w:tc>
        <w:tc>
          <w:tcPr>
            <w:tcW w:w="2126" w:type="dxa"/>
            <w:tcBorders>
              <w:top w:val="nil"/>
              <w:left w:val="nil"/>
              <w:bottom w:val="single" w:sz="4" w:space="0" w:color="auto"/>
              <w:right w:val="single" w:sz="4" w:space="0" w:color="auto"/>
            </w:tcBorders>
            <w:shd w:val="clear" w:color="auto" w:fill="auto"/>
            <w:noWrap/>
            <w:hideMark/>
          </w:tcPr>
          <w:p w14:paraId="6889E928"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559" w:type="dxa"/>
            <w:tcBorders>
              <w:top w:val="nil"/>
              <w:left w:val="nil"/>
              <w:bottom w:val="single" w:sz="4" w:space="0" w:color="auto"/>
              <w:right w:val="single" w:sz="4" w:space="0" w:color="auto"/>
            </w:tcBorders>
            <w:shd w:val="clear" w:color="auto" w:fill="auto"/>
            <w:noWrap/>
            <w:hideMark/>
          </w:tcPr>
          <w:p w14:paraId="0DC28C5C"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7B8F5D51"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7" w:type="dxa"/>
            <w:tcBorders>
              <w:top w:val="nil"/>
              <w:left w:val="nil"/>
              <w:bottom w:val="single" w:sz="4" w:space="0" w:color="auto"/>
              <w:right w:val="single" w:sz="4" w:space="0" w:color="auto"/>
            </w:tcBorders>
            <w:shd w:val="clear" w:color="auto" w:fill="auto"/>
            <w:noWrap/>
            <w:hideMark/>
          </w:tcPr>
          <w:p w14:paraId="45FBD999"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69D78F15"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r>
      <w:tr w:rsidR="00C17590" w:rsidRPr="00D966B2" w14:paraId="1E85E7F9" w14:textId="77777777" w:rsidTr="00EF3330">
        <w:trPr>
          <w:trHeight w:val="454"/>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0B8BE59F"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8. COPIA DE IDENTIFICACION DEL ASEGURADO</w:t>
            </w:r>
          </w:p>
        </w:tc>
        <w:tc>
          <w:tcPr>
            <w:tcW w:w="2126" w:type="dxa"/>
            <w:tcBorders>
              <w:top w:val="nil"/>
              <w:left w:val="nil"/>
              <w:bottom w:val="single" w:sz="4" w:space="0" w:color="auto"/>
              <w:right w:val="single" w:sz="4" w:space="0" w:color="auto"/>
            </w:tcBorders>
            <w:shd w:val="clear" w:color="auto" w:fill="auto"/>
            <w:noWrap/>
            <w:hideMark/>
          </w:tcPr>
          <w:p w14:paraId="10F4B731"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559" w:type="dxa"/>
            <w:tcBorders>
              <w:top w:val="nil"/>
              <w:left w:val="nil"/>
              <w:bottom w:val="single" w:sz="4" w:space="0" w:color="auto"/>
              <w:right w:val="single" w:sz="4" w:space="0" w:color="auto"/>
            </w:tcBorders>
            <w:shd w:val="clear" w:color="auto" w:fill="auto"/>
            <w:noWrap/>
            <w:hideMark/>
          </w:tcPr>
          <w:p w14:paraId="17248FA5"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70A7734C"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7" w:type="dxa"/>
            <w:tcBorders>
              <w:top w:val="nil"/>
              <w:left w:val="nil"/>
              <w:bottom w:val="single" w:sz="4" w:space="0" w:color="auto"/>
              <w:right w:val="single" w:sz="4" w:space="0" w:color="auto"/>
            </w:tcBorders>
            <w:shd w:val="clear" w:color="auto" w:fill="auto"/>
            <w:noWrap/>
            <w:hideMark/>
          </w:tcPr>
          <w:p w14:paraId="62FF19F3"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6F937C7B"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r>
      <w:tr w:rsidR="00C17590" w:rsidRPr="00D966B2" w14:paraId="2D6D0C92" w14:textId="77777777" w:rsidTr="00EF3330">
        <w:trPr>
          <w:trHeight w:val="454"/>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122108A3"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9. COPIA DEL COMPROBANTE DE DOMICILIO</w:t>
            </w:r>
          </w:p>
        </w:tc>
        <w:tc>
          <w:tcPr>
            <w:tcW w:w="2126" w:type="dxa"/>
            <w:tcBorders>
              <w:top w:val="nil"/>
              <w:left w:val="nil"/>
              <w:bottom w:val="single" w:sz="4" w:space="0" w:color="auto"/>
              <w:right w:val="single" w:sz="4" w:space="0" w:color="auto"/>
            </w:tcBorders>
            <w:shd w:val="clear" w:color="auto" w:fill="auto"/>
            <w:noWrap/>
            <w:hideMark/>
          </w:tcPr>
          <w:p w14:paraId="18550C24"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559" w:type="dxa"/>
            <w:tcBorders>
              <w:top w:val="nil"/>
              <w:left w:val="nil"/>
              <w:bottom w:val="single" w:sz="4" w:space="0" w:color="auto"/>
              <w:right w:val="single" w:sz="4" w:space="0" w:color="auto"/>
            </w:tcBorders>
            <w:shd w:val="clear" w:color="auto" w:fill="auto"/>
            <w:noWrap/>
            <w:hideMark/>
          </w:tcPr>
          <w:p w14:paraId="11BF7A07"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79B913D0"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7" w:type="dxa"/>
            <w:tcBorders>
              <w:top w:val="nil"/>
              <w:left w:val="nil"/>
              <w:bottom w:val="single" w:sz="4" w:space="0" w:color="auto"/>
              <w:right w:val="single" w:sz="4" w:space="0" w:color="auto"/>
            </w:tcBorders>
            <w:shd w:val="clear" w:color="auto" w:fill="auto"/>
            <w:noWrap/>
            <w:hideMark/>
          </w:tcPr>
          <w:p w14:paraId="4C3A1862"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6BC65153"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r>
      <w:tr w:rsidR="00C17590" w:rsidRPr="00D966B2" w14:paraId="0A69E616" w14:textId="77777777" w:rsidTr="00EF3330">
        <w:trPr>
          <w:trHeight w:val="454"/>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4B87F589"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10. ORIGINAL DE LOS ULTIMOS 2 RECIBOS DE NOMINA</w:t>
            </w:r>
          </w:p>
        </w:tc>
        <w:tc>
          <w:tcPr>
            <w:tcW w:w="2126" w:type="dxa"/>
            <w:tcBorders>
              <w:top w:val="nil"/>
              <w:left w:val="nil"/>
              <w:bottom w:val="single" w:sz="4" w:space="0" w:color="auto"/>
              <w:right w:val="single" w:sz="4" w:space="0" w:color="auto"/>
            </w:tcBorders>
            <w:shd w:val="clear" w:color="auto" w:fill="auto"/>
            <w:noWrap/>
            <w:hideMark/>
          </w:tcPr>
          <w:p w14:paraId="39E360F6"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559" w:type="dxa"/>
            <w:tcBorders>
              <w:top w:val="nil"/>
              <w:left w:val="nil"/>
              <w:bottom w:val="single" w:sz="4" w:space="0" w:color="auto"/>
              <w:right w:val="single" w:sz="4" w:space="0" w:color="auto"/>
            </w:tcBorders>
            <w:shd w:val="clear" w:color="auto" w:fill="auto"/>
            <w:noWrap/>
            <w:hideMark/>
          </w:tcPr>
          <w:p w14:paraId="630B8F30"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4D810BC3"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7" w:type="dxa"/>
            <w:tcBorders>
              <w:top w:val="nil"/>
              <w:left w:val="nil"/>
              <w:bottom w:val="single" w:sz="4" w:space="0" w:color="auto"/>
              <w:right w:val="single" w:sz="4" w:space="0" w:color="auto"/>
            </w:tcBorders>
            <w:shd w:val="clear" w:color="auto" w:fill="auto"/>
            <w:noWrap/>
            <w:hideMark/>
          </w:tcPr>
          <w:p w14:paraId="6AAD242F"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0F5211F1"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r>
      <w:tr w:rsidR="00C17590" w:rsidRPr="006E72AD" w14:paraId="4D828863" w14:textId="77777777" w:rsidTr="00EF3330">
        <w:trPr>
          <w:trHeight w:val="340"/>
        </w:trPr>
        <w:tc>
          <w:tcPr>
            <w:tcW w:w="10632" w:type="dxa"/>
            <w:gridSpan w:val="6"/>
            <w:tcBorders>
              <w:top w:val="single" w:sz="4" w:space="0" w:color="auto"/>
              <w:left w:val="single" w:sz="4" w:space="0" w:color="auto"/>
              <w:bottom w:val="single" w:sz="4" w:space="0" w:color="auto"/>
              <w:right w:val="single" w:sz="4" w:space="0" w:color="auto"/>
            </w:tcBorders>
            <w:shd w:val="clear" w:color="auto" w:fill="auto"/>
            <w:noWrap/>
            <w:hideMark/>
          </w:tcPr>
          <w:p w14:paraId="1BAC8BE6" w14:textId="2408D984"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ACCIDENTE</w:t>
            </w:r>
            <w:r w:rsidR="00EF3330">
              <w:rPr>
                <w:rFonts w:ascii="Calibri" w:eastAsia="Times New Roman" w:hAnsi="Calibri" w:cs="Calibri"/>
                <w:b/>
                <w:bCs/>
                <w:color w:val="000000"/>
                <w:sz w:val="19"/>
                <w:szCs w:val="19"/>
                <w:lang w:eastAsia="es-MX"/>
              </w:rPr>
              <w:t>:</w:t>
            </w:r>
          </w:p>
        </w:tc>
      </w:tr>
      <w:tr w:rsidR="00C17590" w:rsidRPr="00D966B2" w14:paraId="10BBEBEE" w14:textId="77777777" w:rsidTr="00EF3330">
        <w:trPr>
          <w:trHeight w:val="907"/>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23B72AB0"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1. ORGINAL DEL FORMATO DE DECLARACION DE BENEFICIARIOS VIDA GRUPO Y COLECTIVO</w:t>
            </w:r>
          </w:p>
        </w:tc>
        <w:tc>
          <w:tcPr>
            <w:tcW w:w="2126" w:type="dxa"/>
            <w:tcBorders>
              <w:top w:val="nil"/>
              <w:left w:val="nil"/>
              <w:bottom w:val="single" w:sz="4" w:space="0" w:color="auto"/>
              <w:right w:val="single" w:sz="4" w:space="0" w:color="auto"/>
            </w:tcBorders>
            <w:shd w:val="clear" w:color="auto" w:fill="auto"/>
            <w:noWrap/>
            <w:hideMark/>
          </w:tcPr>
          <w:p w14:paraId="44ED6AEB"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559" w:type="dxa"/>
            <w:tcBorders>
              <w:top w:val="nil"/>
              <w:left w:val="nil"/>
              <w:bottom w:val="single" w:sz="4" w:space="0" w:color="auto"/>
              <w:right w:val="single" w:sz="4" w:space="0" w:color="auto"/>
            </w:tcBorders>
            <w:shd w:val="clear" w:color="auto" w:fill="auto"/>
            <w:noWrap/>
            <w:hideMark/>
          </w:tcPr>
          <w:p w14:paraId="632B9010"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194295B9"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7" w:type="dxa"/>
            <w:tcBorders>
              <w:top w:val="nil"/>
              <w:left w:val="nil"/>
              <w:bottom w:val="single" w:sz="4" w:space="0" w:color="auto"/>
              <w:right w:val="single" w:sz="4" w:space="0" w:color="auto"/>
            </w:tcBorders>
            <w:shd w:val="clear" w:color="auto" w:fill="auto"/>
            <w:noWrap/>
            <w:hideMark/>
          </w:tcPr>
          <w:p w14:paraId="2A76A0DE"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24062324"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r>
      <w:tr w:rsidR="00C17590" w:rsidRPr="00D966B2" w14:paraId="218B6BAF" w14:textId="77777777" w:rsidTr="00EF3330">
        <w:trPr>
          <w:trHeight w:val="397"/>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1456C209"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2. CERTIFICADO CONSENTIMIENTO ORIGINAL</w:t>
            </w:r>
          </w:p>
        </w:tc>
        <w:tc>
          <w:tcPr>
            <w:tcW w:w="2126" w:type="dxa"/>
            <w:tcBorders>
              <w:top w:val="nil"/>
              <w:left w:val="nil"/>
              <w:bottom w:val="single" w:sz="4" w:space="0" w:color="auto"/>
              <w:right w:val="single" w:sz="4" w:space="0" w:color="auto"/>
            </w:tcBorders>
            <w:shd w:val="clear" w:color="auto" w:fill="auto"/>
            <w:noWrap/>
            <w:hideMark/>
          </w:tcPr>
          <w:p w14:paraId="5F5E8C10"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559" w:type="dxa"/>
            <w:tcBorders>
              <w:top w:val="nil"/>
              <w:left w:val="nil"/>
              <w:bottom w:val="single" w:sz="4" w:space="0" w:color="auto"/>
              <w:right w:val="single" w:sz="4" w:space="0" w:color="auto"/>
            </w:tcBorders>
            <w:shd w:val="clear" w:color="auto" w:fill="auto"/>
            <w:noWrap/>
            <w:hideMark/>
          </w:tcPr>
          <w:p w14:paraId="493035E0"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598FBA13"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7" w:type="dxa"/>
            <w:tcBorders>
              <w:top w:val="nil"/>
              <w:left w:val="nil"/>
              <w:bottom w:val="single" w:sz="4" w:space="0" w:color="auto"/>
              <w:right w:val="single" w:sz="4" w:space="0" w:color="auto"/>
            </w:tcBorders>
            <w:shd w:val="clear" w:color="auto" w:fill="auto"/>
            <w:noWrap/>
            <w:hideMark/>
          </w:tcPr>
          <w:p w14:paraId="79E253B9"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7AB2E4D4"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r>
      <w:tr w:rsidR="00C17590" w:rsidRPr="00D966B2" w14:paraId="79AD45FE" w14:textId="77777777" w:rsidTr="00EF3330">
        <w:trPr>
          <w:trHeight w:val="454"/>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7CAED543"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3. ORIGINAL DE LA ACTA DE DEFUNCION</w:t>
            </w:r>
          </w:p>
        </w:tc>
        <w:tc>
          <w:tcPr>
            <w:tcW w:w="2126" w:type="dxa"/>
            <w:tcBorders>
              <w:top w:val="nil"/>
              <w:left w:val="nil"/>
              <w:bottom w:val="single" w:sz="4" w:space="0" w:color="auto"/>
              <w:right w:val="single" w:sz="4" w:space="0" w:color="auto"/>
            </w:tcBorders>
            <w:shd w:val="clear" w:color="auto" w:fill="auto"/>
            <w:noWrap/>
            <w:hideMark/>
          </w:tcPr>
          <w:p w14:paraId="5A38707C"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559" w:type="dxa"/>
            <w:tcBorders>
              <w:top w:val="nil"/>
              <w:left w:val="nil"/>
              <w:bottom w:val="single" w:sz="4" w:space="0" w:color="auto"/>
              <w:right w:val="single" w:sz="4" w:space="0" w:color="auto"/>
            </w:tcBorders>
            <w:shd w:val="clear" w:color="auto" w:fill="auto"/>
            <w:noWrap/>
            <w:hideMark/>
          </w:tcPr>
          <w:p w14:paraId="42403CB5"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3565C8AA"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7" w:type="dxa"/>
            <w:tcBorders>
              <w:top w:val="nil"/>
              <w:left w:val="nil"/>
              <w:bottom w:val="single" w:sz="4" w:space="0" w:color="auto"/>
              <w:right w:val="single" w:sz="4" w:space="0" w:color="auto"/>
            </w:tcBorders>
            <w:shd w:val="clear" w:color="auto" w:fill="auto"/>
            <w:noWrap/>
            <w:hideMark/>
          </w:tcPr>
          <w:p w14:paraId="1CD00497"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734CDEBB"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r>
      <w:tr w:rsidR="00C17590" w:rsidRPr="00D966B2" w14:paraId="2D59AE13" w14:textId="77777777" w:rsidTr="00EF3330">
        <w:trPr>
          <w:trHeight w:val="454"/>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076319C3"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 xml:space="preserve">4. COPIA DEL CERTIFICADO DE DEFUNCION </w:t>
            </w:r>
          </w:p>
        </w:tc>
        <w:tc>
          <w:tcPr>
            <w:tcW w:w="2126" w:type="dxa"/>
            <w:tcBorders>
              <w:top w:val="nil"/>
              <w:left w:val="nil"/>
              <w:bottom w:val="single" w:sz="4" w:space="0" w:color="auto"/>
              <w:right w:val="single" w:sz="4" w:space="0" w:color="auto"/>
            </w:tcBorders>
            <w:shd w:val="clear" w:color="auto" w:fill="auto"/>
            <w:noWrap/>
            <w:hideMark/>
          </w:tcPr>
          <w:p w14:paraId="7FE0044F"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559" w:type="dxa"/>
            <w:tcBorders>
              <w:top w:val="nil"/>
              <w:left w:val="nil"/>
              <w:bottom w:val="single" w:sz="4" w:space="0" w:color="auto"/>
              <w:right w:val="single" w:sz="4" w:space="0" w:color="auto"/>
            </w:tcBorders>
            <w:shd w:val="clear" w:color="auto" w:fill="auto"/>
            <w:noWrap/>
            <w:hideMark/>
          </w:tcPr>
          <w:p w14:paraId="50124CED"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691DEE3F"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7" w:type="dxa"/>
            <w:tcBorders>
              <w:top w:val="nil"/>
              <w:left w:val="nil"/>
              <w:bottom w:val="single" w:sz="4" w:space="0" w:color="auto"/>
              <w:right w:val="single" w:sz="4" w:space="0" w:color="auto"/>
            </w:tcBorders>
            <w:shd w:val="clear" w:color="auto" w:fill="auto"/>
            <w:noWrap/>
            <w:hideMark/>
          </w:tcPr>
          <w:p w14:paraId="3C49D209"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770B735D"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r>
      <w:tr w:rsidR="00C17590" w:rsidRPr="00D966B2" w14:paraId="5934D04E" w14:textId="77777777" w:rsidTr="00EF3330">
        <w:trPr>
          <w:trHeight w:val="454"/>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6477D2C9"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5. ORGINAL DEL ACTA DE NACIMIENTO DEL ASEGURADO</w:t>
            </w:r>
          </w:p>
        </w:tc>
        <w:tc>
          <w:tcPr>
            <w:tcW w:w="2126" w:type="dxa"/>
            <w:tcBorders>
              <w:top w:val="nil"/>
              <w:left w:val="nil"/>
              <w:bottom w:val="single" w:sz="4" w:space="0" w:color="auto"/>
              <w:right w:val="single" w:sz="4" w:space="0" w:color="auto"/>
            </w:tcBorders>
            <w:shd w:val="clear" w:color="auto" w:fill="auto"/>
            <w:noWrap/>
            <w:hideMark/>
          </w:tcPr>
          <w:p w14:paraId="63DE5896"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559" w:type="dxa"/>
            <w:tcBorders>
              <w:top w:val="nil"/>
              <w:left w:val="nil"/>
              <w:bottom w:val="single" w:sz="4" w:space="0" w:color="auto"/>
              <w:right w:val="single" w:sz="4" w:space="0" w:color="auto"/>
            </w:tcBorders>
            <w:shd w:val="clear" w:color="auto" w:fill="auto"/>
            <w:noWrap/>
            <w:hideMark/>
          </w:tcPr>
          <w:p w14:paraId="63F95E16"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709B6BE6"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7" w:type="dxa"/>
            <w:tcBorders>
              <w:top w:val="nil"/>
              <w:left w:val="nil"/>
              <w:bottom w:val="single" w:sz="4" w:space="0" w:color="auto"/>
              <w:right w:val="single" w:sz="4" w:space="0" w:color="auto"/>
            </w:tcBorders>
            <w:shd w:val="clear" w:color="auto" w:fill="auto"/>
            <w:noWrap/>
            <w:hideMark/>
          </w:tcPr>
          <w:p w14:paraId="158744B4"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01636178"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r>
      <w:tr w:rsidR="00C17590" w:rsidRPr="00D966B2" w14:paraId="4D95BD7B" w14:textId="77777777" w:rsidTr="00EF3330">
        <w:trPr>
          <w:trHeight w:val="283"/>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5A281D05"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6. CURP DEL ASEGURADO</w:t>
            </w:r>
          </w:p>
        </w:tc>
        <w:tc>
          <w:tcPr>
            <w:tcW w:w="2126" w:type="dxa"/>
            <w:tcBorders>
              <w:top w:val="nil"/>
              <w:left w:val="nil"/>
              <w:bottom w:val="single" w:sz="4" w:space="0" w:color="auto"/>
              <w:right w:val="single" w:sz="4" w:space="0" w:color="auto"/>
            </w:tcBorders>
            <w:shd w:val="clear" w:color="auto" w:fill="auto"/>
            <w:noWrap/>
            <w:hideMark/>
          </w:tcPr>
          <w:p w14:paraId="4FEE3D1B"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559" w:type="dxa"/>
            <w:tcBorders>
              <w:top w:val="nil"/>
              <w:left w:val="nil"/>
              <w:bottom w:val="single" w:sz="4" w:space="0" w:color="auto"/>
              <w:right w:val="single" w:sz="4" w:space="0" w:color="auto"/>
            </w:tcBorders>
            <w:shd w:val="clear" w:color="auto" w:fill="auto"/>
            <w:noWrap/>
            <w:hideMark/>
          </w:tcPr>
          <w:p w14:paraId="01AB0B0E"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19D3CE30"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7" w:type="dxa"/>
            <w:tcBorders>
              <w:top w:val="nil"/>
              <w:left w:val="nil"/>
              <w:bottom w:val="single" w:sz="4" w:space="0" w:color="auto"/>
              <w:right w:val="single" w:sz="4" w:space="0" w:color="auto"/>
            </w:tcBorders>
            <w:shd w:val="clear" w:color="auto" w:fill="auto"/>
            <w:noWrap/>
            <w:hideMark/>
          </w:tcPr>
          <w:p w14:paraId="6D99C075"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3E79421D"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r>
      <w:tr w:rsidR="00C17590" w:rsidRPr="00D966B2" w14:paraId="55132002" w14:textId="77777777" w:rsidTr="00EF3330">
        <w:trPr>
          <w:trHeight w:val="454"/>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0492E730"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7. ORGINAL DEL ACTA DE NACIMIENTO DEL BENEFICIARIO</w:t>
            </w:r>
          </w:p>
        </w:tc>
        <w:tc>
          <w:tcPr>
            <w:tcW w:w="2126" w:type="dxa"/>
            <w:tcBorders>
              <w:top w:val="nil"/>
              <w:left w:val="nil"/>
              <w:bottom w:val="single" w:sz="4" w:space="0" w:color="auto"/>
              <w:right w:val="single" w:sz="4" w:space="0" w:color="auto"/>
            </w:tcBorders>
            <w:shd w:val="clear" w:color="auto" w:fill="auto"/>
            <w:noWrap/>
            <w:hideMark/>
          </w:tcPr>
          <w:p w14:paraId="12BBC534"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559" w:type="dxa"/>
            <w:tcBorders>
              <w:top w:val="nil"/>
              <w:left w:val="nil"/>
              <w:bottom w:val="single" w:sz="4" w:space="0" w:color="auto"/>
              <w:right w:val="single" w:sz="4" w:space="0" w:color="auto"/>
            </w:tcBorders>
            <w:shd w:val="clear" w:color="auto" w:fill="auto"/>
            <w:noWrap/>
            <w:hideMark/>
          </w:tcPr>
          <w:p w14:paraId="4889082C"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4C0B673C"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7" w:type="dxa"/>
            <w:tcBorders>
              <w:top w:val="nil"/>
              <w:left w:val="nil"/>
              <w:bottom w:val="single" w:sz="4" w:space="0" w:color="auto"/>
              <w:right w:val="single" w:sz="4" w:space="0" w:color="auto"/>
            </w:tcBorders>
            <w:shd w:val="clear" w:color="auto" w:fill="auto"/>
            <w:noWrap/>
            <w:hideMark/>
          </w:tcPr>
          <w:p w14:paraId="6C844E2C"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2AB7E4F9"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r>
      <w:tr w:rsidR="00C17590" w:rsidRPr="00D966B2" w14:paraId="761F22B0" w14:textId="77777777" w:rsidTr="00B169B7">
        <w:trPr>
          <w:trHeight w:val="340"/>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59BFD9BF"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 xml:space="preserve">8. CURP DEL BENEFICIARIO </w:t>
            </w:r>
          </w:p>
        </w:tc>
        <w:tc>
          <w:tcPr>
            <w:tcW w:w="2126" w:type="dxa"/>
            <w:tcBorders>
              <w:top w:val="nil"/>
              <w:left w:val="nil"/>
              <w:bottom w:val="single" w:sz="4" w:space="0" w:color="auto"/>
              <w:right w:val="single" w:sz="4" w:space="0" w:color="auto"/>
            </w:tcBorders>
            <w:shd w:val="clear" w:color="auto" w:fill="auto"/>
            <w:noWrap/>
            <w:hideMark/>
          </w:tcPr>
          <w:p w14:paraId="3011593E"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559" w:type="dxa"/>
            <w:tcBorders>
              <w:top w:val="nil"/>
              <w:left w:val="nil"/>
              <w:bottom w:val="single" w:sz="4" w:space="0" w:color="auto"/>
              <w:right w:val="single" w:sz="4" w:space="0" w:color="auto"/>
            </w:tcBorders>
            <w:shd w:val="clear" w:color="auto" w:fill="auto"/>
            <w:noWrap/>
            <w:hideMark/>
          </w:tcPr>
          <w:p w14:paraId="249965BC"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2BE09858"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7" w:type="dxa"/>
            <w:tcBorders>
              <w:top w:val="nil"/>
              <w:left w:val="nil"/>
              <w:bottom w:val="single" w:sz="4" w:space="0" w:color="auto"/>
              <w:right w:val="single" w:sz="4" w:space="0" w:color="auto"/>
            </w:tcBorders>
            <w:shd w:val="clear" w:color="auto" w:fill="auto"/>
            <w:noWrap/>
            <w:hideMark/>
          </w:tcPr>
          <w:p w14:paraId="6241208A"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778A2D4A"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r>
      <w:tr w:rsidR="00C17590" w:rsidRPr="00D966B2" w14:paraId="2C445A4B" w14:textId="77777777" w:rsidTr="00B169B7">
        <w:trPr>
          <w:trHeight w:val="454"/>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82A9BC"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lastRenderedPageBreak/>
              <w:t>9. COPIA DE LA IDENTIFICACION DEL ASEGURADO</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14:paraId="66B64512"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7984B115"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728A61E5"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41DA845B"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77145BC4"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r>
      <w:tr w:rsidR="00C17590" w:rsidRPr="00D966B2" w14:paraId="627C2FA4" w14:textId="77777777" w:rsidTr="00B169B7">
        <w:trPr>
          <w:trHeight w:val="737"/>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48C6E9"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10. COPIA DE LA IDENTIFICACION DEL BENEFICIARIO</w:t>
            </w:r>
          </w:p>
        </w:tc>
        <w:tc>
          <w:tcPr>
            <w:tcW w:w="2126" w:type="dxa"/>
            <w:tcBorders>
              <w:top w:val="single" w:sz="4" w:space="0" w:color="auto"/>
              <w:left w:val="nil"/>
              <w:bottom w:val="single" w:sz="4" w:space="0" w:color="auto"/>
              <w:right w:val="single" w:sz="4" w:space="0" w:color="auto"/>
            </w:tcBorders>
            <w:shd w:val="clear" w:color="auto" w:fill="auto"/>
            <w:noWrap/>
            <w:hideMark/>
          </w:tcPr>
          <w:p w14:paraId="6403C66A"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559" w:type="dxa"/>
            <w:tcBorders>
              <w:top w:val="single" w:sz="4" w:space="0" w:color="auto"/>
              <w:left w:val="nil"/>
              <w:bottom w:val="single" w:sz="4" w:space="0" w:color="auto"/>
              <w:right w:val="single" w:sz="4" w:space="0" w:color="auto"/>
            </w:tcBorders>
            <w:shd w:val="clear" w:color="auto" w:fill="auto"/>
            <w:noWrap/>
            <w:hideMark/>
          </w:tcPr>
          <w:p w14:paraId="7FDFAE51"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single" w:sz="4" w:space="0" w:color="auto"/>
              <w:left w:val="nil"/>
              <w:bottom w:val="single" w:sz="4" w:space="0" w:color="auto"/>
              <w:right w:val="single" w:sz="4" w:space="0" w:color="auto"/>
            </w:tcBorders>
            <w:shd w:val="clear" w:color="auto" w:fill="auto"/>
            <w:noWrap/>
            <w:hideMark/>
          </w:tcPr>
          <w:p w14:paraId="432F4326"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7" w:type="dxa"/>
            <w:tcBorders>
              <w:top w:val="single" w:sz="4" w:space="0" w:color="auto"/>
              <w:left w:val="nil"/>
              <w:bottom w:val="single" w:sz="4" w:space="0" w:color="auto"/>
              <w:right w:val="single" w:sz="4" w:space="0" w:color="auto"/>
            </w:tcBorders>
            <w:shd w:val="clear" w:color="auto" w:fill="auto"/>
            <w:noWrap/>
            <w:hideMark/>
          </w:tcPr>
          <w:p w14:paraId="072FEE09"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single" w:sz="4" w:space="0" w:color="auto"/>
              <w:left w:val="nil"/>
              <w:bottom w:val="single" w:sz="4" w:space="0" w:color="auto"/>
              <w:right w:val="single" w:sz="4" w:space="0" w:color="auto"/>
            </w:tcBorders>
            <w:shd w:val="clear" w:color="auto" w:fill="auto"/>
            <w:noWrap/>
            <w:hideMark/>
          </w:tcPr>
          <w:p w14:paraId="54CB91F4"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r>
      <w:tr w:rsidR="00C17590" w:rsidRPr="00D966B2" w14:paraId="1156CC6D" w14:textId="77777777" w:rsidTr="00EF3330">
        <w:trPr>
          <w:trHeight w:val="454"/>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513C9A7E"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11. COPIA DEL COMPROBANTE DE DOMICILIO</w:t>
            </w:r>
          </w:p>
        </w:tc>
        <w:tc>
          <w:tcPr>
            <w:tcW w:w="2126" w:type="dxa"/>
            <w:tcBorders>
              <w:top w:val="nil"/>
              <w:left w:val="nil"/>
              <w:bottom w:val="single" w:sz="4" w:space="0" w:color="auto"/>
              <w:right w:val="single" w:sz="4" w:space="0" w:color="auto"/>
            </w:tcBorders>
            <w:shd w:val="clear" w:color="auto" w:fill="auto"/>
            <w:noWrap/>
            <w:hideMark/>
          </w:tcPr>
          <w:p w14:paraId="1CFFAD8A"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559" w:type="dxa"/>
            <w:tcBorders>
              <w:top w:val="nil"/>
              <w:left w:val="nil"/>
              <w:bottom w:val="single" w:sz="4" w:space="0" w:color="auto"/>
              <w:right w:val="single" w:sz="4" w:space="0" w:color="auto"/>
            </w:tcBorders>
            <w:shd w:val="clear" w:color="auto" w:fill="auto"/>
            <w:noWrap/>
            <w:hideMark/>
          </w:tcPr>
          <w:p w14:paraId="17B151D7"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089D5C42"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7" w:type="dxa"/>
            <w:tcBorders>
              <w:top w:val="nil"/>
              <w:left w:val="nil"/>
              <w:bottom w:val="single" w:sz="4" w:space="0" w:color="auto"/>
              <w:right w:val="single" w:sz="4" w:space="0" w:color="auto"/>
            </w:tcBorders>
            <w:shd w:val="clear" w:color="auto" w:fill="auto"/>
            <w:noWrap/>
            <w:hideMark/>
          </w:tcPr>
          <w:p w14:paraId="17E8F777"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5F6A5F81"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r>
      <w:tr w:rsidR="00C17590" w:rsidRPr="00D966B2" w14:paraId="435FDC5A" w14:textId="77777777" w:rsidTr="00EF3330">
        <w:trPr>
          <w:trHeight w:val="680"/>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49ED315D"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12. ORIGINAL DEL ACTA DE MATRIMONIO (CUANDO APLIQUE)</w:t>
            </w:r>
          </w:p>
        </w:tc>
        <w:tc>
          <w:tcPr>
            <w:tcW w:w="2126" w:type="dxa"/>
            <w:tcBorders>
              <w:top w:val="nil"/>
              <w:left w:val="nil"/>
              <w:bottom w:val="single" w:sz="4" w:space="0" w:color="auto"/>
              <w:right w:val="single" w:sz="4" w:space="0" w:color="auto"/>
            </w:tcBorders>
            <w:shd w:val="clear" w:color="auto" w:fill="auto"/>
            <w:noWrap/>
            <w:hideMark/>
          </w:tcPr>
          <w:p w14:paraId="2B8B865E"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559" w:type="dxa"/>
            <w:tcBorders>
              <w:top w:val="nil"/>
              <w:left w:val="nil"/>
              <w:bottom w:val="single" w:sz="4" w:space="0" w:color="auto"/>
              <w:right w:val="single" w:sz="4" w:space="0" w:color="auto"/>
            </w:tcBorders>
            <w:shd w:val="clear" w:color="auto" w:fill="auto"/>
            <w:noWrap/>
            <w:hideMark/>
          </w:tcPr>
          <w:p w14:paraId="22AE85DD"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1C522E3A"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7" w:type="dxa"/>
            <w:tcBorders>
              <w:top w:val="nil"/>
              <w:left w:val="nil"/>
              <w:bottom w:val="single" w:sz="4" w:space="0" w:color="auto"/>
              <w:right w:val="single" w:sz="4" w:space="0" w:color="auto"/>
            </w:tcBorders>
            <w:shd w:val="clear" w:color="auto" w:fill="auto"/>
            <w:noWrap/>
            <w:hideMark/>
          </w:tcPr>
          <w:p w14:paraId="17C430BA"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5C8E1840"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r>
      <w:tr w:rsidR="00C17590" w:rsidRPr="00D966B2" w14:paraId="58AA537F" w14:textId="77777777" w:rsidTr="00EF3330">
        <w:trPr>
          <w:trHeight w:val="454"/>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4F955437"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13. ORIGINAL DE LOS ULTIMOS 2 RECIBOS DE NOMINA</w:t>
            </w:r>
          </w:p>
        </w:tc>
        <w:tc>
          <w:tcPr>
            <w:tcW w:w="2126" w:type="dxa"/>
            <w:tcBorders>
              <w:top w:val="nil"/>
              <w:left w:val="nil"/>
              <w:bottom w:val="single" w:sz="4" w:space="0" w:color="auto"/>
              <w:right w:val="single" w:sz="4" w:space="0" w:color="auto"/>
            </w:tcBorders>
            <w:shd w:val="clear" w:color="auto" w:fill="auto"/>
            <w:noWrap/>
            <w:hideMark/>
          </w:tcPr>
          <w:p w14:paraId="2ECCB4EC"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559" w:type="dxa"/>
            <w:tcBorders>
              <w:top w:val="nil"/>
              <w:left w:val="nil"/>
              <w:bottom w:val="single" w:sz="4" w:space="0" w:color="auto"/>
              <w:right w:val="single" w:sz="4" w:space="0" w:color="auto"/>
            </w:tcBorders>
            <w:shd w:val="clear" w:color="auto" w:fill="auto"/>
            <w:noWrap/>
            <w:hideMark/>
          </w:tcPr>
          <w:p w14:paraId="7E458DA2"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4D578021"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7" w:type="dxa"/>
            <w:tcBorders>
              <w:top w:val="nil"/>
              <w:left w:val="nil"/>
              <w:bottom w:val="single" w:sz="4" w:space="0" w:color="auto"/>
              <w:right w:val="single" w:sz="4" w:space="0" w:color="auto"/>
            </w:tcBorders>
            <w:shd w:val="clear" w:color="auto" w:fill="auto"/>
            <w:noWrap/>
            <w:hideMark/>
          </w:tcPr>
          <w:p w14:paraId="30DB4AA1"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67CAD7C1"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r>
      <w:tr w:rsidR="00C17590" w:rsidRPr="00D966B2" w14:paraId="0B40074A" w14:textId="77777777" w:rsidTr="00EF3330">
        <w:trPr>
          <w:trHeight w:val="227"/>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19520CE0" w14:textId="7CFA7051"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 xml:space="preserve">14. </w:t>
            </w:r>
            <w:proofErr w:type="gramStart"/>
            <w:r w:rsidRPr="006E72AD">
              <w:rPr>
                <w:rFonts w:ascii="Calibri" w:eastAsia="Times New Roman" w:hAnsi="Calibri" w:cs="Calibri"/>
                <w:b/>
                <w:bCs/>
                <w:color w:val="000000"/>
                <w:sz w:val="19"/>
                <w:szCs w:val="19"/>
                <w:lang w:eastAsia="es-MX"/>
              </w:rPr>
              <w:t>COPIA</w:t>
            </w:r>
            <w:r w:rsidR="00EF3330">
              <w:rPr>
                <w:rFonts w:ascii="Calibri" w:eastAsia="Times New Roman" w:hAnsi="Calibri" w:cs="Calibri"/>
                <w:b/>
                <w:bCs/>
                <w:color w:val="000000"/>
                <w:sz w:val="19"/>
                <w:szCs w:val="19"/>
                <w:lang w:eastAsia="es-MX"/>
              </w:rPr>
              <w:t xml:space="preserve"> </w:t>
            </w:r>
            <w:r w:rsidRPr="006E72AD">
              <w:rPr>
                <w:rFonts w:ascii="Calibri" w:eastAsia="Times New Roman" w:hAnsi="Calibri" w:cs="Calibri"/>
                <w:b/>
                <w:bCs/>
                <w:color w:val="000000"/>
                <w:sz w:val="19"/>
                <w:szCs w:val="19"/>
                <w:lang w:eastAsia="es-MX"/>
              </w:rPr>
              <w:t xml:space="preserve"> DE</w:t>
            </w:r>
            <w:proofErr w:type="gramEnd"/>
            <w:r w:rsidRPr="006E72AD">
              <w:rPr>
                <w:rFonts w:ascii="Calibri" w:eastAsia="Times New Roman" w:hAnsi="Calibri" w:cs="Calibri"/>
                <w:b/>
                <w:bCs/>
                <w:color w:val="000000"/>
                <w:sz w:val="19"/>
                <w:szCs w:val="19"/>
                <w:lang w:eastAsia="es-MX"/>
              </w:rPr>
              <w:t xml:space="preserve"> </w:t>
            </w:r>
            <w:r w:rsidR="00EF3330">
              <w:rPr>
                <w:rFonts w:ascii="Calibri" w:eastAsia="Times New Roman" w:hAnsi="Calibri" w:cs="Calibri"/>
                <w:b/>
                <w:bCs/>
                <w:color w:val="000000"/>
                <w:sz w:val="19"/>
                <w:szCs w:val="19"/>
                <w:lang w:eastAsia="es-MX"/>
              </w:rPr>
              <w:t xml:space="preserve"> </w:t>
            </w:r>
            <w:r w:rsidRPr="006E72AD">
              <w:rPr>
                <w:rFonts w:ascii="Calibri" w:eastAsia="Times New Roman" w:hAnsi="Calibri" w:cs="Calibri"/>
                <w:b/>
                <w:bCs/>
                <w:color w:val="000000"/>
                <w:sz w:val="19"/>
                <w:szCs w:val="19"/>
                <w:lang w:eastAsia="es-MX"/>
              </w:rPr>
              <w:t xml:space="preserve">LA </w:t>
            </w:r>
            <w:r w:rsidR="00EF3330">
              <w:rPr>
                <w:rFonts w:ascii="Calibri" w:eastAsia="Times New Roman" w:hAnsi="Calibri" w:cs="Calibri"/>
                <w:b/>
                <w:bCs/>
                <w:color w:val="000000"/>
                <w:sz w:val="19"/>
                <w:szCs w:val="19"/>
                <w:lang w:eastAsia="es-MX"/>
              </w:rPr>
              <w:t xml:space="preserve"> </w:t>
            </w:r>
            <w:r w:rsidRPr="006E72AD">
              <w:rPr>
                <w:rFonts w:ascii="Calibri" w:eastAsia="Times New Roman" w:hAnsi="Calibri" w:cs="Calibri"/>
                <w:b/>
                <w:bCs/>
                <w:color w:val="000000"/>
                <w:sz w:val="19"/>
                <w:szCs w:val="19"/>
                <w:lang w:eastAsia="es-MX"/>
              </w:rPr>
              <w:t xml:space="preserve">BAJA </w:t>
            </w:r>
            <w:r w:rsidR="00EF3330">
              <w:rPr>
                <w:rFonts w:ascii="Calibri" w:eastAsia="Times New Roman" w:hAnsi="Calibri" w:cs="Calibri"/>
                <w:b/>
                <w:bCs/>
                <w:color w:val="000000"/>
                <w:sz w:val="19"/>
                <w:szCs w:val="19"/>
                <w:lang w:eastAsia="es-MX"/>
              </w:rPr>
              <w:t xml:space="preserve"> </w:t>
            </w:r>
            <w:r w:rsidRPr="006E72AD">
              <w:rPr>
                <w:rFonts w:ascii="Calibri" w:eastAsia="Times New Roman" w:hAnsi="Calibri" w:cs="Calibri"/>
                <w:b/>
                <w:bCs/>
                <w:color w:val="000000"/>
                <w:sz w:val="19"/>
                <w:szCs w:val="19"/>
                <w:lang w:eastAsia="es-MX"/>
              </w:rPr>
              <w:t>DEL IMSS</w:t>
            </w:r>
          </w:p>
        </w:tc>
        <w:tc>
          <w:tcPr>
            <w:tcW w:w="2126" w:type="dxa"/>
            <w:tcBorders>
              <w:top w:val="nil"/>
              <w:left w:val="nil"/>
              <w:bottom w:val="single" w:sz="4" w:space="0" w:color="auto"/>
              <w:right w:val="single" w:sz="4" w:space="0" w:color="auto"/>
            </w:tcBorders>
            <w:shd w:val="clear" w:color="auto" w:fill="auto"/>
            <w:noWrap/>
            <w:hideMark/>
          </w:tcPr>
          <w:p w14:paraId="7BC4A9C4"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559" w:type="dxa"/>
            <w:tcBorders>
              <w:top w:val="nil"/>
              <w:left w:val="nil"/>
              <w:bottom w:val="single" w:sz="4" w:space="0" w:color="auto"/>
              <w:right w:val="single" w:sz="4" w:space="0" w:color="auto"/>
            </w:tcBorders>
            <w:shd w:val="clear" w:color="auto" w:fill="auto"/>
            <w:noWrap/>
            <w:hideMark/>
          </w:tcPr>
          <w:p w14:paraId="42B1AD7A"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3559031A"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7" w:type="dxa"/>
            <w:tcBorders>
              <w:top w:val="nil"/>
              <w:left w:val="nil"/>
              <w:bottom w:val="single" w:sz="4" w:space="0" w:color="auto"/>
              <w:right w:val="single" w:sz="4" w:space="0" w:color="auto"/>
            </w:tcBorders>
            <w:shd w:val="clear" w:color="auto" w:fill="auto"/>
            <w:noWrap/>
            <w:hideMark/>
          </w:tcPr>
          <w:p w14:paraId="32D8D7DC"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43DDDD7A"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r>
      <w:tr w:rsidR="00C17590" w:rsidRPr="00D966B2" w14:paraId="16439291" w14:textId="77777777" w:rsidTr="00EF3330">
        <w:trPr>
          <w:trHeight w:val="454"/>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32644A0C"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15. ACTA DEL MINISTERIO PÚBLICO</w:t>
            </w:r>
          </w:p>
        </w:tc>
        <w:tc>
          <w:tcPr>
            <w:tcW w:w="2126" w:type="dxa"/>
            <w:tcBorders>
              <w:top w:val="nil"/>
              <w:left w:val="nil"/>
              <w:bottom w:val="single" w:sz="4" w:space="0" w:color="auto"/>
              <w:right w:val="single" w:sz="4" w:space="0" w:color="auto"/>
            </w:tcBorders>
            <w:shd w:val="clear" w:color="auto" w:fill="auto"/>
            <w:noWrap/>
            <w:hideMark/>
          </w:tcPr>
          <w:p w14:paraId="4C796F9F"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559" w:type="dxa"/>
            <w:tcBorders>
              <w:top w:val="nil"/>
              <w:left w:val="nil"/>
              <w:bottom w:val="single" w:sz="4" w:space="0" w:color="auto"/>
              <w:right w:val="single" w:sz="4" w:space="0" w:color="auto"/>
            </w:tcBorders>
            <w:shd w:val="clear" w:color="auto" w:fill="auto"/>
            <w:noWrap/>
            <w:hideMark/>
          </w:tcPr>
          <w:p w14:paraId="69BC089E"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6DA377C7"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7" w:type="dxa"/>
            <w:tcBorders>
              <w:top w:val="nil"/>
              <w:left w:val="nil"/>
              <w:bottom w:val="single" w:sz="4" w:space="0" w:color="auto"/>
              <w:right w:val="single" w:sz="4" w:space="0" w:color="auto"/>
            </w:tcBorders>
            <w:shd w:val="clear" w:color="auto" w:fill="auto"/>
            <w:noWrap/>
            <w:hideMark/>
          </w:tcPr>
          <w:p w14:paraId="3336FA17"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5F25144D"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r>
      <w:tr w:rsidR="00C17590" w:rsidRPr="006E72AD" w14:paraId="182721A5" w14:textId="77777777" w:rsidTr="00EF3330">
        <w:trPr>
          <w:trHeight w:val="340"/>
        </w:trPr>
        <w:tc>
          <w:tcPr>
            <w:tcW w:w="10632" w:type="dxa"/>
            <w:gridSpan w:val="6"/>
            <w:tcBorders>
              <w:top w:val="single" w:sz="4" w:space="0" w:color="auto"/>
              <w:left w:val="single" w:sz="4" w:space="0" w:color="auto"/>
              <w:bottom w:val="single" w:sz="4" w:space="0" w:color="auto"/>
              <w:right w:val="single" w:sz="4" w:space="0" w:color="auto"/>
            </w:tcBorders>
            <w:shd w:val="clear" w:color="auto" w:fill="auto"/>
            <w:noWrap/>
            <w:hideMark/>
          </w:tcPr>
          <w:p w14:paraId="395A87D0"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ANTIGÜEDAD</w:t>
            </w:r>
          </w:p>
        </w:tc>
      </w:tr>
      <w:tr w:rsidR="00C17590" w:rsidRPr="00D966B2" w14:paraId="7063705D" w14:textId="77777777" w:rsidTr="00EF3330">
        <w:trPr>
          <w:trHeight w:val="2551"/>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304286BE" w14:textId="40FED983" w:rsidR="00C17590" w:rsidRPr="006E72AD" w:rsidRDefault="00C17590" w:rsidP="00EF3330">
            <w:pPr>
              <w:jc w:val="both"/>
              <w:rPr>
                <w:rFonts w:ascii="Calibri" w:eastAsia="Times New Roman" w:hAnsi="Calibri" w:cs="Calibri"/>
                <w:color w:val="000000"/>
                <w:sz w:val="19"/>
                <w:szCs w:val="19"/>
                <w:lang w:eastAsia="es-MX"/>
              </w:rPr>
            </w:pPr>
            <w:r w:rsidRPr="006E72AD">
              <w:rPr>
                <w:rFonts w:ascii="Calibri" w:eastAsia="Times New Roman" w:hAnsi="Calibri" w:cs="Calibri"/>
                <w:color w:val="000000"/>
                <w:sz w:val="19"/>
                <w:szCs w:val="19"/>
                <w:lang w:eastAsia="es-MX"/>
              </w:rPr>
              <w:t xml:space="preserve">La </w:t>
            </w:r>
            <w:r w:rsidR="00EF3330" w:rsidRPr="006E72AD">
              <w:rPr>
                <w:rFonts w:ascii="Calibri" w:eastAsia="Times New Roman" w:hAnsi="Calibri" w:cs="Calibri"/>
                <w:color w:val="000000"/>
                <w:sz w:val="19"/>
                <w:szCs w:val="19"/>
                <w:lang w:eastAsia="es-MX"/>
              </w:rPr>
              <w:t>Compañía</w:t>
            </w:r>
            <w:r w:rsidRPr="006E72AD">
              <w:rPr>
                <w:rFonts w:ascii="Calibri" w:eastAsia="Times New Roman" w:hAnsi="Calibri" w:cs="Calibri"/>
                <w:color w:val="000000"/>
                <w:sz w:val="19"/>
                <w:szCs w:val="19"/>
                <w:lang w:eastAsia="es-MX"/>
              </w:rPr>
              <w:t xml:space="preserve"> aseguradora que resulte ganadora a </w:t>
            </w:r>
            <w:proofErr w:type="gramStart"/>
            <w:r w:rsidRPr="006E72AD">
              <w:rPr>
                <w:rFonts w:ascii="Calibri" w:eastAsia="Times New Roman" w:hAnsi="Calibri" w:cs="Calibri"/>
                <w:color w:val="000000"/>
                <w:sz w:val="19"/>
                <w:szCs w:val="19"/>
                <w:lang w:eastAsia="es-MX"/>
              </w:rPr>
              <w:t>ésta</w:t>
            </w:r>
            <w:proofErr w:type="gramEnd"/>
            <w:r w:rsidRPr="006E72AD">
              <w:rPr>
                <w:rFonts w:ascii="Calibri" w:eastAsia="Times New Roman" w:hAnsi="Calibri" w:cs="Calibri"/>
                <w:color w:val="000000"/>
                <w:sz w:val="19"/>
                <w:szCs w:val="19"/>
                <w:lang w:eastAsia="es-MX"/>
              </w:rPr>
              <w:t xml:space="preserve"> licitación se compromete a absorber la antigüedad ininterrumpida que se adquirió a través del tiempo en otras licitaciones, para los beneficios todos contratados en ésta póliza, para el personal en general de la Administración Pública Municipal de Zapotlán el Grande, Jalisco.</w:t>
            </w:r>
          </w:p>
        </w:tc>
        <w:tc>
          <w:tcPr>
            <w:tcW w:w="2126" w:type="dxa"/>
            <w:tcBorders>
              <w:top w:val="nil"/>
              <w:left w:val="nil"/>
              <w:bottom w:val="single" w:sz="4" w:space="0" w:color="auto"/>
              <w:right w:val="single" w:sz="4" w:space="0" w:color="auto"/>
            </w:tcBorders>
            <w:shd w:val="clear" w:color="auto" w:fill="auto"/>
            <w:noWrap/>
            <w:hideMark/>
          </w:tcPr>
          <w:p w14:paraId="0337EBA9"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559" w:type="dxa"/>
            <w:tcBorders>
              <w:top w:val="nil"/>
              <w:left w:val="nil"/>
              <w:bottom w:val="single" w:sz="4" w:space="0" w:color="auto"/>
              <w:right w:val="single" w:sz="4" w:space="0" w:color="auto"/>
            </w:tcBorders>
            <w:shd w:val="clear" w:color="auto" w:fill="auto"/>
            <w:noWrap/>
            <w:hideMark/>
          </w:tcPr>
          <w:p w14:paraId="1358748F"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437C5457"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7" w:type="dxa"/>
            <w:tcBorders>
              <w:top w:val="nil"/>
              <w:left w:val="nil"/>
              <w:bottom w:val="single" w:sz="4" w:space="0" w:color="auto"/>
              <w:right w:val="single" w:sz="4" w:space="0" w:color="auto"/>
            </w:tcBorders>
            <w:shd w:val="clear" w:color="auto" w:fill="auto"/>
            <w:noWrap/>
            <w:hideMark/>
          </w:tcPr>
          <w:p w14:paraId="13BC558A"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3B2A50FF"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r>
      <w:tr w:rsidR="00C17590" w:rsidRPr="006E72AD" w14:paraId="5B205D76" w14:textId="77777777" w:rsidTr="00C17590">
        <w:trPr>
          <w:trHeight w:val="435"/>
        </w:trPr>
        <w:tc>
          <w:tcPr>
            <w:tcW w:w="10632" w:type="dxa"/>
            <w:gridSpan w:val="6"/>
            <w:tcBorders>
              <w:top w:val="single" w:sz="4" w:space="0" w:color="auto"/>
              <w:left w:val="single" w:sz="4" w:space="0" w:color="auto"/>
              <w:bottom w:val="single" w:sz="4" w:space="0" w:color="auto"/>
              <w:right w:val="single" w:sz="4" w:space="0" w:color="auto"/>
            </w:tcBorders>
            <w:shd w:val="clear" w:color="auto" w:fill="auto"/>
            <w:noWrap/>
            <w:hideMark/>
          </w:tcPr>
          <w:p w14:paraId="31DA8F94"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CONDICIONES IMPRESAS</w:t>
            </w:r>
          </w:p>
        </w:tc>
      </w:tr>
      <w:tr w:rsidR="00C17590" w:rsidRPr="00D966B2" w14:paraId="2576EC43" w14:textId="77777777" w:rsidTr="00EF3330">
        <w:trPr>
          <w:trHeight w:val="1644"/>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03AE6724" w14:textId="77777777" w:rsidR="00C17590" w:rsidRPr="006E72AD" w:rsidRDefault="00C17590" w:rsidP="00EF3330">
            <w:pPr>
              <w:jc w:val="both"/>
              <w:rPr>
                <w:rFonts w:ascii="Calibri" w:eastAsia="Times New Roman" w:hAnsi="Calibri" w:cs="Calibri"/>
                <w:color w:val="000000"/>
                <w:sz w:val="19"/>
                <w:szCs w:val="19"/>
                <w:lang w:eastAsia="es-MX"/>
              </w:rPr>
            </w:pPr>
            <w:r w:rsidRPr="006E72AD">
              <w:rPr>
                <w:rFonts w:ascii="Calibri" w:eastAsia="Times New Roman" w:hAnsi="Calibri" w:cs="Calibri"/>
                <w:color w:val="000000"/>
                <w:sz w:val="19"/>
                <w:szCs w:val="19"/>
                <w:lang w:eastAsia="es-MX"/>
              </w:rPr>
              <w:t>Quedan sujetas las partes contratantes a las presentes condiciones especiales, teniendo prelación en cuanto sean contrarias a las condiciones generales, particulares y sus endosos.</w:t>
            </w:r>
          </w:p>
        </w:tc>
        <w:tc>
          <w:tcPr>
            <w:tcW w:w="2126" w:type="dxa"/>
            <w:tcBorders>
              <w:top w:val="nil"/>
              <w:left w:val="nil"/>
              <w:bottom w:val="single" w:sz="4" w:space="0" w:color="auto"/>
              <w:right w:val="single" w:sz="4" w:space="0" w:color="auto"/>
            </w:tcBorders>
            <w:shd w:val="clear" w:color="auto" w:fill="auto"/>
            <w:noWrap/>
            <w:hideMark/>
          </w:tcPr>
          <w:p w14:paraId="54B77970"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559" w:type="dxa"/>
            <w:tcBorders>
              <w:top w:val="nil"/>
              <w:left w:val="nil"/>
              <w:bottom w:val="single" w:sz="4" w:space="0" w:color="auto"/>
              <w:right w:val="single" w:sz="4" w:space="0" w:color="auto"/>
            </w:tcBorders>
            <w:shd w:val="clear" w:color="auto" w:fill="auto"/>
            <w:noWrap/>
            <w:hideMark/>
          </w:tcPr>
          <w:p w14:paraId="1DBAA1B8"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1BDAD621"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7" w:type="dxa"/>
            <w:tcBorders>
              <w:top w:val="nil"/>
              <w:left w:val="nil"/>
              <w:bottom w:val="single" w:sz="4" w:space="0" w:color="auto"/>
              <w:right w:val="single" w:sz="4" w:space="0" w:color="auto"/>
            </w:tcBorders>
            <w:shd w:val="clear" w:color="auto" w:fill="auto"/>
            <w:noWrap/>
            <w:hideMark/>
          </w:tcPr>
          <w:p w14:paraId="35557200"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2A0344D1"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r>
      <w:tr w:rsidR="00C17590" w:rsidRPr="006E72AD" w14:paraId="08870CD6" w14:textId="77777777" w:rsidTr="00EF3330">
        <w:trPr>
          <w:trHeight w:val="397"/>
        </w:trPr>
        <w:tc>
          <w:tcPr>
            <w:tcW w:w="10632" w:type="dxa"/>
            <w:gridSpan w:val="6"/>
            <w:tcBorders>
              <w:top w:val="single" w:sz="4" w:space="0" w:color="auto"/>
              <w:left w:val="single" w:sz="4" w:space="0" w:color="auto"/>
              <w:bottom w:val="single" w:sz="4" w:space="0" w:color="auto"/>
              <w:right w:val="single" w:sz="4" w:space="0" w:color="auto"/>
            </w:tcBorders>
            <w:shd w:val="clear" w:color="auto" w:fill="auto"/>
            <w:noWrap/>
            <w:hideMark/>
          </w:tcPr>
          <w:p w14:paraId="5E52996F"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ESTANDARES DE SERVICIO (Tiempo máximo de respuesta, días naturales)</w:t>
            </w:r>
          </w:p>
        </w:tc>
      </w:tr>
      <w:tr w:rsidR="00C17590" w:rsidRPr="006E72AD" w14:paraId="76CC8202" w14:textId="77777777" w:rsidTr="00C17590">
        <w:trPr>
          <w:trHeight w:val="300"/>
        </w:trPr>
        <w:tc>
          <w:tcPr>
            <w:tcW w:w="10632" w:type="dxa"/>
            <w:gridSpan w:val="6"/>
            <w:tcBorders>
              <w:top w:val="single" w:sz="4" w:space="0" w:color="auto"/>
              <w:left w:val="single" w:sz="4" w:space="0" w:color="auto"/>
              <w:bottom w:val="single" w:sz="4" w:space="0" w:color="auto"/>
              <w:right w:val="single" w:sz="4" w:space="0" w:color="auto"/>
            </w:tcBorders>
            <w:shd w:val="clear" w:color="auto" w:fill="auto"/>
            <w:noWrap/>
            <w:hideMark/>
          </w:tcPr>
          <w:p w14:paraId="40041A40"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SINIESTROS</w:t>
            </w:r>
          </w:p>
        </w:tc>
      </w:tr>
      <w:tr w:rsidR="00C17590" w:rsidRPr="00D966B2" w14:paraId="088A7D64" w14:textId="77777777" w:rsidTr="00EF3330">
        <w:trPr>
          <w:trHeight w:val="454"/>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1EA47ED7" w14:textId="77777777" w:rsidR="00C17590" w:rsidRPr="006E72AD" w:rsidRDefault="00C17590" w:rsidP="00EF3330">
            <w:pPr>
              <w:jc w:val="both"/>
              <w:rPr>
                <w:rFonts w:ascii="Calibri" w:eastAsia="Times New Roman" w:hAnsi="Calibri" w:cs="Calibri"/>
                <w:color w:val="000000"/>
                <w:sz w:val="19"/>
                <w:szCs w:val="19"/>
                <w:lang w:eastAsia="es-MX"/>
              </w:rPr>
            </w:pPr>
            <w:r w:rsidRPr="006E72AD">
              <w:rPr>
                <w:rFonts w:ascii="Calibri" w:eastAsia="Times New Roman" w:hAnsi="Calibri" w:cs="Calibri"/>
                <w:color w:val="000000"/>
                <w:sz w:val="19"/>
                <w:szCs w:val="19"/>
                <w:lang w:eastAsia="es-MX"/>
              </w:rPr>
              <w:t>Proporcionar el número de siniestro 1 día</w:t>
            </w:r>
          </w:p>
        </w:tc>
        <w:tc>
          <w:tcPr>
            <w:tcW w:w="2126" w:type="dxa"/>
            <w:tcBorders>
              <w:top w:val="nil"/>
              <w:left w:val="nil"/>
              <w:bottom w:val="single" w:sz="4" w:space="0" w:color="auto"/>
              <w:right w:val="single" w:sz="4" w:space="0" w:color="auto"/>
            </w:tcBorders>
            <w:shd w:val="clear" w:color="auto" w:fill="auto"/>
            <w:noWrap/>
            <w:hideMark/>
          </w:tcPr>
          <w:p w14:paraId="27A2B82D"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559" w:type="dxa"/>
            <w:tcBorders>
              <w:top w:val="nil"/>
              <w:left w:val="nil"/>
              <w:bottom w:val="single" w:sz="4" w:space="0" w:color="auto"/>
              <w:right w:val="single" w:sz="4" w:space="0" w:color="auto"/>
            </w:tcBorders>
            <w:shd w:val="clear" w:color="auto" w:fill="auto"/>
            <w:noWrap/>
            <w:hideMark/>
          </w:tcPr>
          <w:p w14:paraId="2880676C"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610C623D"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7" w:type="dxa"/>
            <w:tcBorders>
              <w:top w:val="nil"/>
              <w:left w:val="nil"/>
              <w:bottom w:val="single" w:sz="4" w:space="0" w:color="auto"/>
              <w:right w:val="single" w:sz="4" w:space="0" w:color="auto"/>
            </w:tcBorders>
            <w:shd w:val="clear" w:color="auto" w:fill="auto"/>
            <w:noWrap/>
            <w:hideMark/>
          </w:tcPr>
          <w:p w14:paraId="3321AD5B"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2E0444D1"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r>
      <w:tr w:rsidR="00C17590" w:rsidRPr="00D966B2" w14:paraId="14218976" w14:textId="77777777" w:rsidTr="00EF3330">
        <w:trPr>
          <w:trHeight w:val="680"/>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43F92AF0" w14:textId="77777777" w:rsidR="00C17590" w:rsidRPr="006E72AD" w:rsidRDefault="00C17590" w:rsidP="00EF3330">
            <w:pPr>
              <w:jc w:val="both"/>
              <w:rPr>
                <w:rFonts w:ascii="Calibri" w:eastAsia="Times New Roman" w:hAnsi="Calibri" w:cs="Calibri"/>
                <w:color w:val="000000"/>
                <w:sz w:val="19"/>
                <w:szCs w:val="19"/>
                <w:lang w:eastAsia="es-MX"/>
              </w:rPr>
            </w:pPr>
            <w:r w:rsidRPr="006E72AD">
              <w:rPr>
                <w:rFonts w:ascii="Calibri" w:eastAsia="Times New Roman" w:hAnsi="Calibri" w:cs="Calibri"/>
                <w:color w:val="000000"/>
                <w:sz w:val="19"/>
                <w:szCs w:val="19"/>
                <w:lang w:eastAsia="es-MX"/>
              </w:rPr>
              <w:t>Tiempos de aceptación o rechazo de pagos especiales 3 días / 10 días</w:t>
            </w:r>
          </w:p>
        </w:tc>
        <w:tc>
          <w:tcPr>
            <w:tcW w:w="2126" w:type="dxa"/>
            <w:tcBorders>
              <w:top w:val="nil"/>
              <w:left w:val="nil"/>
              <w:bottom w:val="single" w:sz="4" w:space="0" w:color="auto"/>
              <w:right w:val="single" w:sz="4" w:space="0" w:color="auto"/>
            </w:tcBorders>
            <w:shd w:val="clear" w:color="auto" w:fill="auto"/>
            <w:noWrap/>
            <w:hideMark/>
          </w:tcPr>
          <w:p w14:paraId="48F10936"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559" w:type="dxa"/>
            <w:tcBorders>
              <w:top w:val="nil"/>
              <w:left w:val="nil"/>
              <w:bottom w:val="single" w:sz="4" w:space="0" w:color="auto"/>
              <w:right w:val="single" w:sz="4" w:space="0" w:color="auto"/>
            </w:tcBorders>
            <w:shd w:val="clear" w:color="auto" w:fill="auto"/>
            <w:noWrap/>
            <w:hideMark/>
          </w:tcPr>
          <w:p w14:paraId="61FB3628"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7D5978B1"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7" w:type="dxa"/>
            <w:tcBorders>
              <w:top w:val="nil"/>
              <w:left w:val="nil"/>
              <w:bottom w:val="single" w:sz="4" w:space="0" w:color="auto"/>
              <w:right w:val="single" w:sz="4" w:space="0" w:color="auto"/>
            </w:tcBorders>
            <w:shd w:val="clear" w:color="auto" w:fill="auto"/>
            <w:noWrap/>
            <w:hideMark/>
          </w:tcPr>
          <w:p w14:paraId="6C78082C"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53DE7326"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r>
      <w:tr w:rsidR="00C17590" w:rsidRPr="00D966B2" w14:paraId="6208BBEE" w14:textId="77777777" w:rsidTr="00EF3330">
        <w:trPr>
          <w:trHeight w:val="1191"/>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65A32325" w14:textId="77777777" w:rsidR="00C17590" w:rsidRPr="006E72AD" w:rsidRDefault="00C17590" w:rsidP="00EF3330">
            <w:pPr>
              <w:jc w:val="both"/>
              <w:rPr>
                <w:rFonts w:ascii="Calibri" w:eastAsia="Times New Roman" w:hAnsi="Calibri" w:cs="Calibri"/>
                <w:color w:val="000000"/>
                <w:sz w:val="19"/>
                <w:szCs w:val="19"/>
                <w:lang w:eastAsia="es-MX"/>
              </w:rPr>
            </w:pPr>
            <w:r w:rsidRPr="006E72AD">
              <w:rPr>
                <w:rFonts w:ascii="Calibri" w:eastAsia="Times New Roman" w:hAnsi="Calibri" w:cs="Calibri"/>
                <w:color w:val="000000"/>
                <w:sz w:val="19"/>
                <w:szCs w:val="19"/>
                <w:lang w:eastAsia="es-MX"/>
              </w:rPr>
              <w:t xml:space="preserve">Tiempo de revisión de documentación para solicitar complemento de documentación o dar carta rechazo 3 días / 10 días </w:t>
            </w:r>
          </w:p>
        </w:tc>
        <w:tc>
          <w:tcPr>
            <w:tcW w:w="2126" w:type="dxa"/>
            <w:tcBorders>
              <w:top w:val="nil"/>
              <w:left w:val="nil"/>
              <w:bottom w:val="single" w:sz="4" w:space="0" w:color="auto"/>
              <w:right w:val="single" w:sz="4" w:space="0" w:color="auto"/>
            </w:tcBorders>
            <w:shd w:val="clear" w:color="auto" w:fill="auto"/>
            <w:noWrap/>
            <w:hideMark/>
          </w:tcPr>
          <w:p w14:paraId="3E8833E2"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559" w:type="dxa"/>
            <w:tcBorders>
              <w:top w:val="nil"/>
              <w:left w:val="nil"/>
              <w:bottom w:val="single" w:sz="4" w:space="0" w:color="auto"/>
              <w:right w:val="single" w:sz="4" w:space="0" w:color="auto"/>
            </w:tcBorders>
            <w:shd w:val="clear" w:color="auto" w:fill="auto"/>
            <w:noWrap/>
            <w:hideMark/>
          </w:tcPr>
          <w:p w14:paraId="0A3B3F18"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1DF034F7"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7" w:type="dxa"/>
            <w:tcBorders>
              <w:top w:val="nil"/>
              <w:left w:val="nil"/>
              <w:bottom w:val="single" w:sz="4" w:space="0" w:color="auto"/>
              <w:right w:val="single" w:sz="4" w:space="0" w:color="auto"/>
            </w:tcBorders>
            <w:shd w:val="clear" w:color="auto" w:fill="auto"/>
            <w:noWrap/>
            <w:hideMark/>
          </w:tcPr>
          <w:p w14:paraId="232CB8E1"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05BD5EB7"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r>
      <w:tr w:rsidR="00C17590" w:rsidRPr="00D966B2" w14:paraId="4A55AAA6" w14:textId="77777777" w:rsidTr="00EF3330">
        <w:trPr>
          <w:trHeight w:val="737"/>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1E7E18" w14:textId="77777777" w:rsidR="00C17590" w:rsidRPr="006E72AD" w:rsidRDefault="00C17590" w:rsidP="00EF3330">
            <w:pPr>
              <w:jc w:val="both"/>
              <w:rPr>
                <w:rFonts w:ascii="Calibri" w:eastAsia="Times New Roman" w:hAnsi="Calibri" w:cs="Calibri"/>
                <w:color w:val="000000"/>
                <w:sz w:val="19"/>
                <w:szCs w:val="19"/>
                <w:lang w:eastAsia="es-MX"/>
              </w:rPr>
            </w:pPr>
            <w:r w:rsidRPr="006E72AD">
              <w:rPr>
                <w:rFonts w:ascii="Calibri" w:eastAsia="Times New Roman" w:hAnsi="Calibri" w:cs="Calibri"/>
                <w:color w:val="000000"/>
                <w:sz w:val="19"/>
                <w:szCs w:val="19"/>
                <w:lang w:eastAsia="es-MX"/>
              </w:rPr>
              <w:lastRenderedPageBreak/>
              <w:t>Tiempo entrega del pago del siniestro después de Entregada la documentación 30 días</w:t>
            </w:r>
          </w:p>
        </w:tc>
        <w:tc>
          <w:tcPr>
            <w:tcW w:w="2126" w:type="dxa"/>
            <w:tcBorders>
              <w:top w:val="single" w:sz="4" w:space="0" w:color="auto"/>
              <w:left w:val="single" w:sz="4" w:space="0" w:color="auto"/>
              <w:bottom w:val="single" w:sz="4" w:space="0" w:color="auto"/>
              <w:right w:val="single" w:sz="4" w:space="0" w:color="auto"/>
            </w:tcBorders>
            <w:shd w:val="clear" w:color="auto" w:fill="auto"/>
            <w:noWrap/>
            <w:hideMark/>
          </w:tcPr>
          <w:p w14:paraId="20D81006"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1BEB7D97"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343DC14E"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14:paraId="402D90B2"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14:paraId="2F14E1D2"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r>
      <w:tr w:rsidR="00C17590" w:rsidRPr="006E72AD" w14:paraId="022CBD4F" w14:textId="77777777" w:rsidTr="00EF3330">
        <w:trPr>
          <w:trHeight w:val="510"/>
        </w:trPr>
        <w:tc>
          <w:tcPr>
            <w:tcW w:w="10632" w:type="dxa"/>
            <w:gridSpan w:val="6"/>
            <w:tcBorders>
              <w:top w:val="single" w:sz="4" w:space="0" w:color="auto"/>
              <w:left w:val="single" w:sz="4" w:space="0" w:color="auto"/>
              <w:bottom w:val="single" w:sz="4" w:space="0" w:color="auto"/>
              <w:right w:val="single" w:sz="4" w:space="0" w:color="auto"/>
            </w:tcBorders>
            <w:shd w:val="clear" w:color="auto" w:fill="auto"/>
            <w:hideMark/>
          </w:tcPr>
          <w:p w14:paraId="538082BD"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CONDICIONES DE PAGO</w:t>
            </w:r>
          </w:p>
        </w:tc>
      </w:tr>
      <w:tr w:rsidR="00C17590" w:rsidRPr="00D966B2" w14:paraId="3BE510B4" w14:textId="77777777" w:rsidTr="00EF3330">
        <w:trPr>
          <w:trHeight w:val="737"/>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0967222B" w14:textId="77777777" w:rsidR="00C17590" w:rsidRPr="006E72AD" w:rsidRDefault="00C17590" w:rsidP="00EF3330">
            <w:pPr>
              <w:jc w:val="both"/>
              <w:rPr>
                <w:rFonts w:ascii="Calibri" w:eastAsia="Times New Roman" w:hAnsi="Calibri" w:cs="Calibri"/>
                <w:color w:val="000000"/>
                <w:sz w:val="19"/>
                <w:szCs w:val="19"/>
                <w:lang w:eastAsia="es-MX"/>
              </w:rPr>
            </w:pPr>
            <w:r w:rsidRPr="006E72AD">
              <w:rPr>
                <w:rFonts w:ascii="Calibri" w:eastAsia="Times New Roman" w:hAnsi="Calibri" w:cs="Calibri"/>
                <w:color w:val="000000"/>
                <w:sz w:val="19"/>
                <w:szCs w:val="19"/>
                <w:lang w:eastAsia="es-MX"/>
              </w:rPr>
              <w:t>Forma de pago trimestral eliminando el recargo por pago fraccionado</w:t>
            </w:r>
          </w:p>
        </w:tc>
        <w:tc>
          <w:tcPr>
            <w:tcW w:w="2126" w:type="dxa"/>
            <w:tcBorders>
              <w:top w:val="nil"/>
              <w:left w:val="nil"/>
              <w:bottom w:val="single" w:sz="4" w:space="0" w:color="auto"/>
              <w:right w:val="single" w:sz="4" w:space="0" w:color="auto"/>
            </w:tcBorders>
            <w:shd w:val="clear" w:color="auto" w:fill="auto"/>
            <w:noWrap/>
            <w:hideMark/>
          </w:tcPr>
          <w:p w14:paraId="54969461"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559" w:type="dxa"/>
            <w:tcBorders>
              <w:top w:val="nil"/>
              <w:left w:val="nil"/>
              <w:bottom w:val="single" w:sz="4" w:space="0" w:color="auto"/>
              <w:right w:val="single" w:sz="4" w:space="0" w:color="auto"/>
            </w:tcBorders>
            <w:shd w:val="clear" w:color="auto" w:fill="auto"/>
            <w:noWrap/>
            <w:hideMark/>
          </w:tcPr>
          <w:p w14:paraId="2FC72605"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hideMark/>
          </w:tcPr>
          <w:p w14:paraId="060A61BD"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NO ESPECIFICA</w:t>
            </w:r>
          </w:p>
        </w:tc>
        <w:tc>
          <w:tcPr>
            <w:tcW w:w="1417" w:type="dxa"/>
            <w:tcBorders>
              <w:top w:val="nil"/>
              <w:left w:val="nil"/>
              <w:bottom w:val="single" w:sz="4" w:space="0" w:color="auto"/>
              <w:right w:val="single" w:sz="4" w:space="0" w:color="auto"/>
            </w:tcBorders>
            <w:shd w:val="clear" w:color="auto" w:fill="auto"/>
            <w:hideMark/>
          </w:tcPr>
          <w:p w14:paraId="575453EB"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NO ESPECIFICA</w:t>
            </w:r>
          </w:p>
        </w:tc>
        <w:tc>
          <w:tcPr>
            <w:tcW w:w="1418" w:type="dxa"/>
            <w:tcBorders>
              <w:top w:val="nil"/>
              <w:left w:val="nil"/>
              <w:bottom w:val="single" w:sz="4" w:space="0" w:color="auto"/>
              <w:right w:val="single" w:sz="4" w:space="0" w:color="auto"/>
            </w:tcBorders>
            <w:shd w:val="clear" w:color="auto" w:fill="auto"/>
            <w:noWrap/>
            <w:hideMark/>
          </w:tcPr>
          <w:p w14:paraId="59244A6B"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r>
      <w:tr w:rsidR="00C17590" w:rsidRPr="00D966B2" w14:paraId="0447EEDA" w14:textId="77777777" w:rsidTr="00EF3330">
        <w:trPr>
          <w:trHeight w:val="340"/>
        </w:trPr>
        <w:tc>
          <w:tcPr>
            <w:tcW w:w="2694" w:type="dxa"/>
            <w:tcBorders>
              <w:top w:val="nil"/>
              <w:left w:val="single" w:sz="4" w:space="0" w:color="auto"/>
              <w:bottom w:val="single" w:sz="4" w:space="0" w:color="auto"/>
              <w:right w:val="single" w:sz="4" w:space="0" w:color="auto"/>
            </w:tcBorders>
            <w:shd w:val="clear" w:color="auto" w:fill="auto"/>
            <w:hideMark/>
          </w:tcPr>
          <w:p w14:paraId="5DBEA5ED"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PROGRAMA DE ENTREGA</w:t>
            </w:r>
          </w:p>
        </w:tc>
        <w:tc>
          <w:tcPr>
            <w:tcW w:w="2126" w:type="dxa"/>
            <w:tcBorders>
              <w:top w:val="nil"/>
              <w:left w:val="nil"/>
              <w:bottom w:val="single" w:sz="4" w:space="0" w:color="auto"/>
              <w:right w:val="single" w:sz="4" w:space="0" w:color="auto"/>
            </w:tcBorders>
            <w:shd w:val="clear" w:color="auto" w:fill="auto"/>
            <w:noWrap/>
            <w:hideMark/>
          </w:tcPr>
          <w:p w14:paraId="75F05B72" w14:textId="77777777" w:rsidR="00C17590" w:rsidRPr="006E72AD" w:rsidRDefault="00C17590" w:rsidP="00EF3330">
            <w:pPr>
              <w:jc w:val="both"/>
              <w:rPr>
                <w:rFonts w:ascii="Calibri" w:eastAsia="Times New Roman" w:hAnsi="Calibri" w:cs="Calibri"/>
                <w:color w:val="000000"/>
                <w:sz w:val="19"/>
                <w:szCs w:val="19"/>
                <w:lang w:eastAsia="es-MX"/>
              </w:rPr>
            </w:pPr>
            <w:r w:rsidRPr="006E72AD">
              <w:rPr>
                <w:rFonts w:ascii="Calibri" w:eastAsia="Times New Roman" w:hAnsi="Calibri" w:cs="Calibri"/>
                <w:color w:val="000000"/>
                <w:sz w:val="19"/>
                <w:szCs w:val="19"/>
                <w:lang w:eastAsia="es-MX"/>
              </w:rPr>
              <w:t> </w:t>
            </w:r>
          </w:p>
        </w:tc>
        <w:tc>
          <w:tcPr>
            <w:tcW w:w="1559" w:type="dxa"/>
            <w:tcBorders>
              <w:top w:val="nil"/>
              <w:left w:val="nil"/>
              <w:bottom w:val="single" w:sz="4" w:space="0" w:color="auto"/>
              <w:right w:val="single" w:sz="4" w:space="0" w:color="auto"/>
            </w:tcBorders>
            <w:shd w:val="clear" w:color="auto" w:fill="auto"/>
            <w:noWrap/>
            <w:hideMark/>
          </w:tcPr>
          <w:p w14:paraId="20F12944" w14:textId="77777777" w:rsidR="00C17590" w:rsidRPr="006E72AD" w:rsidRDefault="00C17590" w:rsidP="00EF3330">
            <w:pPr>
              <w:jc w:val="both"/>
              <w:rPr>
                <w:rFonts w:ascii="Calibri" w:eastAsia="Times New Roman" w:hAnsi="Calibri" w:cs="Calibri"/>
                <w:color w:val="000000"/>
                <w:sz w:val="19"/>
                <w:szCs w:val="19"/>
                <w:lang w:eastAsia="es-MX"/>
              </w:rPr>
            </w:pPr>
            <w:r w:rsidRPr="006E72AD">
              <w:rPr>
                <w:rFonts w:ascii="Calibri" w:eastAsia="Times New Roman" w:hAnsi="Calibri" w:cs="Calibri"/>
                <w:color w:val="000000"/>
                <w:sz w:val="19"/>
                <w:szCs w:val="19"/>
                <w:lang w:eastAsia="es-MX"/>
              </w:rPr>
              <w:t> </w:t>
            </w:r>
          </w:p>
        </w:tc>
        <w:tc>
          <w:tcPr>
            <w:tcW w:w="1418" w:type="dxa"/>
            <w:tcBorders>
              <w:top w:val="nil"/>
              <w:left w:val="nil"/>
              <w:bottom w:val="single" w:sz="4" w:space="0" w:color="auto"/>
              <w:right w:val="single" w:sz="4" w:space="0" w:color="auto"/>
            </w:tcBorders>
            <w:shd w:val="clear" w:color="auto" w:fill="auto"/>
            <w:noWrap/>
            <w:hideMark/>
          </w:tcPr>
          <w:p w14:paraId="5EC8CB20" w14:textId="77777777" w:rsidR="00C17590" w:rsidRPr="006E72AD" w:rsidRDefault="00C17590" w:rsidP="00EF3330">
            <w:pPr>
              <w:jc w:val="both"/>
              <w:rPr>
                <w:rFonts w:ascii="Calibri" w:eastAsia="Times New Roman" w:hAnsi="Calibri" w:cs="Calibri"/>
                <w:color w:val="000000"/>
                <w:sz w:val="19"/>
                <w:szCs w:val="19"/>
                <w:lang w:eastAsia="es-MX"/>
              </w:rPr>
            </w:pPr>
            <w:r w:rsidRPr="006E72AD">
              <w:rPr>
                <w:rFonts w:ascii="Calibri" w:eastAsia="Times New Roman" w:hAnsi="Calibri" w:cs="Calibri"/>
                <w:color w:val="000000"/>
                <w:sz w:val="19"/>
                <w:szCs w:val="19"/>
                <w:lang w:eastAsia="es-MX"/>
              </w:rPr>
              <w:t> </w:t>
            </w:r>
          </w:p>
        </w:tc>
        <w:tc>
          <w:tcPr>
            <w:tcW w:w="1417" w:type="dxa"/>
            <w:tcBorders>
              <w:top w:val="nil"/>
              <w:left w:val="nil"/>
              <w:bottom w:val="single" w:sz="4" w:space="0" w:color="auto"/>
              <w:right w:val="single" w:sz="4" w:space="0" w:color="auto"/>
            </w:tcBorders>
            <w:shd w:val="clear" w:color="auto" w:fill="auto"/>
            <w:noWrap/>
            <w:hideMark/>
          </w:tcPr>
          <w:p w14:paraId="58257805" w14:textId="77777777" w:rsidR="00C17590" w:rsidRPr="006E72AD" w:rsidRDefault="00C17590" w:rsidP="00EF3330">
            <w:pPr>
              <w:jc w:val="both"/>
              <w:rPr>
                <w:rFonts w:ascii="Calibri" w:eastAsia="Times New Roman" w:hAnsi="Calibri" w:cs="Calibri"/>
                <w:color w:val="000000"/>
                <w:sz w:val="19"/>
                <w:szCs w:val="19"/>
                <w:lang w:eastAsia="es-MX"/>
              </w:rPr>
            </w:pPr>
            <w:r w:rsidRPr="006E72AD">
              <w:rPr>
                <w:rFonts w:ascii="Calibri" w:eastAsia="Times New Roman" w:hAnsi="Calibri" w:cs="Calibri"/>
                <w:color w:val="000000"/>
                <w:sz w:val="19"/>
                <w:szCs w:val="19"/>
                <w:lang w:eastAsia="es-MX"/>
              </w:rPr>
              <w:t> </w:t>
            </w:r>
          </w:p>
        </w:tc>
        <w:tc>
          <w:tcPr>
            <w:tcW w:w="1418" w:type="dxa"/>
            <w:tcBorders>
              <w:top w:val="nil"/>
              <w:left w:val="nil"/>
              <w:bottom w:val="single" w:sz="4" w:space="0" w:color="auto"/>
              <w:right w:val="single" w:sz="4" w:space="0" w:color="auto"/>
            </w:tcBorders>
            <w:shd w:val="clear" w:color="auto" w:fill="auto"/>
            <w:noWrap/>
            <w:hideMark/>
          </w:tcPr>
          <w:p w14:paraId="307A3926" w14:textId="77777777" w:rsidR="00C17590" w:rsidRPr="006E72AD" w:rsidRDefault="00C17590" w:rsidP="00EF3330">
            <w:pPr>
              <w:jc w:val="both"/>
              <w:rPr>
                <w:rFonts w:ascii="Calibri" w:eastAsia="Times New Roman" w:hAnsi="Calibri" w:cs="Calibri"/>
                <w:color w:val="000000"/>
                <w:sz w:val="19"/>
                <w:szCs w:val="19"/>
                <w:lang w:eastAsia="es-MX"/>
              </w:rPr>
            </w:pPr>
            <w:r w:rsidRPr="006E72AD">
              <w:rPr>
                <w:rFonts w:ascii="Calibri" w:eastAsia="Times New Roman" w:hAnsi="Calibri" w:cs="Calibri"/>
                <w:color w:val="000000"/>
                <w:sz w:val="19"/>
                <w:szCs w:val="19"/>
                <w:lang w:eastAsia="es-MX"/>
              </w:rPr>
              <w:t> </w:t>
            </w:r>
          </w:p>
        </w:tc>
      </w:tr>
      <w:tr w:rsidR="00C17590" w:rsidRPr="00D966B2" w14:paraId="1FB2E55C" w14:textId="77777777" w:rsidTr="00EF3330">
        <w:trPr>
          <w:trHeight w:val="1928"/>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56A2C828" w14:textId="36420305" w:rsidR="00C17590" w:rsidRPr="006E72AD" w:rsidRDefault="00C17590" w:rsidP="00EF3330">
            <w:pPr>
              <w:jc w:val="both"/>
              <w:rPr>
                <w:rFonts w:ascii="Calibri" w:eastAsia="Times New Roman" w:hAnsi="Calibri" w:cs="Calibri"/>
                <w:color w:val="000000"/>
                <w:sz w:val="19"/>
                <w:szCs w:val="19"/>
                <w:lang w:eastAsia="es-MX"/>
              </w:rPr>
            </w:pPr>
            <w:r w:rsidRPr="006E72AD">
              <w:rPr>
                <w:rFonts w:ascii="Calibri" w:eastAsia="Times New Roman" w:hAnsi="Calibri" w:cs="Calibri"/>
                <w:color w:val="000000"/>
                <w:sz w:val="19"/>
                <w:szCs w:val="19"/>
                <w:lang w:eastAsia="es-MX"/>
              </w:rPr>
              <w:t xml:space="preserve">El licitante favorecido deberá entregar las pólizas y los formatos </w:t>
            </w:r>
            <w:r w:rsidR="00EF3330">
              <w:rPr>
                <w:rFonts w:ascii="Calibri" w:eastAsia="Times New Roman" w:hAnsi="Calibri" w:cs="Calibri"/>
                <w:color w:val="000000"/>
                <w:sz w:val="19"/>
                <w:szCs w:val="19"/>
                <w:lang w:eastAsia="es-MX"/>
              </w:rPr>
              <w:t xml:space="preserve">  </w:t>
            </w:r>
            <w:r w:rsidRPr="006E72AD">
              <w:rPr>
                <w:rFonts w:ascii="Calibri" w:eastAsia="Times New Roman" w:hAnsi="Calibri" w:cs="Calibri"/>
                <w:color w:val="000000"/>
                <w:sz w:val="19"/>
                <w:szCs w:val="19"/>
                <w:lang w:eastAsia="es-MX"/>
              </w:rPr>
              <w:t xml:space="preserve">requisitados </w:t>
            </w:r>
            <w:r w:rsidR="00EF3330">
              <w:rPr>
                <w:rFonts w:ascii="Calibri" w:eastAsia="Times New Roman" w:hAnsi="Calibri" w:cs="Calibri"/>
                <w:color w:val="000000"/>
                <w:sz w:val="19"/>
                <w:szCs w:val="19"/>
                <w:lang w:eastAsia="es-MX"/>
              </w:rPr>
              <w:t xml:space="preserve">  </w:t>
            </w:r>
            <w:r w:rsidRPr="006E72AD">
              <w:rPr>
                <w:rFonts w:ascii="Calibri" w:eastAsia="Times New Roman" w:hAnsi="Calibri" w:cs="Calibri"/>
                <w:color w:val="000000"/>
                <w:sz w:val="19"/>
                <w:szCs w:val="19"/>
                <w:lang w:eastAsia="es-MX"/>
              </w:rPr>
              <w:t>con</w:t>
            </w:r>
            <w:r w:rsidR="00EF3330">
              <w:rPr>
                <w:rFonts w:ascii="Calibri" w:eastAsia="Times New Roman" w:hAnsi="Calibri" w:cs="Calibri"/>
                <w:color w:val="000000"/>
                <w:sz w:val="19"/>
                <w:szCs w:val="19"/>
                <w:lang w:eastAsia="es-MX"/>
              </w:rPr>
              <w:t xml:space="preserve">  </w:t>
            </w:r>
            <w:r w:rsidRPr="006E72AD">
              <w:rPr>
                <w:rFonts w:ascii="Calibri" w:eastAsia="Times New Roman" w:hAnsi="Calibri" w:cs="Calibri"/>
                <w:color w:val="000000"/>
                <w:sz w:val="19"/>
                <w:szCs w:val="19"/>
                <w:lang w:eastAsia="es-MX"/>
              </w:rPr>
              <w:t xml:space="preserve"> </w:t>
            </w:r>
            <w:proofErr w:type="gramStart"/>
            <w:r w:rsidRPr="006E72AD">
              <w:rPr>
                <w:rFonts w:ascii="Calibri" w:eastAsia="Times New Roman" w:hAnsi="Calibri" w:cs="Calibri"/>
                <w:color w:val="000000"/>
                <w:sz w:val="19"/>
                <w:szCs w:val="19"/>
                <w:lang w:eastAsia="es-MX"/>
              </w:rPr>
              <w:t xml:space="preserve">la </w:t>
            </w:r>
            <w:r w:rsidR="00EF3330">
              <w:rPr>
                <w:rFonts w:ascii="Calibri" w:eastAsia="Times New Roman" w:hAnsi="Calibri" w:cs="Calibri"/>
                <w:color w:val="000000"/>
                <w:sz w:val="19"/>
                <w:szCs w:val="19"/>
                <w:lang w:eastAsia="es-MX"/>
              </w:rPr>
              <w:t xml:space="preserve"> </w:t>
            </w:r>
            <w:r w:rsidR="00EF3330" w:rsidRPr="006E72AD">
              <w:rPr>
                <w:rFonts w:ascii="Calibri" w:eastAsia="Times New Roman" w:hAnsi="Calibri" w:cs="Calibri"/>
                <w:color w:val="000000"/>
                <w:sz w:val="19"/>
                <w:szCs w:val="19"/>
                <w:lang w:eastAsia="es-MX"/>
              </w:rPr>
              <w:t>designación</w:t>
            </w:r>
            <w:proofErr w:type="gramEnd"/>
            <w:r w:rsidR="00EF3330">
              <w:rPr>
                <w:rFonts w:ascii="Calibri" w:eastAsia="Times New Roman" w:hAnsi="Calibri" w:cs="Calibri"/>
                <w:color w:val="000000"/>
                <w:sz w:val="19"/>
                <w:szCs w:val="19"/>
                <w:lang w:eastAsia="es-MX"/>
              </w:rPr>
              <w:t xml:space="preserve">  de  los </w:t>
            </w:r>
            <w:r w:rsidRPr="006E72AD">
              <w:rPr>
                <w:rFonts w:ascii="Calibri" w:eastAsia="Times New Roman" w:hAnsi="Calibri" w:cs="Calibri"/>
                <w:color w:val="000000"/>
                <w:sz w:val="19"/>
                <w:szCs w:val="19"/>
                <w:lang w:eastAsia="es-MX"/>
              </w:rPr>
              <w:t xml:space="preserve"> beneficiarios, por cada </w:t>
            </w:r>
            <w:r w:rsidR="00EF3330">
              <w:rPr>
                <w:rFonts w:ascii="Calibri" w:eastAsia="Times New Roman" w:hAnsi="Calibri" w:cs="Calibri"/>
                <w:color w:val="000000"/>
                <w:sz w:val="19"/>
                <w:szCs w:val="19"/>
                <w:lang w:eastAsia="es-MX"/>
              </w:rPr>
              <w:t xml:space="preserve"> </w:t>
            </w:r>
            <w:r w:rsidRPr="006E72AD">
              <w:rPr>
                <w:rFonts w:ascii="Calibri" w:eastAsia="Times New Roman" w:hAnsi="Calibri" w:cs="Calibri"/>
                <w:color w:val="000000"/>
                <w:sz w:val="19"/>
                <w:szCs w:val="19"/>
                <w:lang w:eastAsia="es-MX"/>
              </w:rPr>
              <w:t>uno de los trabajadores, así como de jubilados</w:t>
            </w:r>
            <w:r w:rsidR="00EF3330">
              <w:rPr>
                <w:rFonts w:ascii="Calibri" w:eastAsia="Times New Roman" w:hAnsi="Calibri" w:cs="Calibri"/>
                <w:color w:val="000000"/>
                <w:sz w:val="19"/>
                <w:szCs w:val="19"/>
                <w:lang w:eastAsia="es-MX"/>
              </w:rPr>
              <w:t xml:space="preserve">  </w:t>
            </w:r>
            <w:r w:rsidRPr="006E72AD">
              <w:rPr>
                <w:rFonts w:ascii="Calibri" w:eastAsia="Times New Roman" w:hAnsi="Calibri" w:cs="Calibri"/>
                <w:color w:val="000000"/>
                <w:sz w:val="19"/>
                <w:szCs w:val="19"/>
                <w:lang w:eastAsia="es-MX"/>
              </w:rPr>
              <w:t xml:space="preserve"> y </w:t>
            </w:r>
            <w:r w:rsidR="00EF3330">
              <w:rPr>
                <w:rFonts w:ascii="Calibri" w:eastAsia="Times New Roman" w:hAnsi="Calibri" w:cs="Calibri"/>
                <w:color w:val="000000"/>
                <w:sz w:val="19"/>
                <w:szCs w:val="19"/>
                <w:lang w:eastAsia="es-MX"/>
              </w:rPr>
              <w:t xml:space="preserve">  </w:t>
            </w:r>
            <w:r w:rsidRPr="006E72AD">
              <w:rPr>
                <w:rFonts w:ascii="Calibri" w:eastAsia="Times New Roman" w:hAnsi="Calibri" w:cs="Calibri"/>
                <w:color w:val="000000"/>
                <w:sz w:val="19"/>
                <w:szCs w:val="19"/>
                <w:lang w:eastAsia="es-MX"/>
              </w:rPr>
              <w:t>pensionados</w:t>
            </w:r>
            <w:r w:rsidR="00EF3330">
              <w:rPr>
                <w:rFonts w:ascii="Calibri" w:eastAsia="Times New Roman" w:hAnsi="Calibri" w:cs="Calibri"/>
                <w:color w:val="000000"/>
                <w:sz w:val="19"/>
                <w:szCs w:val="19"/>
                <w:lang w:eastAsia="es-MX"/>
              </w:rPr>
              <w:t xml:space="preserve"> </w:t>
            </w:r>
            <w:r w:rsidRPr="006E72AD">
              <w:rPr>
                <w:rFonts w:ascii="Calibri" w:eastAsia="Times New Roman" w:hAnsi="Calibri" w:cs="Calibri"/>
                <w:color w:val="000000"/>
                <w:sz w:val="19"/>
                <w:szCs w:val="19"/>
                <w:lang w:eastAsia="es-MX"/>
              </w:rPr>
              <w:t xml:space="preserve"> motivo </w:t>
            </w:r>
            <w:r w:rsidR="00EF3330">
              <w:rPr>
                <w:rFonts w:ascii="Calibri" w:eastAsia="Times New Roman" w:hAnsi="Calibri" w:cs="Calibri"/>
                <w:color w:val="000000"/>
                <w:sz w:val="19"/>
                <w:szCs w:val="19"/>
                <w:lang w:eastAsia="es-MX"/>
              </w:rPr>
              <w:t xml:space="preserve">  </w:t>
            </w:r>
            <w:r w:rsidRPr="006E72AD">
              <w:rPr>
                <w:rFonts w:ascii="Calibri" w:eastAsia="Times New Roman" w:hAnsi="Calibri" w:cs="Calibri"/>
                <w:color w:val="000000"/>
                <w:sz w:val="19"/>
                <w:szCs w:val="19"/>
                <w:lang w:eastAsia="es-MX"/>
              </w:rPr>
              <w:t>de</w:t>
            </w:r>
            <w:r w:rsidR="00EF3330">
              <w:rPr>
                <w:rFonts w:ascii="Calibri" w:eastAsia="Times New Roman" w:hAnsi="Calibri" w:cs="Calibri"/>
                <w:color w:val="000000"/>
                <w:sz w:val="19"/>
                <w:szCs w:val="19"/>
                <w:lang w:eastAsia="es-MX"/>
              </w:rPr>
              <w:t xml:space="preserve">  </w:t>
            </w:r>
            <w:r w:rsidRPr="006E72AD">
              <w:rPr>
                <w:rFonts w:ascii="Calibri" w:eastAsia="Times New Roman" w:hAnsi="Calibri" w:cs="Calibri"/>
                <w:color w:val="000000"/>
                <w:sz w:val="19"/>
                <w:szCs w:val="19"/>
                <w:lang w:eastAsia="es-MX"/>
              </w:rPr>
              <w:t xml:space="preserve"> esta</w:t>
            </w:r>
            <w:r w:rsidR="00EF3330">
              <w:rPr>
                <w:rFonts w:ascii="Calibri" w:eastAsia="Times New Roman" w:hAnsi="Calibri" w:cs="Calibri"/>
                <w:color w:val="000000"/>
                <w:sz w:val="19"/>
                <w:szCs w:val="19"/>
                <w:lang w:eastAsia="es-MX"/>
              </w:rPr>
              <w:t xml:space="preserve">  </w:t>
            </w:r>
            <w:r w:rsidRPr="006E72AD">
              <w:rPr>
                <w:rFonts w:ascii="Calibri" w:eastAsia="Times New Roman" w:hAnsi="Calibri" w:cs="Calibri"/>
                <w:color w:val="000000"/>
                <w:sz w:val="19"/>
                <w:szCs w:val="19"/>
                <w:lang w:eastAsia="es-MX"/>
              </w:rPr>
              <w:t xml:space="preserve"> licitación </w:t>
            </w:r>
            <w:r w:rsidR="00EF3330">
              <w:rPr>
                <w:rFonts w:ascii="Calibri" w:eastAsia="Times New Roman" w:hAnsi="Calibri" w:cs="Calibri"/>
                <w:color w:val="000000"/>
                <w:sz w:val="19"/>
                <w:szCs w:val="19"/>
                <w:lang w:eastAsia="es-MX"/>
              </w:rPr>
              <w:t xml:space="preserve"> </w:t>
            </w:r>
            <w:r w:rsidRPr="006E72AD">
              <w:rPr>
                <w:rFonts w:ascii="Calibri" w:eastAsia="Times New Roman" w:hAnsi="Calibri" w:cs="Calibri"/>
                <w:color w:val="000000"/>
                <w:sz w:val="19"/>
                <w:szCs w:val="19"/>
                <w:lang w:eastAsia="es-MX"/>
              </w:rPr>
              <w:t>a</w:t>
            </w:r>
            <w:r w:rsidR="00EF3330">
              <w:rPr>
                <w:rFonts w:ascii="Calibri" w:eastAsia="Times New Roman" w:hAnsi="Calibri" w:cs="Calibri"/>
                <w:color w:val="000000"/>
                <w:sz w:val="19"/>
                <w:szCs w:val="19"/>
                <w:lang w:eastAsia="es-MX"/>
              </w:rPr>
              <w:t xml:space="preserve"> </w:t>
            </w:r>
            <w:r w:rsidRPr="006E72AD">
              <w:rPr>
                <w:rFonts w:ascii="Calibri" w:eastAsia="Times New Roman" w:hAnsi="Calibri" w:cs="Calibri"/>
                <w:color w:val="000000"/>
                <w:sz w:val="19"/>
                <w:szCs w:val="19"/>
                <w:lang w:eastAsia="es-MX"/>
              </w:rPr>
              <w:t xml:space="preserve"> más tardar el 24 DE ABRIL DE 2023.</w:t>
            </w:r>
          </w:p>
        </w:tc>
        <w:tc>
          <w:tcPr>
            <w:tcW w:w="2126" w:type="dxa"/>
            <w:tcBorders>
              <w:top w:val="nil"/>
              <w:left w:val="nil"/>
              <w:bottom w:val="single" w:sz="4" w:space="0" w:color="auto"/>
              <w:right w:val="single" w:sz="4" w:space="0" w:color="auto"/>
            </w:tcBorders>
            <w:shd w:val="clear" w:color="auto" w:fill="auto"/>
            <w:noWrap/>
            <w:hideMark/>
          </w:tcPr>
          <w:p w14:paraId="3DE591C1"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559" w:type="dxa"/>
            <w:tcBorders>
              <w:top w:val="nil"/>
              <w:left w:val="nil"/>
              <w:bottom w:val="single" w:sz="4" w:space="0" w:color="auto"/>
              <w:right w:val="single" w:sz="4" w:space="0" w:color="auto"/>
            </w:tcBorders>
            <w:shd w:val="clear" w:color="auto" w:fill="auto"/>
            <w:noWrap/>
            <w:hideMark/>
          </w:tcPr>
          <w:p w14:paraId="2B15702E"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707D7118"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7" w:type="dxa"/>
            <w:tcBorders>
              <w:top w:val="nil"/>
              <w:left w:val="nil"/>
              <w:bottom w:val="single" w:sz="4" w:space="0" w:color="auto"/>
              <w:right w:val="single" w:sz="4" w:space="0" w:color="auto"/>
            </w:tcBorders>
            <w:shd w:val="clear" w:color="auto" w:fill="auto"/>
            <w:noWrap/>
            <w:hideMark/>
          </w:tcPr>
          <w:p w14:paraId="1768A480"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c>
          <w:tcPr>
            <w:tcW w:w="1418" w:type="dxa"/>
            <w:tcBorders>
              <w:top w:val="nil"/>
              <w:left w:val="nil"/>
              <w:bottom w:val="single" w:sz="4" w:space="0" w:color="auto"/>
              <w:right w:val="single" w:sz="4" w:space="0" w:color="auto"/>
            </w:tcBorders>
            <w:shd w:val="clear" w:color="auto" w:fill="auto"/>
            <w:noWrap/>
            <w:hideMark/>
          </w:tcPr>
          <w:p w14:paraId="247B82DE" w14:textId="77777777" w:rsidR="00C17590" w:rsidRPr="006E72AD" w:rsidRDefault="00C17590" w:rsidP="00EF3330">
            <w:pPr>
              <w:jc w:val="both"/>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SI</w:t>
            </w:r>
          </w:p>
        </w:tc>
      </w:tr>
      <w:tr w:rsidR="00C17590" w:rsidRPr="00EE5C2D" w14:paraId="1D32C96F" w14:textId="77777777" w:rsidTr="00040DE7">
        <w:trPr>
          <w:trHeight w:val="1587"/>
        </w:trPr>
        <w:tc>
          <w:tcPr>
            <w:tcW w:w="2694" w:type="dxa"/>
            <w:tcBorders>
              <w:top w:val="nil"/>
              <w:left w:val="single" w:sz="4" w:space="0" w:color="auto"/>
              <w:bottom w:val="single" w:sz="4" w:space="0" w:color="auto"/>
              <w:right w:val="single" w:sz="4" w:space="0" w:color="auto"/>
            </w:tcBorders>
            <w:shd w:val="clear" w:color="auto" w:fill="auto"/>
            <w:hideMark/>
          </w:tcPr>
          <w:p w14:paraId="2D15BC5C" w14:textId="77777777" w:rsidR="00C17590" w:rsidRPr="006E72AD" w:rsidRDefault="00C17590" w:rsidP="00040DE7">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PROPUESTA ECONOMICA</w:t>
            </w:r>
          </w:p>
        </w:tc>
        <w:tc>
          <w:tcPr>
            <w:tcW w:w="2126" w:type="dxa"/>
            <w:tcBorders>
              <w:top w:val="nil"/>
              <w:left w:val="nil"/>
              <w:bottom w:val="single" w:sz="4" w:space="0" w:color="auto"/>
              <w:right w:val="single" w:sz="4" w:space="0" w:color="auto"/>
            </w:tcBorders>
            <w:shd w:val="clear" w:color="auto" w:fill="auto"/>
            <w:vAlign w:val="center"/>
            <w:hideMark/>
          </w:tcPr>
          <w:p w14:paraId="35E7E944"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SEGUROS ARGOS, S.A. DE C.V.</w:t>
            </w:r>
          </w:p>
        </w:tc>
        <w:tc>
          <w:tcPr>
            <w:tcW w:w="1559" w:type="dxa"/>
            <w:tcBorders>
              <w:top w:val="nil"/>
              <w:left w:val="nil"/>
              <w:bottom w:val="single" w:sz="4" w:space="0" w:color="auto"/>
              <w:right w:val="single" w:sz="4" w:space="0" w:color="auto"/>
            </w:tcBorders>
            <w:shd w:val="clear" w:color="auto" w:fill="auto"/>
            <w:vAlign w:val="center"/>
            <w:hideMark/>
          </w:tcPr>
          <w:p w14:paraId="1CECB95C"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 xml:space="preserve">SEGUROS </w:t>
            </w:r>
            <w:r w:rsidRPr="006E72AD">
              <w:rPr>
                <w:rFonts w:ascii="Calibri" w:eastAsia="Times New Roman" w:hAnsi="Calibri" w:cs="Calibri"/>
                <w:b/>
                <w:bCs/>
                <w:color w:val="000000"/>
                <w:sz w:val="19"/>
                <w:szCs w:val="19"/>
                <w:lang w:eastAsia="es-MX"/>
              </w:rPr>
              <w:br/>
              <w:t xml:space="preserve">SURA S.A. DE C.V. </w:t>
            </w:r>
          </w:p>
        </w:tc>
        <w:tc>
          <w:tcPr>
            <w:tcW w:w="1418" w:type="dxa"/>
            <w:tcBorders>
              <w:top w:val="nil"/>
              <w:left w:val="nil"/>
              <w:bottom w:val="single" w:sz="4" w:space="0" w:color="auto"/>
              <w:right w:val="single" w:sz="4" w:space="0" w:color="auto"/>
            </w:tcBorders>
            <w:shd w:val="clear" w:color="auto" w:fill="auto"/>
            <w:vAlign w:val="center"/>
            <w:hideMark/>
          </w:tcPr>
          <w:p w14:paraId="408FC83A"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 xml:space="preserve">THONA SEGUROS S.A. </w:t>
            </w:r>
            <w:r w:rsidRPr="006E72AD">
              <w:rPr>
                <w:rFonts w:ascii="Calibri" w:eastAsia="Times New Roman" w:hAnsi="Calibri" w:cs="Calibri"/>
                <w:b/>
                <w:bCs/>
                <w:color w:val="000000"/>
                <w:sz w:val="19"/>
                <w:szCs w:val="19"/>
                <w:lang w:eastAsia="es-MX"/>
              </w:rPr>
              <w:br/>
              <w:t>DE C.V.</w:t>
            </w:r>
          </w:p>
        </w:tc>
        <w:tc>
          <w:tcPr>
            <w:tcW w:w="1417" w:type="dxa"/>
            <w:tcBorders>
              <w:top w:val="nil"/>
              <w:left w:val="nil"/>
              <w:bottom w:val="single" w:sz="4" w:space="0" w:color="auto"/>
              <w:right w:val="single" w:sz="4" w:space="0" w:color="auto"/>
            </w:tcBorders>
            <w:shd w:val="clear" w:color="auto" w:fill="auto"/>
            <w:vAlign w:val="center"/>
            <w:hideMark/>
          </w:tcPr>
          <w:p w14:paraId="67012FAF" w14:textId="77777777" w:rsidR="00C17590" w:rsidRPr="006E72AD" w:rsidRDefault="00C17590" w:rsidP="00D966B2">
            <w:pPr>
              <w:rPr>
                <w:rFonts w:ascii="Calibri" w:eastAsia="Times New Roman" w:hAnsi="Calibri" w:cs="Calibri"/>
                <w:b/>
                <w:bCs/>
                <w:color w:val="000000"/>
                <w:sz w:val="19"/>
                <w:szCs w:val="19"/>
                <w:lang w:eastAsia="es-MX"/>
              </w:rPr>
            </w:pPr>
            <w:r w:rsidRPr="006E72AD">
              <w:rPr>
                <w:rFonts w:ascii="Calibri" w:eastAsia="Times New Roman" w:hAnsi="Calibri" w:cs="Calibri"/>
                <w:b/>
                <w:bCs/>
                <w:color w:val="000000"/>
                <w:sz w:val="19"/>
                <w:szCs w:val="19"/>
                <w:lang w:eastAsia="es-MX"/>
              </w:rPr>
              <w:t xml:space="preserve">SEGUROS INBURSA S.A. </w:t>
            </w:r>
            <w:r w:rsidRPr="006E72AD">
              <w:rPr>
                <w:rFonts w:ascii="Calibri" w:eastAsia="Times New Roman" w:hAnsi="Calibri" w:cs="Calibri"/>
                <w:b/>
                <w:bCs/>
                <w:color w:val="000000"/>
                <w:sz w:val="19"/>
                <w:szCs w:val="19"/>
                <w:lang w:eastAsia="es-MX"/>
              </w:rPr>
              <w:br/>
              <w:t>GRUPO FINANCIERO INBURSA</w:t>
            </w:r>
          </w:p>
        </w:tc>
        <w:tc>
          <w:tcPr>
            <w:tcW w:w="1418" w:type="dxa"/>
            <w:tcBorders>
              <w:top w:val="nil"/>
              <w:left w:val="nil"/>
              <w:bottom w:val="single" w:sz="4" w:space="0" w:color="auto"/>
              <w:right w:val="single" w:sz="4" w:space="0" w:color="auto"/>
            </w:tcBorders>
            <w:shd w:val="clear" w:color="auto" w:fill="auto"/>
            <w:vAlign w:val="center"/>
            <w:hideMark/>
          </w:tcPr>
          <w:p w14:paraId="338F4BE1" w14:textId="77777777" w:rsidR="00C17590" w:rsidRPr="006E72AD" w:rsidRDefault="00C17590" w:rsidP="00D966B2">
            <w:pPr>
              <w:rPr>
                <w:rFonts w:ascii="Calibri" w:eastAsia="Times New Roman" w:hAnsi="Calibri" w:cs="Calibri"/>
                <w:b/>
                <w:bCs/>
                <w:color w:val="000000"/>
                <w:sz w:val="19"/>
                <w:szCs w:val="19"/>
                <w:lang w:val="pt-PT" w:eastAsia="es-MX"/>
              </w:rPr>
            </w:pPr>
            <w:r w:rsidRPr="006E72AD">
              <w:rPr>
                <w:rFonts w:ascii="Calibri" w:eastAsia="Times New Roman" w:hAnsi="Calibri" w:cs="Calibri"/>
                <w:b/>
                <w:bCs/>
                <w:color w:val="000000"/>
                <w:sz w:val="19"/>
                <w:szCs w:val="19"/>
                <w:lang w:val="pt-PT" w:eastAsia="es-MX"/>
              </w:rPr>
              <w:t xml:space="preserve">INSIGNIA LIFE </w:t>
            </w:r>
            <w:r w:rsidRPr="006E72AD">
              <w:rPr>
                <w:rFonts w:ascii="Calibri" w:eastAsia="Times New Roman" w:hAnsi="Calibri" w:cs="Calibri"/>
                <w:b/>
                <w:bCs/>
                <w:color w:val="000000"/>
                <w:sz w:val="19"/>
                <w:szCs w:val="19"/>
                <w:lang w:val="pt-PT" w:eastAsia="es-MX"/>
              </w:rPr>
              <w:br/>
              <w:t>S.A. DE C.V.</w:t>
            </w:r>
          </w:p>
        </w:tc>
      </w:tr>
      <w:tr w:rsidR="00C17590" w:rsidRPr="00D966B2" w14:paraId="090A8163" w14:textId="77777777" w:rsidTr="00040DE7">
        <w:trPr>
          <w:trHeight w:val="1191"/>
        </w:trPr>
        <w:tc>
          <w:tcPr>
            <w:tcW w:w="2694" w:type="dxa"/>
            <w:tcBorders>
              <w:top w:val="nil"/>
              <w:left w:val="single" w:sz="4" w:space="0" w:color="auto"/>
              <w:bottom w:val="single" w:sz="4" w:space="0" w:color="auto"/>
              <w:right w:val="single" w:sz="4" w:space="0" w:color="auto"/>
            </w:tcBorders>
            <w:shd w:val="clear" w:color="auto" w:fill="auto"/>
            <w:vAlign w:val="bottom"/>
            <w:hideMark/>
          </w:tcPr>
          <w:p w14:paraId="4066710E" w14:textId="6EFB40F3" w:rsidR="00C17590" w:rsidRPr="00DF54F2" w:rsidRDefault="00C17590" w:rsidP="00040DE7">
            <w:pPr>
              <w:jc w:val="both"/>
              <w:rPr>
                <w:rFonts w:ascii="Calibri" w:eastAsia="Times New Roman" w:hAnsi="Calibri" w:cs="Calibri"/>
                <w:color w:val="000000"/>
                <w:sz w:val="18"/>
                <w:szCs w:val="18"/>
                <w:lang w:eastAsia="es-MX"/>
              </w:rPr>
            </w:pPr>
            <w:r w:rsidRPr="00DF54F2">
              <w:rPr>
                <w:rFonts w:ascii="Calibri" w:eastAsia="Times New Roman" w:hAnsi="Calibri" w:cs="Calibri"/>
                <w:color w:val="000000"/>
                <w:sz w:val="18"/>
                <w:szCs w:val="18"/>
                <w:lang w:eastAsia="es-MX"/>
              </w:rPr>
              <w:t>"Adquisición</w:t>
            </w:r>
            <w:r w:rsidR="00DF54F2">
              <w:rPr>
                <w:rFonts w:ascii="Calibri" w:eastAsia="Times New Roman" w:hAnsi="Calibri" w:cs="Calibri"/>
                <w:color w:val="000000"/>
                <w:sz w:val="18"/>
                <w:szCs w:val="18"/>
                <w:lang w:eastAsia="es-MX"/>
              </w:rPr>
              <w:t xml:space="preserve">   </w:t>
            </w:r>
            <w:r w:rsidRPr="00DF54F2">
              <w:rPr>
                <w:rFonts w:ascii="Calibri" w:eastAsia="Times New Roman" w:hAnsi="Calibri" w:cs="Calibri"/>
                <w:color w:val="000000"/>
                <w:sz w:val="18"/>
                <w:szCs w:val="18"/>
                <w:lang w:eastAsia="es-MX"/>
              </w:rPr>
              <w:t xml:space="preserve"> de </w:t>
            </w:r>
            <w:r w:rsidR="00DF54F2">
              <w:rPr>
                <w:rFonts w:ascii="Calibri" w:eastAsia="Times New Roman" w:hAnsi="Calibri" w:cs="Calibri"/>
                <w:color w:val="000000"/>
                <w:sz w:val="18"/>
                <w:szCs w:val="18"/>
                <w:lang w:eastAsia="es-MX"/>
              </w:rPr>
              <w:t xml:space="preserve">   </w:t>
            </w:r>
            <w:r w:rsidRPr="00DF54F2">
              <w:rPr>
                <w:rFonts w:ascii="Calibri" w:eastAsia="Times New Roman" w:hAnsi="Calibri" w:cs="Calibri"/>
                <w:color w:val="000000"/>
                <w:sz w:val="18"/>
                <w:szCs w:val="18"/>
                <w:lang w:eastAsia="es-MX"/>
              </w:rPr>
              <w:t>Seguro</w:t>
            </w:r>
            <w:r w:rsidR="00DF54F2">
              <w:rPr>
                <w:rFonts w:ascii="Calibri" w:eastAsia="Times New Roman" w:hAnsi="Calibri" w:cs="Calibri"/>
                <w:color w:val="000000"/>
                <w:sz w:val="18"/>
                <w:szCs w:val="18"/>
                <w:lang w:eastAsia="es-MX"/>
              </w:rPr>
              <w:t xml:space="preserve"> </w:t>
            </w:r>
            <w:r w:rsidRPr="00DF54F2">
              <w:rPr>
                <w:rFonts w:ascii="Calibri" w:eastAsia="Times New Roman" w:hAnsi="Calibri" w:cs="Calibri"/>
                <w:color w:val="000000"/>
                <w:sz w:val="18"/>
                <w:szCs w:val="18"/>
                <w:lang w:eastAsia="es-MX"/>
              </w:rPr>
              <w:t xml:space="preserve"> </w:t>
            </w:r>
            <w:r w:rsidR="00DF54F2">
              <w:rPr>
                <w:rFonts w:ascii="Calibri" w:eastAsia="Times New Roman" w:hAnsi="Calibri" w:cs="Calibri"/>
                <w:color w:val="000000"/>
                <w:sz w:val="18"/>
                <w:szCs w:val="18"/>
                <w:lang w:eastAsia="es-MX"/>
              </w:rPr>
              <w:t xml:space="preserve">  </w:t>
            </w:r>
            <w:r w:rsidRPr="00DF54F2">
              <w:rPr>
                <w:rFonts w:ascii="Calibri" w:eastAsia="Times New Roman" w:hAnsi="Calibri" w:cs="Calibri"/>
                <w:color w:val="000000"/>
                <w:sz w:val="18"/>
                <w:szCs w:val="18"/>
                <w:lang w:eastAsia="es-MX"/>
              </w:rPr>
              <w:t xml:space="preserve">de </w:t>
            </w:r>
            <w:r w:rsidR="00DF54F2">
              <w:rPr>
                <w:rFonts w:ascii="Calibri" w:eastAsia="Times New Roman" w:hAnsi="Calibri" w:cs="Calibri"/>
                <w:color w:val="000000"/>
                <w:sz w:val="18"/>
                <w:szCs w:val="18"/>
                <w:lang w:eastAsia="es-MX"/>
              </w:rPr>
              <w:t xml:space="preserve">  V</w:t>
            </w:r>
            <w:r w:rsidRPr="00DF54F2">
              <w:rPr>
                <w:rFonts w:ascii="Calibri" w:eastAsia="Times New Roman" w:hAnsi="Calibri" w:cs="Calibri"/>
                <w:color w:val="000000"/>
                <w:sz w:val="18"/>
                <w:szCs w:val="18"/>
                <w:lang w:eastAsia="es-MX"/>
              </w:rPr>
              <w:t xml:space="preserve">ida Colectivo para los Trabajadores </w:t>
            </w:r>
            <w:r w:rsidR="00DF54F2">
              <w:rPr>
                <w:rFonts w:ascii="Calibri" w:eastAsia="Times New Roman" w:hAnsi="Calibri" w:cs="Calibri"/>
                <w:color w:val="000000"/>
                <w:sz w:val="18"/>
                <w:szCs w:val="18"/>
                <w:lang w:eastAsia="es-MX"/>
              </w:rPr>
              <w:t xml:space="preserve">    </w:t>
            </w:r>
            <w:r w:rsidRPr="00DF54F2">
              <w:rPr>
                <w:rFonts w:ascii="Calibri" w:eastAsia="Times New Roman" w:hAnsi="Calibri" w:cs="Calibri"/>
                <w:color w:val="000000"/>
                <w:sz w:val="18"/>
                <w:szCs w:val="18"/>
                <w:lang w:eastAsia="es-MX"/>
              </w:rPr>
              <w:t xml:space="preserve">del </w:t>
            </w:r>
            <w:r w:rsidR="00DF54F2">
              <w:rPr>
                <w:rFonts w:ascii="Calibri" w:eastAsia="Times New Roman" w:hAnsi="Calibri" w:cs="Calibri"/>
                <w:color w:val="000000"/>
                <w:sz w:val="18"/>
                <w:szCs w:val="18"/>
                <w:lang w:eastAsia="es-MX"/>
              </w:rPr>
              <w:t xml:space="preserve">     </w:t>
            </w:r>
            <w:r w:rsidRPr="00DF54F2">
              <w:rPr>
                <w:rFonts w:ascii="Calibri" w:eastAsia="Times New Roman" w:hAnsi="Calibri" w:cs="Calibri"/>
                <w:color w:val="000000"/>
                <w:sz w:val="18"/>
                <w:szCs w:val="18"/>
                <w:lang w:eastAsia="es-MX"/>
              </w:rPr>
              <w:t xml:space="preserve">Ayuntamiento de Zapotlán el Grande, </w:t>
            </w:r>
            <w:proofErr w:type="gramStart"/>
            <w:r w:rsidRPr="00DF54F2">
              <w:rPr>
                <w:rFonts w:ascii="Calibri" w:eastAsia="Times New Roman" w:hAnsi="Calibri" w:cs="Calibri"/>
                <w:color w:val="000000"/>
                <w:sz w:val="18"/>
                <w:szCs w:val="18"/>
                <w:lang w:eastAsia="es-MX"/>
              </w:rPr>
              <w:t>Jalisco,</w:t>
            </w:r>
            <w:r w:rsidR="00DF54F2">
              <w:rPr>
                <w:rFonts w:ascii="Calibri" w:eastAsia="Times New Roman" w:hAnsi="Calibri" w:cs="Calibri"/>
                <w:color w:val="000000"/>
                <w:sz w:val="18"/>
                <w:szCs w:val="18"/>
                <w:lang w:eastAsia="es-MX"/>
              </w:rPr>
              <w:t xml:space="preserve"> </w:t>
            </w:r>
            <w:r w:rsidRPr="00DF54F2">
              <w:rPr>
                <w:rFonts w:ascii="Calibri" w:eastAsia="Times New Roman" w:hAnsi="Calibri" w:cs="Calibri"/>
                <w:color w:val="000000"/>
                <w:sz w:val="18"/>
                <w:szCs w:val="18"/>
                <w:lang w:eastAsia="es-MX"/>
              </w:rPr>
              <w:t xml:space="preserve"> así</w:t>
            </w:r>
            <w:proofErr w:type="gramEnd"/>
            <w:r w:rsidR="00DF54F2">
              <w:rPr>
                <w:rFonts w:ascii="Calibri" w:eastAsia="Times New Roman" w:hAnsi="Calibri" w:cs="Calibri"/>
                <w:color w:val="000000"/>
                <w:sz w:val="18"/>
                <w:szCs w:val="18"/>
                <w:lang w:eastAsia="es-MX"/>
              </w:rPr>
              <w:t xml:space="preserve"> </w:t>
            </w:r>
            <w:r w:rsidRPr="00DF54F2">
              <w:rPr>
                <w:rFonts w:ascii="Calibri" w:eastAsia="Times New Roman" w:hAnsi="Calibri" w:cs="Calibri"/>
                <w:color w:val="000000"/>
                <w:sz w:val="18"/>
                <w:szCs w:val="18"/>
                <w:lang w:eastAsia="es-MX"/>
              </w:rPr>
              <w:t xml:space="preserve"> como Jubilados y Pensionados"</w:t>
            </w:r>
          </w:p>
        </w:tc>
        <w:tc>
          <w:tcPr>
            <w:tcW w:w="2126" w:type="dxa"/>
            <w:tcBorders>
              <w:top w:val="nil"/>
              <w:left w:val="nil"/>
              <w:bottom w:val="single" w:sz="4" w:space="0" w:color="auto"/>
              <w:right w:val="single" w:sz="4" w:space="0" w:color="auto"/>
            </w:tcBorders>
            <w:shd w:val="clear" w:color="auto" w:fill="auto"/>
            <w:noWrap/>
            <w:hideMark/>
          </w:tcPr>
          <w:p w14:paraId="350BF5BC" w14:textId="77777777" w:rsidR="00C17590" w:rsidRPr="00040DE7" w:rsidRDefault="00C17590" w:rsidP="00040DE7">
            <w:pPr>
              <w:jc w:val="center"/>
              <w:rPr>
                <w:rFonts w:ascii="Calibri" w:eastAsia="Times New Roman" w:hAnsi="Calibri" w:cs="Calibri"/>
                <w:b/>
                <w:bCs/>
                <w:color w:val="000000"/>
                <w:sz w:val="19"/>
                <w:szCs w:val="19"/>
                <w:lang w:eastAsia="es-MX"/>
              </w:rPr>
            </w:pPr>
            <w:r w:rsidRPr="00040DE7">
              <w:rPr>
                <w:rFonts w:ascii="Calibri" w:eastAsia="Times New Roman" w:hAnsi="Calibri" w:cs="Calibri"/>
                <w:b/>
                <w:bCs/>
                <w:color w:val="000000"/>
                <w:sz w:val="19"/>
                <w:szCs w:val="19"/>
                <w:lang w:eastAsia="es-MX"/>
              </w:rPr>
              <w:t>$3,753,319.57</w:t>
            </w:r>
          </w:p>
        </w:tc>
        <w:tc>
          <w:tcPr>
            <w:tcW w:w="1559" w:type="dxa"/>
            <w:tcBorders>
              <w:top w:val="nil"/>
              <w:left w:val="nil"/>
              <w:bottom w:val="single" w:sz="4" w:space="0" w:color="auto"/>
              <w:right w:val="single" w:sz="4" w:space="0" w:color="auto"/>
            </w:tcBorders>
            <w:shd w:val="clear" w:color="auto" w:fill="auto"/>
            <w:noWrap/>
            <w:hideMark/>
          </w:tcPr>
          <w:p w14:paraId="26DF0A5C" w14:textId="77777777" w:rsidR="00C17590" w:rsidRPr="00040DE7" w:rsidRDefault="00C17590" w:rsidP="00040DE7">
            <w:pPr>
              <w:jc w:val="center"/>
              <w:rPr>
                <w:rFonts w:ascii="Calibri" w:eastAsia="Times New Roman" w:hAnsi="Calibri" w:cs="Calibri"/>
                <w:b/>
                <w:bCs/>
                <w:color w:val="000000"/>
                <w:sz w:val="19"/>
                <w:szCs w:val="19"/>
                <w:lang w:eastAsia="es-MX"/>
              </w:rPr>
            </w:pPr>
            <w:r w:rsidRPr="00040DE7">
              <w:rPr>
                <w:rFonts w:ascii="Calibri" w:eastAsia="Times New Roman" w:hAnsi="Calibri" w:cs="Calibri"/>
                <w:b/>
                <w:bCs/>
                <w:color w:val="000000"/>
                <w:sz w:val="19"/>
                <w:szCs w:val="19"/>
                <w:lang w:eastAsia="es-MX"/>
              </w:rPr>
              <w:t>$3,580,915.00</w:t>
            </w:r>
          </w:p>
        </w:tc>
        <w:tc>
          <w:tcPr>
            <w:tcW w:w="1418" w:type="dxa"/>
            <w:tcBorders>
              <w:top w:val="nil"/>
              <w:left w:val="nil"/>
              <w:bottom w:val="single" w:sz="4" w:space="0" w:color="auto"/>
              <w:right w:val="single" w:sz="4" w:space="0" w:color="auto"/>
            </w:tcBorders>
            <w:shd w:val="clear" w:color="auto" w:fill="auto"/>
            <w:noWrap/>
            <w:hideMark/>
          </w:tcPr>
          <w:p w14:paraId="559D35D3" w14:textId="77777777" w:rsidR="00C17590" w:rsidRPr="00040DE7" w:rsidRDefault="00C17590" w:rsidP="00040DE7">
            <w:pPr>
              <w:jc w:val="center"/>
              <w:rPr>
                <w:rFonts w:ascii="Calibri" w:eastAsia="Times New Roman" w:hAnsi="Calibri" w:cs="Calibri"/>
                <w:b/>
                <w:bCs/>
                <w:color w:val="000000"/>
                <w:sz w:val="19"/>
                <w:szCs w:val="19"/>
                <w:lang w:eastAsia="es-MX"/>
              </w:rPr>
            </w:pPr>
            <w:r w:rsidRPr="00040DE7">
              <w:rPr>
                <w:rFonts w:ascii="Calibri" w:eastAsia="Times New Roman" w:hAnsi="Calibri" w:cs="Calibri"/>
                <w:b/>
                <w:bCs/>
                <w:color w:val="000000"/>
                <w:sz w:val="19"/>
                <w:szCs w:val="19"/>
                <w:lang w:eastAsia="es-MX"/>
              </w:rPr>
              <w:t>$3,567,998.53</w:t>
            </w:r>
          </w:p>
        </w:tc>
        <w:tc>
          <w:tcPr>
            <w:tcW w:w="1417" w:type="dxa"/>
            <w:tcBorders>
              <w:top w:val="nil"/>
              <w:left w:val="nil"/>
              <w:bottom w:val="single" w:sz="4" w:space="0" w:color="auto"/>
              <w:right w:val="single" w:sz="4" w:space="0" w:color="auto"/>
            </w:tcBorders>
            <w:shd w:val="clear" w:color="auto" w:fill="auto"/>
            <w:noWrap/>
            <w:hideMark/>
          </w:tcPr>
          <w:p w14:paraId="0B26C7A8" w14:textId="77777777" w:rsidR="00C17590" w:rsidRPr="00040DE7" w:rsidRDefault="00C17590" w:rsidP="00040DE7">
            <w:pPr>
              <w:jc w:val="center"/>
              <w:rPr>
                <w:rFonts w:ascii="Calibri" w:eastAsia="Times New Roman" w:hAnsi="Calibri" w:cs="Calibri"/>
                <w:b/>
                <w:bCs/>
                <w:color w:val="000000"/>
                <w:sz w:val="19"/>
                <w:szCs w:val="19"/>
                <w:lang w:eastAsia="es-MX"/>
              </w:rPr>
            </w:pPr>
            <w:r w:rsidRPr="00040DE7">
              <w:rPr>
                <w:rFonts w:ascii="Calibri" w:eastAsia="Times New Roman" w:hAnsi="Calibri" w:cs="Calibri"/>
                <w:b/>
                <w:bCs/>
                <w:color w:val="000000"/>
                <w:sz w:val="19"/>
                <w:szCs w:val="19"/>
                <w:lang w:eastAsia="es-MX"/>
              </w:rPr>
              <w:t>$3,955,605.00</w:t>
            </w:r>
          </w:p>
        </w:tc>
        <w:tc>
          <w:tcPr>
            <w:tcW w:w="1418" w:type="dxa"/>
            <w:tcBorders>
              <w:top w:val="nil"/>
              <w:left w:val="nil"/>
              <w:bottom w:val="single" w:sz="4" w:space="0" w:color="auto"/>
              <w:right w:val="single" w:sz="4" w:space="0" w:color="auto"/>
            </w:tcBorders>
            <w:shd w:val="clear" w:color="auto" w:fill="auto"/>
            <w:noWrap/>
            <w:hideMark/>
          </w:tcPr>
          <w:p w14:paraId="69C63000" w14:textId="77777777" w:rsidR="00C17590" w:rsidRPr="00040DE7" w:rsidRDefault="00C17590" w:rsidP="00040DE7">
            <w:pPr>
              <w:jc w:val="center"/>
              <w:rPr>
                <w:rFonts w:ascii="Calibri" w:eastAsia="Times New Roman" w:hAnsi="Calibri" w:cs="Calibri"/>
                <w:b/>
                <w:bCs/>
                <w:color w:val="000000"/>
                <w:sz w:val="19"/>
                <w:szCs w:val="19"/>
                <w:lang w:eastAsia="es-MX"/>
              </w:rPr>
            </w:pPr>
            <w:r w:rsidRPr="00040DE7">
              <w:rPr>
                <w:rFonts w:ascii="Calibri" w:eastAsia="Times New Roman" w:hAnsi="Calibri" w:cs="Calibri"/>
                <w:b/>
                <w:bCs/>
                <w:color w:val="000000"/>
                <w:sz w:val="19"/>
                <w:szCs w:val="19"/>
                <w:lang w:eastAsia="es-MX"/>
              </w:rPr>
              <w:t>$2,997,924.81</w:t>
            </w:r>
          </w:p>
        </w:tc>
      </w:tr>
    </w:tbl>
    <w:p w14:paraId="5176A51E" w14:textId="54298BAC" w:rsidR="00DF5D84" w:rsidRPr="00F3472B" w:rsidRDefault="00506706" w:rsidP="00DF5D84">
      <w:pPr>
        <w:spacing w:after="200" w:line="240" w:lineRule="atLeast"/>
        <w:jc w:val="both"/>
        <w:rPr>
          <w:rFonts w:asciiTheme="minorHAnsi" w:hAnsiTheme="minorHAnsi" w:cstheme="minorHAnsi"/>
          <w:b/>
          <w:color w:val="595959" w:themeColor="text1" w:themeTint="A6"/>
          <w:sz w:val="22"/>
          <w:szCs w:val="22"/>
          <w:u w:val="single"/>
        </w:rPr>
      </w:pPr>
      <w:r w:rsidRPr="00F3472B">
        <w:rPr>
          <w:rFonts w:asciiTheme="minorHAnsi" w:hAnsiTheme="minorHAnsi" w:cstheme="minorHAnsi"/>
          <w:bCs/>
          <w:sz w:val="22"/>
          <w:szCs w:val="22"/>
        </w:rPr>
        <w:t>P</w:t>
      </w:r>
      <w:r w:rsidR="00F3472B">
        <w:rPr>
          <w:rFonts w:asciiTheme="minorHAnsi" w:hAnsiTheme="minorHAnsi" w:cstheme="minorHAnsi"/>
          <w:bCs/>
          <w:sz w:val="22"/>
          <w:szCs w:val="22"/>
        </w:rPr>
        <w:t xml:space="preserve">or lo tanto se concede la aprobación de los miembros del comité </w:t>
      </w:r>
      <w:r w:rsidR="00F3472B">
        <w:rPr>
          <w:rFonts w:asciiTheme="minorHAnsi" w:hAnsiTheme="minorHAnsi" w:cstheme="minorHAnsi"/>
          <w:b/>
          <w:sz w:val="22"/>
          <w:szCs w:val="22"/>
        </w:rPr>
        <w:t xml:space="preserve">POR 4 DE LOS 5 VOTOS DE LOS MIEMBROS DE COMITÉ PRESENTES DE APRUEBA CON LA </w:t>
      </w:r>
      <w:r w:rsidR="00F3472B" w:rsidRPr="00F3472B">
        <w:rPr>
          <w:rFonts w:asciiTheme="minorHAnsi" w:hAnsiTheme="minorHAnsi" w:cstheme="minorHAnsi"/>
          <w:b/>
          <w:color w:val="595959" w:themeColor="text1" w:themeTint="A6"/>
          <w:sz w:val="22"/>
          <w:szCs w:val="22"/>
          <w:u w:val="single"/>
        </w:rPr>
        <w:t xml:space="preserve">ASEGURADORA SEGUROS INSIGNIA LIFE </w:t>
      </w:r>
      <w:proofErr w:type="gramStart"/>
      <w:r w:rsidR="00F3472B" w:rsidRPr="00F3472B">
        <w:rPr>
          <w:rFonts w:asciiTheme="minorHAnsi" w:hAnsiTheme="minorHAnsi" w:cstheme="minorHAnsi"/>
          <w:b/>
          <w:color w:val="595959" w:themeColor="text1" w:themeTint="A6"/>
          <w:sz w:val="22"/>
          <w:szCs w:val="22"/>
          <w:u w:val="single"/>
        </w:rPr>
        <w:t>S..A.</w:t>
      </w:r>
      <w:proofErr w:type="gramEnd"/>
      <w:r w:rsidR="00F3472B" w:rsidRPr="00F3472B">
        <w:rPr>
          <w:rFonts w:asciiTheme="minorHAnsi" w:hAnsiTheme="minorHAnsi" w:cstheme="minorHAnsi"/>
          <w:b/>
          <w:color w:val="595959" w:themeColor="text1" w:themeTint="A6"/>
          <w:sz w:val="22"/>
          <w:szCs w:val="22"/>
          <w:u w:val="single"/>
        </w:rPr>
        <w:t xml:space="preserve"> DE C.V.</w:t>
      </w:r>
    </w:p>
    <w:p w14:paraId="576C3B51" w14:textId="77777777" w:rsidR="00F3472B" w:rsidRDefault="00F3472B" w:rsidP="00DF5D84">
      <w:pPr>
        <w:spacing w:after="200" w:line="240" w:lineRule="atLeast"/>
        <w:jc w:val="both"/>
        <w:rPr>
          <w:rFonts w:asciiTheme="minorHAnsi" w:hAnsiTheme="minorHAnsi" w:cstheme="minorHAnsi"/>
          <w:bCs/>
          <w:sz w:val="22"/>
          <w:szCs w:val="22"/>
        </w:rPr>
      </w:pPr>
    </w:p>
    <w:p w14:paraId="2A1B7972" w14:textId="2BA4415C" w:rsidR="00F3472B" w:rsidRDefault="00F3472B" w:rsidP="00DF5D84">
      <w:pPr>
        <w:spacing w:after="200" w:line="240" w:lineRule="atLeast"/>
        <w:jc w:val="both"/>
        <w:rPr>
          <w:rFonts w:asciiTheme="minorHAnsi" w:hAnsiTheme="minorHAnsi" w:cstheme="minorHAnsi"/>
          <w:bCs/>
          <w:sz w:val="22"/>
          <w:szCs w:val="22"/>
        </w:rPr>
      </w:pPr>
      <w:r w:rsidRPr="00F3472B">
        <w:rPr>
          <w:rFonts w:asciiTheme="minorHAnsi" w:hAnsiTheme="minorHAnsi" w:cstheme="minorHAnsi"/>
          <w:b/>
          <w:sz w:val="22"/>
          <w:szCs w:val="22"/>
        </w:rPr>
        <w:t>Séptimo Punto. Fallo de la licitación GMZGDP-09/2023 "ADQUISICION DE SEGURO DE VEHICULOS DEL PARQUE VEHICULAR DEL AYUNTAMIENTO DE ZAPOTLÁN EL GRANDE, JALISCO."</w:t>
      </w:r>
      <w:r w:rsidRPr="00F3472B">
        <w:rPr>
          <w:rFonts w:asciiTheme="minorHAnsi" w:hAnsiTheme="minorHAnsi" w:cstheme="minorHAnsi"/>
          <w:bCs/>
          <w:sz w:val="22"/>
          <w:szCs w:val="22"/>
        </w:rPr>
        <w:t xml:space="preserve"> En este punto, La M.C.I. Rosa María Sánchez </w:t>
      </w:r>
      <w:proofErr w:type="spellStart"/>
      <w:r w:rsidRPr="00F3472B">
        <w:rPr>
          <w:rFonts w:asciiTheme="minorHAnsi" w:hAnsiTheme="minorHAnsi" w:cstheme="minorHAnsi"/>
          <w:bCs/>
          <w:sz w:val="22"/>
          <w:szCs w:val="22"/>
        </w:rPr>
        <w:t>Sánchez</w:t>
      </w:r>
      <w:proofErr w:type="spellEnd"/>
      <w:r w:rsidRPr="00F3472B">
        <w:rPr>
          <w:rFonts w:asciiTheme="minorHAnsi" w:hAnsiTheme="minorHAnsi" w:cstheme="minorHAnsi"/>
          <w:bCs/>
          <w:sz w:val="22"/>
          <w:szCs w:val="22"/>
        </w:rPr>
        <w:t xml:space="preserve"> en su carácter de Secretario Técnico del Comité de Adquisiciones, presenta al Regidor Jorge Juárez Parra representante del Presidente del Comité de adquisiciones y al resto de los miembros del comité la propuesta recibida de 3 aseguradoras las cuales ofrecen todo lo solicitado, se solicita la presencia de la Lic. Eugenia Baltazar para hablar sobre la experiencia de la aseguradora actual, la Licenciada refiere que en cuanto al Alta prácticamente fue inmediato pero al momento de los siniestros el servicio fue un poco tardado pues al no tener taller aquí atrasaba los procesos y no puede pasar eso, sobre todo con las camionetas de seguridad; a continuación el Lic. Jorge de Jesús Juárez Parra, en su carácter de representante del Lic. Alejandro Barragán Sánchez solicita la aprobación de los miembros del comité para hacer la votación correspondiente, por lo que se solicita el voto para los siguientes licitantes:</w:t>
      </w:r>
    </w:p>
    <w:p w14:paraId="02AB4212" w14:textId="77777777" w:rsidR="00F3472B" w:rsidRDefault="00F3472B" w:rsidP="00DF5D84">
      <w:pPr>
        <w:spacing w:after="200" w:line="240" w:lineRule="atLeast"/>
        <w:jc w:val="both"/>
        <w:rPr>
          <w:rFonts w:asciiTheme="minorHAnsi" w:hAnsiTheme="minorHAnsi" w:cstheme="minorHAnsi"/>
          <w:bCs/>
          <w:sz w:val="22"/>
          <w:szCs w:val="22"/>
        </w:rPr>
      </w:pPr>
    </w:p>
    <w:p w14:paraId="7C6AE89C" w14:textId="24C6DF65" w:rsidR="00F3472B" w:rsidRDefault="00F3472B" w:rsidP="00F3472B">
      <w:pPr>
        <w:pStyle w:val="Prrafodelista"/>
        <w:numPr>
          <w:ilvl w:val="1"/>
          <w:numId w:val="11"/>
        </w:numPr>
        <w:spacing w:after="200" w:line="240" w:lineRule="atLeast"/>
        <w:jc w:val="both"/>
        <w:rPr>
          <w:rFonts w:asciiTheme="minorHAnsi" w:hAnsiTheme="minorHAnsi" w:cstheme="minorHAnsi"/>
          <w:bCs/>
          <w:sz w:val="22"/>
          <w:szCs w:val="22"/>
        </w:rPr>
      </w:pPr>
      <w:r w:rsidRPr="00F3472B">
        <w:rPr>
          <w:rFonts w:asciiTheme="minorHAnsi" w:hAnsiTheme="minorHAnsi" w:cstheme="minorHAnsi"/>
          <w:bCs/>
          <w:sz w:val="22"/>
          <w:szCs w:val="22"/>
        </w:rPr>
        <w:lastRenderedPageBreak/>
        <w:t>SEGUROS AFIRME S.A DE C.V. NO HA</w:t>
      </w:r>
      <w:r>
        <w:rPr>
          <w:rFonts w:asciiTheme="minorHAnsi" w:hAnsiTheme="minorHAnsi" w:cstheme="minorHAnsi"/>
          <w:bCs/>
          <w:sz w:val="22"/>
          <w:szCs w:val="22"/>
        </w:rPr>
        <w:t>Y VOTOS</w:t>
      </w:r>
    </w:p>
    <w:p w14:paraId="2ECC7DF8" w14:textId="1B1D3910" w:rsidR="00F3472B" w:rsidRPr="00F3472B" w:rsidRDefault="00F3472B" w:rsidP="00F3472B">
      <w:pPr>
        <w:pStyle w:val="Prrafodelista"/>
        <w:numPr>
          <w:ilvl w:val="1"/>
          <w:numId w:val="11"/>
        </w:numPr>
        <w:spacing w:after="200" w:line="240" w:lineRule="atLeast"/>
        <w:jc w:val="both"/>
        <w:rPr>
          <w:rFonts w:asciiTheme="minorHAnsi" w:hAnsiTheme="minorHAnsi" w:cstheme="minorHAnsi"/>
          <w:b/>
          <w:sz w:val="22"/>
          <w:szCs w:val="22"/>
        </w:rPr>
      </w:pPr>
      <w:r w:rsidRPr="00F3472B">
        <w:rPr>
          <w:rFonts w:asciiTheme="minorHAnsi" w:hAnsiTheme="minorHAnsi" w:cstheme="minorHAnsi"/>
          <w:b/>
          <w:sz w:val="22"/>
          <w:szCs w:val="22"/>
        </w:rPr>
        <w:t>HDI SEGUROS S.A. DE C.V. UNANIMIDAD (5 VOTOS DE LOS INTEGRANTES PRESENTES DEL COMITÉ)</w:t>
      </w:r>
    </w:p>
    <w:p w14:paraId="1427FDD7" w14:textId="0284AF07" w:rsidR="00F3472B" w:rsidRDefault="00F3472B" w:rsidP="00F3472B">
      <w:pPr>
        <w:pStyle w:val="Prrafodelista"/>
        <w:numPr>
          <w:ilvl w:val="1"/>
          <w:numId w:val="11"/>
        </w:numPr>
        <w:spacing w:after="200" w:line="240" w:lineRule="atLeast"/>
        <w:jc w:val="both"/>
        <w:rPr>
          <w:rFonts w:asciiTheme="minorHAnsi" w:hAnsiTheme="minorHAnsi" w:cstheme="minorHAnsi"/>
          <w:bCs/>
          <w:sz w:val="22"/>
          <w:szCs w:val="22"/>
        </w:rPr>
      </w:pPr>
      <w:r>
        <w:rPr>
          <w:rFonts w:asciiTheme="minorHAnsi" w:hAnsiTheme="minorHAnsi" w:cstheme="minorHAnsi"/>
          <w:bCs/>
          <w:sz w:val="22"/>
          <w:szCs w:val="22"/>
        </w:rPr>
        <w:t>CHUBB SEGUROS MÉXICO S.A. NO HAY VOTOS</w:t>
      </w:r>
    </w:p>
    <w:p w14:paraId="70B3C9CF" w14:textId="77777777" w:rsidR="00B169B7" w:rsidRDefault="00B169B7" w:rsidP="00B169B7">
      <w:pPr>
        <w:spacing w:line="240" w:lineRule="atLeast"/>
        <w:jc w:val="both"/>
        <w:rPr>
          <w:rFonts w:asciiTheme="minorHAnsi" w:hAnsiTheme="minorHAnsi" w:cstheme="minorHAnsi"/>
          <w:bCs/>
          <w:sz w:val="22"/>
          <w:szCs w:val="22"/>
        </w:rPr>
      </w:pPr>
    </w:p>
    <w:p w14:paraId="4E676E9C" w14:textId="77777777" w:rsidR="00B169B7" w:rsidRPr="00B169B7" w:rsidRDefault="00B169B7" w:rsidP="00B169B7">
      <w:pPr>
        <w:spacing w:line="240" w:lineRule="atLeast"/>
        <w:jc w:val="both"/>
        <w:rPr>
          <w:rFonts w:asciiTheme="minorHAnsi" w:hAnsiTheme="minorHAnsi" w:cstheme="minorHAnsi"/>
          <w:bCs/>
          <w:sz w:val="22"/>
          <w:szCs w:val="22"/>
        </w:rPr>
      </w:pPr>
    </w:p>
    <w:tbl>
      <w:tblPr>
        <w:tblW w:w="9928" w:type="dxa"/>
        <w:tblCellMar>
          <w:left w:w="70" w:type="dxa"/>
          <w:right w:w="70" w:type="dxa"/>
        </w:tblCellMar>
        <w:tblLook w:val="04A0" w:firstRow="1" w:lastRow="0" w:firstColumn="1" w:lastColumn="0" w:noHBand="0" w:noVBand="1"/>
      </w:tblPr>
      <w:tblGrid>
        <w:gridCol w:w="5240"/>
        <w:gridCol w:w="1580"/>
        <w:gridCol w:w="1680"/>
        <w:gridCol w:w="1428"/>
      </w:tblGrid>
      <w:tr w:rsidR="00B169B7" w:rsidRPr="00B169B7" w14:paraId="0D9026B9" w14:textId="77777777" w:rsidTr="005368B6">
        <w:trPr>
          <w:trHeight w:val="1972"/>
        </w:trPr>
        <w:tc>
          <w:tcPr>
            <w:tcW w:w="5240" w:type="dxa"/>
            <w:tcBorders>
              <w:top w:val="single" w:sz="4" w:space="0" w:color="auto"/>
              <w:left w:val="single" w:sz="4" w:space="0" w:color="auto"/>
              <w:bottom w:val="single" w:sz="4" w:space="0" w:color="auto"/>
              <w:right w:val="single" w:sz="4" w:space="0" w:color="auto"/>
            </w:tcBorders>
            <w:shd w:val="clear" w:color="auto" w:fill="auto"/>
            <w:noWrap/>
            <w:hideMark/>
          </w:tcPr>
          <w:p w14:paraId="4DBAA0CB" w14:textId="77777777" w:rsidR="00B169B7" w:rsidRPr="00B169B7" w:rsidRDefault="00B169B7" w:rsidP="00B169B7">
            <w:pPr>
              <w:rPr>
                <w:rFonts w:ascii="Calibri" w:eastAsia="Times New Roman" w:hAnsi="Calibri" w:cs="Calibri"/>
                <w:b/>
                <w:bCs/>
                <w:color w:val="000000"/>
                <w:sz w:val="22"/>
                <w:szCs w:val="22"/>
                <w:lang w:eastAsia="es-MX"/>
              </w:rPr>
            </w:pPr>
            <w:r w:rsidRPr="00B169B7">
              <w:rPr>
                <w:rFonts w:ascii="Calibri" w:eastAsia="Times New Roman" w:hAnsi="Calibri" w:cs="Calibri"/>
                <w:b/>
                <w:bCs/>
                <w:color w:val="000000"/>
                <w:sz w:val="22"/>
                <w:szCs w:val="22"/>
                <w:lang w:eastAsia="es-MX"/>
              </w:rPr>
              <w:t>ASEGURADORAS</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23E3E18E" w14:textId="77777777" w:rsidR="00B169B7" w:rsidRDefault="00B169B7" w:rsidP="00B169B7">
            <w:pPr>
              <w:jc w:val="both"/>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 </w:t>
            </w:r>
            <w:r>
              <w:rPr>
                <w:rFonts w:ascii="Calibri" w:eastAsia="Times New Roman" w:hAnsi="Calibri" w:cs="Calibri"/>
                <w:color w:val="000000"/>
                <w:sz w:val="22"/>
                <w:szCs w:val="22"/>
                <w:lang w:eastAsia="es-MX"/>
              </w:rPr>
              <w:t>SEGUROS AFIRME S.A. DE C.V.</w:t>
            </w:r>
          </w:p>
          <w:p w14:paraId="50D0D483" w14:textId="399E9BD3" w:rsidR="00B169B7" w:rsidRDefault="00B169B7" w:rsidP="00B169B7">
            <w:pPr>
              <w:jc w:val="center"/>
              <w:rPr>
                <w:rFonts w:ascii="Calibri" w:eastAsia="Times New Roman" w:hAnsi="Calibri" w:cs="Calibri"/>
                <w:color w:val="000000"/>
                <w:sz w:val="22"/>
                <w:szCs w:val="22"/>
                <w:lang w:eastAsia="es-MX"/>
              </w:rPr>
            </w:pPr>
            <w:r>
              <w:rPr>
                <w:noProof/>
              </w:rPr>
              <w:drawing>
                <wp:inline distT="0" distB="0" distL="0" distR="0" wp14:anchorId="356C9756" wp14:editId="375E5D81">
                  <wp:extent cx="367041" cy="318976"/>
                  <wp:effectExtent l="0" t="0" r="0" b="5080"/>
                  <wp:docPr id="582646877" name="Imagen 1" descr="Afirme Seguros - Cotiza Seguro de Auto Afirme en Segun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irme Seguros - Cotiza Seguro de Auto Afirme en Segundos"/>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75509" b="38141"/>
                          <a:stretch/>
                        </pic:blipFill>
                        <pic:spPr bwMode="auto">
                          <a:xfrm>
                            <a:off x="0" y="0"/>
                            <a:ext cx="372998" cy="324153"/>
                          </a:xfrm>
                          <a:prstGeom prst="rect">
                            <a:avLst/>
                          </a:prstGeom>
                          <a:noFill/>
                          <a:ln>
                            <a:noFill/>
                          </a:ln>
                          <a:extLst>
                            <a:ext uri="{53640926-AAD7-44D8-BBD7-CCE9431645EC}">
                              <a14:shadowObscured xmlns:a14="http://schemas.microsoft.com/office/drawing/2010/main"/>
                            </a:ext>
                          </a:extLst>
                        </pic:spPr>
                      </pic:pic>
                    </a:graphicData>
                  </a:graphic>
                </wp:inline>
              </w:drawing>
            </w:r>
          </w:p>
          <w:p w14:paraId="0BB7654A" w14:textId="517B22F7" w:rsidR="00B169B7" w:rsidRPr="00B169B7" w:rsidRDefault="00B169B7" w:rsidP="00B169B7">
            <w:pPr>
              <w:jc w:val="both"/>
              <w:rPr>
                <w:rFonts w:ascii="Calibri" w:eastAsia="Times New Roman" w:hAnsi="Calibri" w:cs="Calibri"/>
                <w:color w:val="000000"/>
                <w:sz w:val="22"/>
                <w:szCs w:val="22"/>
                <w:lang w:eastAsia="es-MX"/>
              </w:rPr>
            </w:pP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14:paraId="4556A850" w14:textId="77777777" w:rsidR="00B169B7" w:rsidRDefault="00B169B7" w:rsidP="00B169B7">
            <w:pPr>
              <w:jc w:val="both"/>
              <w:rPr>
                <w:rFonts w:ascii="Calibri" w:eastAsia="Times New Roman" w:hAnsi="Calibri" w:cs="Calibri"/>
                <w:color w:val="000000"/>
                <w:sz w:val="22"/>
                <w:szCs w:val="22"/>
                <w:lang w:val="pt-PT" w:eastAsia="es-MX"/>
              </w:rPr>
            </w:pPr>
            <w:r w:rsidRPr="00B169B7">
              <w:rPr>
                <w:rFonts w:ascii="Calibri" w:eastAsia="Times New Roman" w:hAnsi="Calibri" w:cs="Calibri"/>
                <w:color w:val="000000"/>
                <w:sz w:val="22"/>
                <w:szCs w:val="22"/>
                <w:lang w:val="pt-PT" w:eastAsia="es-MX"/>
              </w:rPr>
              <w:t>H.D.I. SEGUROS S</w:t>
            </w:r>
            <w:r>
              <w:rPr>
                <w:rFonts w:ascii="Calibri" w:eastAsia="Times New Roman" w:hAnsi="Calibri" w:cs="Calibri"/>
                <w:color w:val="000000"/>
                <w:sz w:val="22"/>
                <w:szCs w:val="22"/>
                <w:lang w:val="pt-PT" w:eastAsia="es-MX"/>
              </w:rPr>
              <w:t>.A. DE C.V.</w:t>
            </w:r>
          </w:p>
          <w:p w14:paraId="653C1EE6" w14:textId="77777777" w:rsidR="00B169B7" w:rsidRDefault="00B169B7" w:rsidP="00B169B7">
            <w:pPr>
              <w:jc w:val="center"/>
            </w:pPr>
          </w:p>
          <w:p w14:paraId="51BC4F3A" w14:textId="4E7A531E" w:rsidR="00B169B7" w:rsidRDefault="00B169B7" w:rsidP="00B169B7">
            <w:pPr>
              <w:jc w:val="center"/>
              <w:rPr>
                <w:rFonts w:ascii="Calibri" w:eastAsia="Times New Roman" w:hAnsi="Calibri" w:cs="Calibri"/>
                <w:color w:val="000000"/>
                <w:sz w:val="22"/>
                <w:szCs w:val="22"/>
                <w:lang w:val="pt-PT" w:eastAsia="es-MX"/>
              </w:rPr>
            </w:pPr>
            <w:r>
              <w:t xml:space="preserve"> </w:t>
            </w:r>
            <w:r>
              <w:rPr>
                <w:noProof/>
              </w:rPr>
              <w:drawing>
                <wp:inline distT="0" distB="0" distL="0" distR="0" wp14:anchorId="7D070F78" wp14:editId="044EA85F">
                  <wp:extent cx="457200" cy="227788"/>
                  <wp:effectExtent l="0" t="0" r="0" b="1270"/>
                  <wp:docPr id="1829669131" name="Imagen 2" descr="Acerca de HDI Segu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erca de HDI Segur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4174" cy="236245"/>
                          </a:xfrm>
                          <a:prstGeom prst="rect">
                            <a:avLst/>
                          </a:prstGeom>
                          <a:noFill/>
                          <a:ln>
                            <a:noFill/>
                          </a:ln>
                        </pic:spPr>
                      </pic:pic>
                    </a:graphicData>
                  </a:graphic>
                </wp:inline>
              </w:drawing>
            </w:r>
          </w:p>
          <w:p w14:paraId="15B57DAF" w14:textId="76D2F68B" w:rsidR="00B169B7" w:rsidRPr="00B169B7" w:rsidRDefault="00B169B7" w:rsidP="00B169B7">
            <w:pPr>
              <w:jc w:val="both"/>
              <w:rPr>
                <w:rFonts w:ascii="Calibri" w:eastAsia="Times New Roman" w:hAnsi="Calibri" w:cs="Calibri"/>
                <w:color w:val="000000"/>
                <w:sz w:val="22"/>
                <w:szCs w:val="22"/>
                <w:lang w:val="pt-PT" w:eastAsia="es-MX"/>
              </w:rPr>
            </w:pPr>
          </w:p>
        </w:tc>
        <w:tc>
          <w:tcPr>
            <w:tcW w:w="1428" w:type="dxa"/>
            <w:tcBorders>
              <w:top w:val="single" w:sz="4" w:space="0" w:color="auto"/>
              <w:left w:val="nil"/>
              <w:bottom w:val="single" w:sz="4" w:space="0" w:color="auto"/>
              <w:right w:val="single" w:sz="4" w:space="0" w:color="auto"/>
            </w:tcBorders>
            <w:shd w:val="clear" w:color="auto" w:fill="auto"/>
            <w:noWrap/>
            <w:vAlign w:val="bottom"/>
            <w:hideMark/>
          </w:tcPr>
          <w:p w14:paraId="34CE931C" w14:textId="77777777" w:rsidR="00B169B7" w:rsidRDefault="00B169B7" w:rsidP="00B169B7">
            <w:pPr>
              <w:jc w:val="both"/>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 CHUBB SEGUROS MEXICO, S.A</w:t>
            </w:r>
            <w:r>
              <w:rPr>
                <w:rFonts w:ascii="Calibri" w:eastAsia="Times New Roman" w:hAnsi="Calibri" w:cs="Calibri"/>
                <w:color w:val="000000"/>
                <w:sz w:val="22"/>
                <w:szCs w:val="22"/>
                <w:lang w:eastAsia="es-MX"/>
              </w:rPr>
              <w:t>.</w:t>
            </w:r>
          </w:p>
          <w:p w14:paraId="5DCFA7B8" w14:textId="77777777" w:rsidR="00B169B7" w:rsidRDefault="00B169B7" w:rsidP="00B169B7">
            <w:pPr>
              <w:jc w:val="both"/>
              <w:rPr>
                <w:rFonts w:ascii="Calibri" w:eastAsia="Times New Roman" w:hAnsi="Calibri" w:cs="Calibri"/>
                <w:color w:val="000000"/>
                <w:sz w:val="22"/>
                <w:szCs w:val="22"/>
                <w:lang w:eastAsia="es-MX"/>
              </w:rPr>
            </w:pPr>
          </w:p>
          <w:p w14:paraId="1B4F47D4" w14:textId="77777777" w:rsidR="00B169B7" w:rsidRDefault="00B169B7" w:rsidP="00B169B7">
            <w:pPr>
              <w:jc w:val="both"/>
              <w:rPr>
                <w:rFonts w:ascii="Calibri" w:eastAsia="Times New Roman" w:hAnsi="Calibri" w:cs="Calibri"/>
                <w:color w:val="000000"/>
                <w:sz w:val="22"/>
                <w:szCs w:val="22"/>
                <w:lang w:eastAsia="es-MX"/>
              </w:rPr>
            </w:pPr>
          </w:p>
          <w:p w14:paraId="6EA36615" w14:textId="79941DDA" w:rsidR="00B169B7" w:rsidRPr="00B169B7" w:rsidRDefault="00B169B7" w:rsidP="00B169B7">
            <w:pPr>
              <w:jc w:val="both"/>
              <w:rPr>
                <w:rFonts w:ascii="Calibri" w:eastAsia="Times New Roman" w:hAnsi="Calibri" w:cs="Calibri"/>
                <w:color w:val="000000"/>
                <w:sz w:val="22"/>
                <w:szCs w:val="22"/>
                <w:lang w:eastAsia="es-MX"/>
              </w:rPr>
            </w:pPr>
          </w:p>
        </w:tc>
      </w:tr>
      <w:tr w:rsidR="00B169B7" w:rsidRPr="00B169B7" w14:paraId="651A1D3E" w14:textId="77777777" w:rsidTr="00B0266A">
        <w:trPr>
          <w:trHeight w:val="454"/>
        </w:trPr>
        <w:tc>
          <w:tcPr>
            <w:tcW w:w="9928"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6E2A3AAE" w14:textId="77777777" w:rsidR="00B169B7" w:rsidRPr="00B169B7" w:rsidRDefault="00B169B7" w:rsidP="00B169B7">
            <w:pPr>
              <w:rPr>
                <w:rFonts w:ascii="Calibri" w:eastAsia="Times New Roman" w:hAnsi="Calibri" w:cs="Calibri"/>
                <w:b/>
                <w:bCs/>
                <w:color w:val="000000"/>
                <w:sz w:val="22"/>
                <w:szCs w:val="22"/>
                <w:u w:val="single"/>
                <w:lang w:eastAsia="es-MX"/>
              </w:rPr>
            </w:pPr>
            <w:r w:rsidRPr="00B169B7">
              <w:rPr>
                <w:rFonts w:ascii="Calibri" w:eastAsia="Times New Roman" w:hAnsi="Calibri" w:cs="Calibri"/>
                <w:b/>
                <w:bCs/>
                <w:color w:val="000000"/>
                <w:sz w:val="22"/>
                <w:szCs w:val="22"/>
                <w:u w:val="single"/>
                <w:lang w:eastAsia="es-MX"/>
              </w:rPr>
              <w:t>A) Propuesta Técnica (ANEXO1)</w:t>
            </w:r>
          </w:p>
        </w:tc>
      </w:tr>
      <w:tr w:rsidR="00B169B7" w:rsidRPr="00B169B7" w14:paraId="0D1BD8C3" w14:textId="77777777" w:rsidTr="00B0266A">
        <w:trPr>
          <w:trHeight w:val="510"/>
        </w:trPr>
        <w:tc>
          <w:tcPr>
            <w:tcW w:w="9928"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35E0D36D" w14:textId="77777777" w:rsidR="00B169B7" w:rsidRPr="00B169B7" w:rsidRDefault="00B169B7" w:rsidP="00B169B7">
            <w:pPr>
              <w:rPr>
                <w:rFonts w:ascii="Calibri" w:eastAsia="Times New Roman" w:hAnsi="Calibri" w:cs="Calibri"/>
                <w:b/>
                <w:bCs/>
                <w:color w:val="000000"/>
                <w:sz w:val="22"/>
                <w:szCs w:val="22"/>
                <w:lang w:eastAsia="es-MX"/>
              </w:rPr>
            </w:pPr>
            <w:r w:rsidRPr="00B169B7">
              <w:rPr>
                <w:rFonts w:ascii="Calibri" w:eastAsia="Times New Roman" w:hAnsi="Calibri" w:cs="Calibri"/>
                <w:b/>
                <w:bCs/>
                <w:color w:val="000000"/>
                <w:sz w:val="22"/>
                <w:szCs w:val="22"/>
                <w:lang w:eastAsia="es-MX"/>
              </w:rPr>
              <w:t>SEPARACIÓN DE INTERESES</w:t>
            </w:r>
          </w:p>
        </w:tc>
      </w:tr>
      <w:tr w:rsidR="00B169B7" w:rsidRPr="00B169B7" w14:paraId="6845BBF6" w14:textId="77777777" w:rsidTr="00B0266A">
        <w:trPr>
          <w:trHeight w:val="1200"/>
        </w:trPr>
        <w:tc>
          <w:tcPr>
            <w:tcW w:w="5240" w:type="dxa"/>
            <w:tcBorders>
              <w:top w:val="nil"/>
              <w:left w:val="single" w:sz="4" w:space="0" w:color="auto"/>
              <w:bottom w:val="single" w:sz="4" w:space="0" w:color="auto"/>
              <w:right w:val="single" w:sz="4" w:space="0" w:color="auto"/>
            </w:tcBorders>
            <w:shd w:val="clear" w:color="auto" w:fill="auto"/>
            <w:hideMark/>
          </w:tcPr>
          <w:p w14:paraId="0057745B" w14:textId="10B31023" w:rsidR="00B169B7" w:rsidRPr="00B169B7" w:rsidRDefault="00B169B7" w:rsidP="00B169B7">
            <w:pPr>
              <w:jc w:val="both"/>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Cada uno de los vehículos asegurados cubiertos tendrá la misma protección y las mismas obligaciones de manera igual a la contratación en forma individual a cada uno de ellos.</w:t>
            </w:r>
          </w:p>
        </w:tc>
        <w:tc>
          <w:tcPr>
            <w:tcW w:w="1580" w:type="dxa"/>
            <w:tcBorders>
              <w:top w:val="nil"/>
              <w:left w:val="nil"/>
              <w:bottom w:val="single" w:sz="4" w:space="0" w:color="auto"/>
              <w:right w:val="single" w:sz="4" w:space="0" w:color="auto"/>
            </w:tcBorders>
            <w:shd w:val="clear" w:color="auto" w:fill="auto"/>
            <w:noWrap/>
            <w:hideMark/>
          </w:tcPr>
          <w:p w14:paraId="36176D6C"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680" w:type="dxa"/>
            <w:tcBorders>
              <w:top w:val="nil"/>
              <w:left w:val="nil"/>
              <w:bottom w:val="single" w:sz="4" w:space="0" w:color="auto"/>
              <w:right w:val="single" w:sz="4" w:space="0" w:color="auto"/>
            </w:tcBorders>
            <w:shd w:val="clear" w:color="auto" w:fill="auto"/>
            <w:noWrap/>
            <w:hideMark/>
          </w:tcPr>
          <w:p w14:paraId="3BCDA213"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428" w:type="dxa"/>
            <w:tcBorders>
              <w:top w:val="nil"/>
              <w:left w:val="nil"/>
              <w:bottom w:val="single" w:sz="4" w:space="0" w:color="auto"/>
              <w:right w:val="single" w:sz="4" w:space="0" w:color="auto"/>
            </w:tcBorders>
            <w:shd w:val="clear" w:color="auto" w:fill="auto"/>
            <w:noWrap/>
            <w:hideMark/>
          </w:tcPr>
          <w:p w14:paraId="5ACF92F6"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r>
      <w:tr w:rsidR="00B169B7" w:rsidRPr="00B169B7" w14:paraId="3C876C24" w14:textId="77777777" w:rsidTr="00B0266A">
        <w:trPr>
          <w:trHeight w:val="465"/>
        </w:trPr>
        <w:tc>
          <w:tcPr>
            <w:tcW w:w="9928"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5648A8FA" w14:textId="77777777" w:rsidR="00B169B7" w:rsidRPr="00B169B7" w:rsidRDefault="00B169B7" w:rsidP="00B169B7">
            <w:pPr>
              <w:rPr>
                <w:rFonts w:ascii="Calibri" w:eastAsia="Times New Roman" w:hAnsi="Calibri" w:cs="Calibri"/>
                <w:b/>
                <w:bCs/>
                <w:color w:val="000000"/>
                <w:sz w:val="22"/>
                <w:szCs w:val="22"/>
                <w:lang w:eastAsia="es-MX"/>
              </w:rPr>
            </w:pPr>
            <w:r w:rsidRPr="00B169B7">
              <w:rPr>
                <w:rFonts w:ascii="Calibri" w:eastAsia="Times New Roman" w:hAnsi="Calibri" w:cs="Calibri"/>
                <w:b/>
                <w:bCs/>
                <w:color w:val="000000"/>
                <w:sz w:val="22"/>
                <w:szCs w:val="22"/>
                <w:lang w:eastAsia="es-MX"/>
              </w:rPr>
              <w:t>VIGENCIA</w:t>
            </w:r>
          </w:p>
        </w:tc>
      </w:tr>
      <w:tr w:rsidR="00B169B7" w:rsidRPr="00B169B7" w14:paraId="7F7F1922" w14:textId="77777777" w:rsidTr="00B0266A">
        <w:trPr>
          <w:trHeight w:val="900"/>
        </w:trPr>
        <w:tc>
          <w:tcPr>
            <w:tcW w:w="5240" w:type="dxa"/>
            <w:tcBorders>
              <w:top w:val="nil"/>
              <w:left w:val="single" w:sz="4" w:space="0" w:color="auto"/>
              <w:bottom w:val="single" w:sz="4" w:space="0" w:color="auto"/>
              <w:right w:val="single" w:sz="4" w:space="0" w:color="auto"/>
            </w:tcBorders>
            <w:shd w:val="clear" w:color="auto" w:fill="auto"/>
            <w:vAlign w:val="bottom"/>
            <w:hideMark/>
          </w:tcPr>
          <w:p w14:paraId="324C7B71" w14:textId="5E73F50E" w:rsidR="00B169B7" w:rsidRPr="00B169B7" w:rsidRDefault="00B169B7" w:rsidP="00B169B7">
            <w:pPr>
              <w:jc w:val="both"/>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 xml:space="preserve">Periodo de 12 </w:t>
            </w:r>
            <w:proofErr w:type="gramStart"/>
            <w:r w:rsidRPr="00B169B7">
              <w:rPr>
                <w:rFonts w:ascii="Calibri" w:eastAsia="Times New Roman" w:hAnsi="Calibri" w:cs="Calibri"/>
                <w:color w:val="000000"/>
                <w:sz w:val="22"/>
                <w:szCs w:val="22"/>
                <w:lang w:eastAsia="es-MX"/>
              </w:rPr>
              <w:t>meses.-</w:t>
            </w:r>
            <w:proofErr w:type="gramEnd"/>
            <w:r w:rsidRPr="00B169B7">
              <w:rPr>
                <w:rFonts w:ascii="Calibri" w:eastAsia="Times New Roman" w:hAnsi="Calibri" w:cs="Calibri"/>
                <w:color w:val="000000"/>
                <w:sz w:val="22"/>
                <w:szCs w:val="22"/>
                <w:lang w:eastAsia="es-MX"/>
              </w:rPr>
              <w:t xml:space="preserve"> iniciando a las 12 horas del mediodía local del 29 de abril 2023 a las 12 horas del mediodía local del 29 de abril del 2024</w:t>
            </w:r>
            <w:r>
              <w:rPr>
                <w:rFonts w:ascii="Calibri" w:eastAsia="Times New Roman" w:hAnsi="Calibri" w:cs="Calibri"/>
                <w:color w:val="000000"/>
                <w:sz w:val="22"/>
                <w:szCs w:val="22"/>
                <w:lang w:eastAsia="es-MX"/>
              </w:rPr>
              <w:t>.</w:t>
            </w:r>
          </w:p>
        </w:tc>
        <w:tc>
          <w:tcPr>
            <w:tcW w:w="1580" w:type="dxa"/>
            <w:tcBorders>
              <w:top w:val="nil"/>
              <w:left w:val="nil"/>
              <w:bottom w:val="single" w:sz="4" w:space="0" w:color="auto"/>
              <w:right w:val="single" w:sz="4" w:space="0" w:color="auto"/>
            </w:tcBorders>
            <w:shd w:val="clear" w:color="auto" w:fill="auto"/>
            <w:noWrap/>
            <w:hideMark/>
          </w:tcPr>
          <w:p w14:paraId="3B287A23"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680" w:type="dxa"/>
            <w:tcBorders>
              <w:top w:val="nil"/>
              <w:left w:val="nil"/>
              <w:bottom w:val="single" w:sz="4" w:space="0" w:color="auto"/>
              <w:right w:val="single" w:sz="4" w:space="0" w:color="auto"/>
            </w:tcBorders>
            <w:shd w:val="clear" w:color="auto" w:fill="auto"/>
            <w:noWrap/>
            <w:hideMark/>
          </w:tcPr>
          <w:p w14:paraId="1AE2739F"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428" w:type="dxa"/>
            <w:tcBorders>
              <w:top w:val="nil"/>
              <w:left w:val="nil"/>
              <w:bottom w:val="single" w:sz="4" w:space="0" w:color="auto"/>
              <w:right w:val="single" w:sz="4" w:space="0" w:color="auto"/>
            </w:tcBorders>
            <w:shd w:val="clear" w:color="auto" w:fill="auto"/>
            <w:noWrap/>
            <w:hideMark/>
          </w:tcPr>
          <w:p w14:paraId="7C7A6B9B"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r>
      <w:tr w:rsidR="00B169B7" w:rsidRPr="00B169B7" w14:paraId="36D7FA18" w14:textId="77777777" w:rsidTr="00B0266A">
        <w:trPr>
          <w:trHeight w:val="450"/>
        </w:trPr>
        <w:tc>
          <w:tcPr>
            <w:tcW w:w="9928"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49F4290F" w14:textId="77777777" w:rsidR="00B169B7" w:rsidRPr="00B169B7" w:rsidRDefault="00B169B7" w:rsidP="00B169B7">
            <w:pPr>
              <w:rPr>
                <w:rFonts w:ascii="Calibri" w:eastAsia="Times New Roman" w:hAnsi="Calibri" w:cs="Calibri"/>
                <w:b/>
                <w:bCs/>
                <w:color w:val="000000"/>
                <w:sz w:val="22"/>
                <w:szCs w:val="22"/>
                <w:lang w:eastAsia="es-MX"/>
              </w:rPr>
            </w:pPr>
            <w:r w:rsidRPr="00B169B7">
              <w:rPr>
                <w:rFonts w:ascii="Calibri" w:eastAsia="Times New Roman" w:hAnsi="Calibri" w:cs="Calibri"/>
                <w:b/>
                <w:bCs/>
                <w:color w:val="000000"/>
                <w:sz w:val="22"/>
                <w:szCs w:val="22"/>
                <w:lang w:eastAsia="es-MX"/>
              </w:rPr>
              <w:t>FORMA DE PAGO</w:t>
            </w:r>
          </w:p>
        </w:tc>
      </w:tr>
      <w:tr w:rsidR="00B169B7" w:rsidRPr="00B169B7" w14:paraId="0BFE14D5" w14:textId="77777777" w:rsidTr="00B0266A">
        <w:trPr>
          <w:trHeight w:val="900"/>
        </w:trPr>
        <w:tc>
          <w:tcPr>
            <w:tcW w:w="5240" w:type="dxa"/>
            <w:tcBorders>
              <w:top w:val="nil"/>
              <w:left w:val="single" w:sz="4" w:space="0" w:color="auto"/>
              <w:bottom w:val="single" w:sz="4" w:space="0" w:color="auto"/>
              <w:right w:val="single" w:sz="4" w:space="0" w:color="auto"/>
            </w:tcBorders>
            <w:shd w:val="clear" w:color="auto" w:fill="auto"/>
            <w:hideMark/>
          </w:tcPr>
          <w:p w14:paraId="10FA3BC1" w14:textId="77777777" w:rsidR="00B169B7" w:rsidRDefault="00B169B7" w:rsidP="00B169B7">
            <w:pPr>
              <w:jc w:val="both"/>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2 pagos semestrales, el primer pago a partir de los quince días después de emitidas las pólizas correspondientes y firma del contrato</w:t>
            </w:r>
            <w:r>
              <w:rPr>
                <w:rFonts w:ascii="Calibri" w:eastAsia="Times New Roman" w:hAnsi="Calibri" w:cs="Calibri"/>
                <w:color w:val="000000"/>
                <w:sz w:val="22"/>
                <w:szCs w:val="22"/>
                <w:lang w:eastAsia="es-MX"/>
              </w:rPr>
              <w:t>.</w:t>
            </w:r>
          </w:p>
          <w:p w14:paraId="16A235CD" w14:textId="218D0C0E" w:rsidR="00B169B7" w:rsidRPr="00B169B7" w:rsidRDefault="00B169B7" w:rsidP="00B169B7">
            <w:pPr>
              <w:jc w:val="both"/>
              <w:rPr>
                <w:rFonts w:ascii="Calibri" w:eastAsia="Times New Roman" w:hAnsi="Calibri" w:cs="Calibri"/>
                <w:color w:val="000000"/>
                <w:sz w:val="22"/>
                <w:szCs w:val="22"/>
                <w:lang w:eastAsia="es-MX"/>
              </w:rPr>
            </w:pPr>
          </w:p>
        </w:tc>
        <w:tc>
          <w:tcPr>
            <w:tcW w:w="1580" w:type="dxa"/>
            <w:tcBorders>
              <w:top w:val="nil"/>
              <w:left w:val="nil"/>
              <w:bottom w:val="single" w:sz="4" w:space="0" w:color="auto"/>
              <w:right w:val="single" w:sz="4" w:space="0" w:color="auto"/>
            </w:tcBorders>
            <w:shd w:val="clear" w:color="auto" w:fill="auto"/>
            <w:noWrap/>
            <w:hideMark/>
          </w:tcPr>
          <w:p w14:paraId="67F6AD19"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680" w:type="dxa"/>
            <w:tcBorders>
              <w:top w:val="nil"/>
              <w:left w:val="nil"/>
              <w:bottom w:val="single" w:sz="4" w:space="0" w:color="auto"/>
              <w:right w:val="single" w:sz="4" w:space="0" w:color="auto"/>
            </w:tcBorders>
            <w:shd w:val="clear" w:color="auto" w:fill="auto"/>
            <w:noWrap/>
            <w:hideMark/>
          </w:tcPr>
          <w:p w14:paraId="7D5B77B0"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428" w:type="dxa"/>
            <w:tcBorders>
              <w:top w:val="nil"/>
              <w:left w:val="nil"/>
              <w:bottom w:val="single" w:sz="4" w:space="0" w:color="auto"/>
              <w:right w:val="single" w:sz="4" w:space="0" w:color="auto"/>
            </w:tcBorders>
            <w:shd w:val="clear" w:color="auto" w:fill="auto"/>
            <w:noWrap/>
            <w:hideMark/>
          </w:tcPr>
          <w:p w14:paraId="390B9273"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r>
      <w:tr w:rsidR="00B169B7" w:rsidRPr="00B169B7" w14:paraId="02F975AD" w14:textId="77777777" w:rsidTr="00B0266A">
        <w:trPr>
          <w:trHeight w:val="450"/>
        </w:trPr>
        <w:tc>
          <w:tcPr>
            <w:tcW w:w="9928"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2D71D4B2" w14:textId="77777777" w:rsidR="00B169B7" w:rsidRPr="00B169B7" w:rsidRDefault="00B169B7" w:rsidP="00B169B7">
            <w:pPr>
              <w:rPr>
                <w:rFonts w:ascii="Calibri" w:eastAsia="Times New Roman" w:hAnsi="Calibri" w:cs="Calibri"/>
                <w:b/>
                <w:bCs/>
                <w:color w:val="000000"/>
                <w:sz w:val="22"/>
                <w:szCs w:val="22"/>
                <w:lang w:eastAsia="es-MX"/>
              </w:rPr>
            </w:pPr>
            <w:r w:rsidRPr="00B169B7">
              <w:rPr>
                <w:rFonts w:ascii="Calibri" w:eastAsia="Times New Roman" w:hAnsi="Calibri" w:cs="Calibri"/>
                <w:b/>
                <w:bCs/>
                <w:color w:val="000000"/>
                <w:sz w:val="22"/>
                <w:szCs w:val="22"/>
                <w:lang w:eastAsia="es-MX"/>
              </w:rPr>
              <w:t>BIENES CUBIERTOS</w:t>
            </w:r>
          </w:p>
        </w:tc>
      </w:tr>
      <w:tr w:rsidR="00B169B7" w:rsidRPr="00B169B7" w14:paraId="642A55F3" w14:textId="77777777" w:rsidTr="00B0266A">
        <w:trPr>
          <w:trHeight w:val="2147"/>
        </w:trPr>
        <w:tc>
          <w:tcPr>
            <w:tcW w:w="5240" w:type="dxa"/>
            <w:tcBorders>
              <w:top w:val="nil"/>
              <w:left w:val="single" w:sz="4" w:space="0" w:color="auto"/>
              <w:bottom w:val="single" w:sz="4" w:space="0" w:color="auto"/>
              <w:right w:val="single" w:sz="4" w:space="0" w:color="auto"/>
            </w:tcBorders>
            <w:shd w:val="clear" w:color="auto" w:fill="auto"/>
            <w:vAlign w:val="bottom"/>
            <w:hideMark/>
          </w:tcPr>
          <w:p w14:paraId="3CFAB301" w14:textId="77777777" w:rsidR="00B169B7" w:rsidRDefault="00B169B7" w:rsidP="00B169B7">
            <w:pPr>
              <w:jc w:val="both"/>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 xml:space="preserve">Vehículos automotores propiedad, en comodato o bajo responsabilidad del MUNICIPIO DE ZAPOTLÁN EL GRANDE JALISCO, tales como automóviles, autobuses, camionetas, camiones, minibuses, </w:t>
            </w:r>
            <w:proofErr w:type="spellStart"/>
            <w:r w:rsidRPr="00B169B7">
              <w:rPr>
                <w:rFonts w:ascii="Calibri" w:eastAsia="Times New Roman" w:hAnsi="Calibri" w:cs="Calibri"/>
                <w:color w:val="000000"/>
                <w:sz w:val="22"/>
                <w:szCs w:val="22"/>
                <w:lang w:eastAsia="es-MX"/>
              </w:rPr>
              <w:t>trimotos</w:t>
            </w:r>
            <w:proofErr w:type="spellEnd"/>
            <w:r w:rsidRPr="00B169B7">
              <w:rPr>
                <w:rFonts w:ascii="Calibri" w:eastAsia="Times New Roman" w:hAnsi="Calibri" w:cs="Calibri"/>
                <w:color w:val="000000"/>
                <w:sz w:val="22"/>
                <w:szCs w:val="22"/>
                <w:lang w:eastAsia="es-MX"/>
              </w:rPr>
              <w:t>, cuatrimotos, motocicletas y demás vehículos propiedad o bajo la responsabilidad del MUNICIPIO DE ZAPOTLÁNEL GRANDE JALISCO, en los términos y condiciones específicas de los seguros de automóviles.</w:t>
            </w:r>
          </w:p>
          <w:p w14:paraId="37242C7D" w14:textId="77777777" w:rsidR="00B169B7" w:rsidRPr="00B169B7" w:rsidRDefault="00B169B7" w:rsidP="00B169B7">
            <w:pPr>
              <w:jc w:val="both"/>
              <w:rPr>
                <w:rFonts w:ascii="Calibri" w:eastAsia="Times New Roman" w:hAnsi="Calibri" w:cs="Calibri"/>
                <w:color w:val="000000"/>
                <w:sz w:val="22"/>
                <w:szCs w:val="22"/>
                <w:lang w:eastAsia="es-MX"/>
              </w:rPr>
            </w:pPr>
          </w:p>
        </w:tc>
        <w:tc>
          <w:tcPr>
            <w:tcW w:w="1580" w:type="dxa"/>
            <w:tcBorders>
              <w:top w:val="nil"/>
              <w:left w:val="nil"/>
              <w:bottom w:val="single" w:sz="4" w:space="0" w:color="auto"/>
              <w:right w:val="single" w:sz="4" w:space="0" w:color="auto"/>
            </w:tcBorders>
            <w:shd w:val="clear" w:color="auto" w:fill="auto"/>
            <w:noWrap/>
            <w:hideMark/>
          </w:tcPr>
          <w:p w14:paraId="01CB8B90"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680" w:type="dxa"/>
            <w:tcBorders>
              <w:top w:val="nil"/>
              <w:left w:val="nil"/>
              <w:bottom w:val="single" w:sz="4" w:space="0" w:color="auto"/>
              <w:right w:val="single" w:sz="4" w:space="0" w:color="auto"/>
            </w:tcBorders>
            <w:shd w:val="clear" w:color="auto" w:fill="auto"/>
            <w:noWrap/>
            <w:hideMark/>
          </w:tcPr>
          <w:p w14:paraId="78B5B6C0"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428" w:type="dxa"/>
            <w:tcBorders>
              <w:top w:val="nil"/>
              <w:left w:val="nil"/>
              <w:bottom w:val="single" w:sz="4" w:space="0" w:color="auto"/>
              <w:right w:val="single" w:sz="4" w:space="0" w:color="auto"/>
            </w:tcBorders>
            <w:shd w:val="clear" w:color="auto" w:fill="auto"/>
            <w:noWrap/>
            <w:hideMark/>
          </w:tcPr>
          <w:p w14:paraId="6E30E0BB"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r>
      <w:tr w:rsidR="00B169B7" w:rsidRPr="00B169B7" w14:paraId="7AC09AFB" w14:textId="77777777" w:rsidTr="00B0266A">
        <w:trPr>
          <w:trHeight w:val="1200"/>
        </w:trPr>
        <w:tc>
          <w:tcPr>
            <w:tcW w:w="5240" w:type="dxa"/>
            <w:tcBorders>
              <w:top w:val="single" w:sz="4" w:space="0" w:color="auto"/>
              <w:left w:val="single" w:sz="4" w:space="0" w:color="auto"/>
              <w:bottom w:val="single" w:sz="4" w:space="0" w:color="auto"/>
              <w:right w:val="single" w:sz="4" w:space="0" w:color="auto"/>
            </w:tcBorders>
            <w:shd w:val="clear" w:color="auto" w:fill="auto"/>
            <w:hideMark/>
          </w:tcPr>
          <w:p w14:paraId="47303A65" w14:textId="77777777" w:rsidR="00B169B7" w:rsidRPr="00B169B7" w:rsidRDefault="00B169B7" w:rsidP="00B169B7">
            <w:pPr>
              <w:jc w:val="both"/>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lastRenderedPageBreak/>
              <w:t>Uso normal pero no limitado a: Utilitarios, servicio, transporte de pasajeros, carga entre otros y, en general, para cualquier actividad del MUNICIPIO DE ZAPOTLÁN EL GRANDE, JALISCO</w:t>
            </w:r>
          </w:p>
        </w:tc>
        <w:tc>
          <w:tcPr>
            <w:tcW w:w="1580" w:type="dxa"/>
            <w:tcBorders>
              <w:top w:val="single" w:sz="4" w:space="0" w:color="auto"/>
              <w:left w:val="single" w:sz="4" w:space="0" w:color="auto"/>
              <w:bottom w:val="single" w:sz="4" w:space="0" w:color="auto"/>
              <w:right w:val="single" w:sz="4" w:space="0" w:color="auto"/>
            </w:tcBorders>
            <w:shd w:val="clear" w:color="auto" w:fill="auto"/>
            <w:noWrap/>
            <w:hideMark/>
          </w:tcPr>
          <w:p w14:paraId="203D1CD8"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680" w:type="dxa"/>
            <w:tcBorders>
              <w:top w:val="single" w:sz="4" w:space="0" w:color="auto"/>
              <w:left w:val="single" w:sz="4" w:space="0" w:color="auto"/>
              <w:bottom w:val="single" w:sz="4" w:space="0" w:color="auto"/>
              <w:right w:val="single" w:sz="4" w:space="0" w:color="auto"/>
            </w:tcBorders>
            <w:shd w:val="clear" w:color="auto" w:fill="auto"/>
            <w:noWrap/>
            <w:hideMark/>
          </w:tcPr>
          <w:p w14:paraId="63885060"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428" w:type="dxa"/>
            <w:tcBorders>
              <w:top w:val="single" w:sz="4" w:space="0" w:color="auto"/>
              <w:left w:val="single" w:sz="4" w:space="0" w:color="auto"/>
              <w:bottom w:val="single" w:sz="4" w:space="0" w:color="auto"/>
              <w:right w:val="single" w:sz="4" w:space="0" w:color="auto"/>
            </w:tcBorders>
            <w:shd w:val="clear" w:color="auto" w:fill="auto"/>
            <w:noWrap/>
            <w:hideMark/>
          </w:tcPr>
          <w:p w14:paraId="7F805EC5"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r>
      <w:tr w:rsidR="00B169B7" w:rsidRPr="00B169B7" w14:paraId="794D13FC" w14:textId="77777777" w:rsidTr="00B0266A">
        <w:trPr>
          <w:trHeight w:val="454"/>
        </w:trPr>
        <w:tc>
          <w:tcPr>
            <w:tcW w:w="9928" w:type="dxa"/>
            <w:gridSpan w:val="4"/>
            <w:tcBorders>
              <w:top w:val="single" w:sz="4" w:space="0" w:color="auto"/>
              <w:left w:val="single" w:sz="4" w:space="0" w:color="auto"/>
              <w:bottom w:val="single" w:sz="4" w:space="0" w:color="auto"/>
              <w:right w:val="single" w:sz="4" w:space="0" w:color="auto"/>
            </w:tcBorders>
            <w:shd w:val="clear" w:color="auto" w:fill="auto"/>
            <w:hideMark/>
          </w:tcPr>
          <w:p w14:paraId="4A069348" w14:textId="77777777" w:rsidR="00B169B7" w:rsidRPr="00B169B7" w:rsidRDefault="00B169B7" w:rsidP="00B169B7">
            <w:pPr>
              <w:rPr>
                <w:rFonts w:ascii="Calibri" w:eastAsia="Times New Roman" w:hAnsi="Calibri" w:cs="Calibri"/>
                <w:b/>
                <w:bCs/>
                <w:color w:val="000000"/>
                <w:sz w:val="22"/>
                <w:szCs w:val="22"/>
                <w:lang w:eastAsia="es-MX"/>
              </w:rPr>
            </w:pPr>
            <w:r w:rsidRPr="00B169B7">
              <w:rPr>
                <w:rFonts w:ascii="Calibri" w:eastAsia="Times New Roman" w:hAnsi="Calibri" w:cs="Calibri"/>
                <w:b/>
                <w:bCs/>
                <w:color w:val="000000"/>
                <w:sz w:val="22"/>
                <w:szCs w:val="22"/>
                <w:lang w:eastAsia="es-MX"/>
              </w:rPr>
              <w:t>RIESGOS CUBIERTOS</w:t>
            </w:r>
          </w:p>
        </w:tc>
      </w:tr>
      <w:tr w:rsidR="00B169B7" w:rsidRPr="00B169B7" w14:paraId="54B3151E" w14:textId="77777777" w:rsidTr="00B0266A">
        <w:trPr>
          <w:trHeight w:val="675"/>
        </w:trPr>
        <w:tc>
          <w:tcPr>
            <w:tcW w:w="9928" w:type="dxa"/>
            <w:gridSpan w:val="4"/>
            <w:tcBorders>
              <w:top w:val="single" w:sz="4" w:space="0" w:color="auto"/>
              <w:left w:val="single" w:sz="4" w:space="0" w:color="auto"/>
              <w:bottom w:val="single" w:sz="4" w:space="0" w:color="auto"/>
              <w:right w:val="single" w:sz="4" w:space="0" w:color="auto"/>
            </w:tcBorders>
            <w:shd w:val="clear" w:color="auto" w:fill="auto"/>
            <w:hideMark/>
          </w:tcPr>
          <w:p w14:paraId="1D049ACB" w14:textId="77777777" w:rsidR="00B169B7" w:rsidRPr="00B169B7" w:rsidRDefault="00B169B7" w:rsidP="00B169B7">
            <w:pPr>
              <w:jc w:val="both"/>
              <w:rPr>
                <w:rFonts w:ascii="Calibri" w:eastAsia="Times New Roman" w:hAnsi="Calibri" w:cs="Calibri"/>
                <w:b/>
                <w:bCs/>
                <w:color w:val="000000"/>
                <w:sz w:val="22"/>
                <w:szCs w:val="22"/>
                <w:lang w:eastAsia="es-MX"/>
              </w:rPr>
            </w:pPr>
            <w:r w:rsidRPr="00B169B7">
              <w:rPr>
                <w:rFonts w:ascii="Calibri" w:eastAsia="Times New Roman" w:hAnsi="Calibri" w:cs="Calibri"/>
                <w:b/>
                <w:bCs/>
                <w:color w:val="000000"/>
                <w:sz w:val="22"/>
                <w:szCs w:val="22"/>
                <w:lang w:eastAsia="es-MX"/>
              </w:rPr>
              <w:t xml:space="preserve">Para automóviles, camionetas, autobuses, camiones, minibuses, motocicletas, </w:t>
            </w:r>
            <w:proofErr w:type="spellStart"/>
            <w:r w:rsidRPr="00B169B7">
              <w:rPr>
                <w:rFonts w:ascii="Calibri" w:eastAsia="Times New Roman" w:hAnsi="Calibri" w:cs="Calibri"/>
                <w:b/>
                <w:bCs/>
                <w:color w:val="000000"/>
                <w:sz w:val="22"/>
                <w:szCs w:val="22"/>
                <w:lang w:eastAsia="es-MX"/>
              </w:rPr>
              <w:t>trimotos</w:t>
            </w:r>
            <w:proofErr w:type="spellEnd"/>
            <w:r w:rsidRPr="00B169B7">
              <w:rPr>
                <w:rFonts w:ascii="Calibri" w:eastAsia="Times New Roman" w:hAnsi="Calibri" w:cs="Calibri"/>
                <w:b/>
                <w:bCs/>
                <w:color w:val="000000"/>
                <w:sz w:val="22"/>
                <w:szCs w:val="22"/>
                <w:lang w:eastAsia="es-MX"/>
              </w:rPr>
              <w:t xml:space="preserve"> y cuatrimotos y demás vehículos propiedad o bajo la responsabilidad del Municipio de Zapotlán el Grande Jalisco:</w:t>
            </w:r>
          </w:p>
        </w:tc>
      </w:tr>
      <w:tr w:rsidR="00B169B7" w:rsidRPr="00B169B7" w14:paraId="1892C3CD" w14:textId="77777777" w:rsidTr="00B0266A">
        <w:trPr>
          <w:trHeight w:val="510"/>
        </w:trPr>
        <w:tc>
          <w:tcPr>
            <w:tcW w:w="5240" w:type="dxa"/>
            <w:tcBorders>
              <w:top w:val="nil"/>
              <w:left w:val="single" w:sz="4" w:space="0" w:color="auto"/>
              <w:bottom w:val="single" w:sz="4" w:space="0" w:color="auto"/>
              <w:right w:val="single" w:sz="4" w:space="0" w:color="auto"/>
            </w:tcBorders>
            <w:shd w:val="clear" w:color="auto" w:fill="auto"/>
            <w:noWrap/>
            <w:hideMark/>
          </w:tcPr>
          <w:p w14:paraId="753E02A7"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Daños Materiales</w:t>
            </w:r>
          </w:p>
        </w:tc>
        <w:tc>
          <w:tcPr>
            <w:tcW w:w="1580" w:type="dxa"/>
            <w:tcBorders>
              <w:top w:val="nil"/>
              <w:left w:val="nil"/>
              <w:bottom w:val="single" w:sz="4" w:space="0" w:color="auto"/>
              <w:right w:val="single" w:sz="4" w:space="0" w:color="auto"/>
            </w:tcBorders>
            <w:shd w:val="clear" w:color="auto" w:fill="auto"/>
            <w:noWrap/>
            <w:hideMark/>
          </w:tcPr>
          <w:p w14:paraId="66F8A9F1"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680" w:type="dxa"/>
            <w:tcBorders>
              <w:top w:val="nil"/>
              <w:left w:val="nil"/>
              <w:bottom w:val="single" w:sz="4" w:space="0" w:color="auto"/>
              <w:right w:val="single" w:sz="4" w:space="0" w:color="auto"/>
            </w:tcBorders>
            <w:shd w:val="clear" w:color="auto" w:fill="auto"/>
            <w:noWrap/>
            <w:hideMark/>
          </w:tcPr>
          <w:p w14:paraId="6C9C6454"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428" w:type="dxa"/>
            <w:tcBorders>
              <w:top w:val="nil"/>
              <w:left w:val="nil"/>
              <w:bottom w:val="single" w:sz="4" w:space="0" w:color="auto"/>
              <w:right w:val="single" w:sz="4" w:space="0" w:color="auto"/>
            </w:tcBorders>
            <w:shd w:val="clear" w:color="auto" w:fill="auto"/>
            <w:noWrap/>
            <w:hideMark/>
          </w:tcPr>
          <w:p w14:paraId="46C1EC4B"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r>
      <w:tr w:rsidR="00B169B7" w:rsidRPr="00B169B7" w14:paraId="4DC43775" w14:textId="77777777" w:rsidTr="00B0266A">
        <w:trPr>
          <w:trHeight w:val="510"/>
        </w:trPr>
        <w:tc>
          <w:tcPr>
            <w:tcW w:w="5240" w:type="dxa"/>
            <w:tcBorders>
              <w:top w:val="nil"/>
              <w:left w:val="single" w:sz="4" w:space="0" w:color="auto"/>
              <w:bottom w:val="single" w:sz="4" w:space="0" w:color="auto"/>
              <w:right w:val="single" w:sz="4" w:space="0" w:color="auto"/>
            </w:tcBorders>
            <w:shd w:val="clear" w:color="auto" w:fill="auto"/>
            <w:noWrap/>
            <w:hideMark/>
          </w:tcPr>
          <w:p w14:paraId="516E5F0C"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Robo total</w:t>
            </w:r>
          </w:p>
        </w:tc>
        <w:tc>
          <w:tcPr>
            <w:tcW w:w="1580" w:type="dxa"/>
            <w:tcBorders>
              <w:top w:val="nil"/>
              <w:left w:val="nil"/>
              <w:bottom w:val="single" w:sz="4" w:space="0" w:color="auto"/>
              <w:right w:val="single" w:sz="4" w:space="0" w:color="auto"/>
            </w:tcBorders>
            <w:shd w:val="clear" w:color="auto" w:fill="auto"/>
            <w:noWrap/>
            <w:hideMark/>
          </w:tcPr>
          <w:p w14:paraId="12412575"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680" w:type="dxa"/>
            <w:tcBorders>
              <w:top w:val="nil"/>
              <w:left w:val="nil"/>
              <w:bottom w:val="single" w:sz="4" w:space="0" w:color="auto"/>
              <w:right w:val="single" w:sz="4" w:space="0" w:color="auto"/>
            </w:tcBorders>
            <w:shd w:val="clear" w:color="auto" w:fill="auto"/>
            <w:noWrap/>
            <w:hideMark/>
          </w:tcPr>
          <w:p w14:paraId="6846A1AA"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428" w:type="dxa"/>
            <w:tcBorders>
              <w:top w:val="nil"/>
              <w:left w:val="nil"/>
              <w:bottom w:val="single" w:sz="4" w:space="0" w:color="auto"/>
              <w:right w:val="single" w:sz="4" w:space="0" w:color="auto"/>
            </w:tcBorders>
            <w:shd w:val="clear" w:color="auto" w:fill="auto"/>
            <w:noWrap/>
            <w:hideMark/>
          </w:tcPr>
          <w:p w14:paraId="78B4DE61"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r>
      <w:tr w:rsidR="00B169B7" w:rsidRPr="00B169B7" w14:paraId="0B303600" w14:textId="77777777" w:rsidTr="00B0266A">
        <w:trPr>
          <w:trHeight w:val="510"/>
        </w:trPr>
        <w:tc>
          <w:tcPr>
            <w:tcW w:w="5240" w:type="dxa"/>
            <w:tcBorders>
              <w:top w:val="nil"/>
              <w:left w:val="single" w:sz="4" w:space="0" w:color="auto"/>
              <w:bottom w:val="single" w:sz="4" w:space="0" w:color="auto"/>
              <w:right w:val="single" w:sz="4" w:space="0" w:color="auto"/>
            </w:tcBorders>
            <w:shd w:val="clear" w:color="auto" w:fill="auto"/>
            <w:noWrap/>
            <w:hideMark/>
          </w:tcPr>
          <w:p w14:paraId="7B906608"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Adaptaciones y conversiones</w:t>
            </w:r>
          </w:p>
        </w:tc>
        <w:tc>
          <w:tcPr>
            <w:tcW w:w="1580" w:type="dxa"/>
            <w:tcBorders>
              <w:top w:val="nil"/>
              <w:left w:val="nil"/>
              <w:bottom w:val="single" w:sz="4" w:space="0" w:color="auto"/>
              <w:right w:val="single" w:sz="4" w:space="0" w:color="auto"/>
            </w:tcBorders>
            <w:shd w:val="clear" w:color="auto" w:fill="auto"/>
            <w:noWrap/>
            <w:hideMark/>
          </w:tcPr>
          <w:p w14:paraId="6DA73BA3"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680" w:type="dxa"/>
            <w:tcBorders>
              <w:top w:val="nil"/>
              <w:left w:val="nil"/>
              <w:bottom w:val="single" w:sz="4" w:space="0" w:color="auto"/>
              <w:right w:val="single" w:sz="4" w:space="0" w:color="auto"/>
            </w:tcBorders>
            <w:shd w:val="clear" w:color="auto" w:fill="auto"/>
            <w:noWrap/>
            <w:hideMark/>
          </w:tcPr>
          <w:p w14:paraId="43A7CA6F"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428" w:type="dxa"/>
            <w:tcBorders>
              <w:top w:val="nil"/>
              <w:left w:val="nil"/>
              <w:bottom w:val="single" w:sz="4" w:space="0" w:color="auto"/>
              <w:right w:val="single" w:sz="4" w:space="0" w:color="auto"/>
            </w:tcBorders>
            <w:shd w:val="clear" w:color="auto" w:fill="auto"/>
            <w:noWrap/>
            <w:hideMark/>
          </w:tcPr>
          <w:p w14:paraId="170DE5A9"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r>
      <w:tr w:rsidR="00B169B7" w:rsidRPr="00B169B7" w14:paraId="289FC9AA" w14:textId="77777777" w:rsidTr="00B0266A">
        <w:trPr>
          <w:trHeight w:val="510"/>
        </w:trPr>
        <w:tc>
          <w:tcPr>
            <w:tcW w:w="5240" w:type="dxa"/>
            <w:tcBorders>
              <w:top w:val="nil"/>
              <w:left w:val="single" w:sz="4" w:space="0" w:color="auto"/>
              <w:bottom w:val="single" w:sz="4" w:space="0" w:color="auto"/>
              <w:right w:val="single" w:sz="4" w:space="0" w:color="auto"/>
            </w:tcBorders>
            <w:shd w:val="clear" w:color="auto" w:fill="auto"/>
            <w:noWrap/>
            <w:hideMark/>
          </w:tcPr>
          <w:p w14:paraId="53945AEA"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Responsabilidad Civil por daños a terceros</w:t>
            </w:r>
          </w:p>
        </w:tc>
        <w:tc>
          <w:tcPr>
            <w:tcW w:w="1580" w:type="dxa"/>
            <w:tcBorders>
              <w:top w:val="nil"/>
              <w:left w:val="nil"/>
              <w:bottom w:val="single" w:sz="4" w:space="0" w:color="auto"/>
              <w:right w:val="single" w:sz="4" w:space="0" w:color="auto"/>
            </w:tcBorders>
            <w:shd w:val="clear" w:color="auto" w:fill="auto"/>
            <w:noWrap/>
            <w:hideMark/>
          </w:tcPr>
          <w:p w14:paraId="7D70B6B2"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680" w:type="dxa"/>
            <w:tcBorders>
              <w:top w:val="nil"/>
              <w:left w:val="nil"/>
              <w:bottom w:val="single" w:sz="4" w:space="0" w:color="auto"/>
              <w:right w:val="single" w:sz="4" w:space="0" w:color="auto"/>
            </w:tcBorders>
            <w:shd w:val="clear" w:color="auto" w:fill="auto"/>
            <w:noWrap/>
            <w:hideMark/>
          </w:tcPr>
          <w:p w14:paraId="681DB5E2"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428" w:type="dxa"/>
            <w:tcBorders>
              <w:top w:val="nil"/>
              <w:left w:val="nil"/>
              <w:bottom w:val="single" w:sz="4" w:space="0" w:color="auto"/>
              <w:right w:val="single" w:sz="4" w:space="0" w:color="auto"/>
            </w:tcBorders>
            <w:shd w:val="clear" w:color="auto" w:fill="auto"/>
            <w:noWrap/>
            <w:hideMark/>
          </w:tcPr>
          <w:p w14:paraId="56D79C9B"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r>
      <w:tr w:rsidR="00B169B7" w:rsidRPr="00B169B7" w14:paraId="74EED12C" w14:textId="77777777" w:rsidTr="00B0266A">
        <w:trPr>
          <w:trHeight w:val="510"/>
        </w:trPr>
        <w:tc>
          <w:tcPr>
            <w:tcW w:w="5240" w:type="dxa"/>
            <w:tcBorders>
              <w:top w:val="nil"/>
              <w:left w:val="single" w:sz="4" w:space="0" w:color="auto"/>
              <w:bottom w:val="single" w:sz="4" w:space="0" w:color="auto"/>
              <w:right w:val="single" w:sz="4" w:space="0" w:color="auto"/>
            </w:tcBorders>
            <w:shd w:val="clear" w:color="auto" w:fill="auto"/>
            <w:noWrap/>
            <w:hideMark/>
          </w:tcPr>
          <w:p w14:paraId="1508530E"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Responsabilidad Civil por cada uno de los ocupantes</w:t>
            </w:r>
          </w:p>
        </w:tc>
        <w:tc>
          <w:tcPr>
            <w:tcW w:w="1580" w:type="dxa"/>
            <w:tcBorders>
              <w:top w:val="nil"/>
              <w:left w:val="nil"/>
              <w:bottom w:val="single" w:sz="4" w:space="0" w:color="auto"/>
              <w:right w:val="single" w:sz="4" w:space="0" w:color="auto"/>
            </w:tcBorders>
            <w:shd w:val="clear" w:color="auto" w:fill="auto"/>
            <w:noWrap/>
            <w:hideMark/>
          </w:tcPr>
          <w:p w14:paraId="7B6700D2"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680" w:type="dxa"/>
            <w:tcBorders>
              <w:top w:val="nil"/>
              <w:left w:val="nil"/>
              <w:bottom w:val="single" w:sz="4" w:space="0" w:color="auto"/>
              <w:right w:val="single" w:sz="4" w:space="0" w:color="auto"/>
            </w:tcBorders>
            <w:shd w:val="clear" w:color="auto" w:fill="auto"/>
            <w:noWrap/>
            <w:hideMark/>
          </w:tcPr>
          <w:p w14:paraId="39977618"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428" w:type="dxa"/>
            <w:tcBorders>
              <w:top w:val="nil"/>
              <w:left w:val="nil"/>
              <w:bottom w:val="single" w:sz="4" w:space="0" w:color="auto"/>
              <w:right w:val="single" w:sz="4" w:space="0" w:color="auto"/>
            </w:tcBorders>
            <w:shd w:val="clear" w:color="auto" w:fill="auto"/>
            <w:noWrap/>
            <w:hideMark/>
          </w:tcPr>
          <w:p w14:paraId="029A4FAA"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r>
      <w:tr w:rsidR="00B169B7" w:rsidRPr="00B169B7" w14:paraId="4C2F429B" w14:textId="77777777" w:rsidTr="00B0266A">
        <w:trPr>
          <w:trHeight w:val="510"/>
        </w:trPr>
        <w:tc>
          <w:tcPr>
            <w:tcW w:w="5240" w:type="dxa"/>
            <w:tcBorders>
              <w:top w:val="nil"/>
              <w:left w:val="single" w:sz="4" w:space="0" w:color="auto"/>
              <w:bottom w:val="single" w:sz="4" w:space="0" w:color="auto"/>
              <w:right w:val="single" w:sz="4" w:space="0" w:color="auto"/>
            </w:tcBorders>
            <w:shd w:val="clear" w:color="auto" w:fill="auto"/>
            <w:noWrap/>
            <w:hideMark/>
          </w:tcPr>
          <w:p w14:paraId="08DB6978"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Gastos médicos ocupantes</w:t>
            </w:r>
          </w:p>
        </w:tc>
        <w:tc>
          <w:tcPr>
            <w:tcW w:w="1580" w:type="dxa"/>
            <w:tcBorders>
              <w:top w:val="nil"/>
              <w:left w:val="nil"/>
              <w:bottom w:val="single" w:sz="4" w:space="0" w:color="auto"/>
              <w:right w:val="single" w:sz="4" w:space="0" w:color="auto"/>
            </w:tcBorders>
            <w:shd w:val="clear" w:color="auto" w:fill="auto"/>
            <w:noWrap/>
            <w:hideMark/>
          </w:tcPr>
          <w:p w14:paraId="6469DAF6"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680" w:type="dxa"/>
            <w:tcBorders>
              <w:top w:val="nil"/>
              <w:left w:val="nil"/>
              <w:bottom w:val="single" w:sz="4" w:space="0" w:color="auto"/>
              <w:right w:val="single" w:sz="4" w:space="0" w:color="auto"/>
            </w:tcBorders>
            <w:shd w:val="clear" w:color="auto" w:fill="auto"/>
            <w:noWrap/>
            <w:hideMark/>
          </w:tcPr>
          <w:p w14:paraId="4C01FC50"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428" w:type="dxa"/>
            <w:tcBorders>
              <w:top w:val="nil"/>
              <w:left w:val="nil"/>
              <w:bottom w:val="single" w:sz="4" w:space="0" w:color="auto"/>
              <w:right w:val="single" w:sz="4" w:space="0" w:color="auto"/>
            </w:tcBorders>
            <w:shd w:val="clear" w:color="auto" w:fill="auto"/>
            <w:noWrap/>
            <w:hideMark/>
          </w:tcPr>
          <w:p w14:paraId="033966F4"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r>
      <w:tr w:rsidR="00B169B7" w:rsidRPr="00B169B7" w14:paraId="7DB11764" w14:textId="77777777" w:rsidTr="00B0266A">
        <w:trPr>
          <w:trHeight w:val="510"/>
        </w:trPr>
        <w:tc>
          <w:tcPr>
            <w:tcW w:w="5240" w:type="dxa"/>
            <w:tcBorders>
              <w:top w:val="nil"/>
              <w:left w:val="single" w:sz="4" w:space="0" w:color="auto"/>
              <w:bottom w:val="single" w:sz="4" w:space="0" w:color="auto"/>
              <w:right w:val="single" w:sz="4" w:space="0" w:color="auto"/>
            </w:tcBorders>
            <w:shd w:val="clear" w:color="auto" w:fill="auto"/>
            <w:noWrap/>
            <w:hideMark/>
          </w:tcPr>
          <w:p w14:paraId="4C1B1558" w14:textId="77777777" w:rsidR="00B169B7" w:rsidRPr="00B169B7" w:rsidRDefault="00B169B7" w:rsidP="00B169B7">
            <w:pPr>
              <w:rPr>
                <w:rFonts w:ascii="Calibri" w:eastAsia="Times New Roman" w:hAnsi="Calibri" w:cs="Calibri"/>
                <w:color w:val="000000"/>
                <w:sz w:val="22"/>
                <w:szCs w:val="22"/>
                <w:lang w:val="pt-PT" w:eastAsia="es-MX"/>
              </w:rPr>
            </w:pPr>
            <w:r w:rsidRPr="00B169B7">
              <w:rPr>
                <w:rFonts w:ascii="Calibri" w:eastAsia="Times New Roman" w:hAnsi="Calibri" w:cs="Calibri"/>
                <w:color w:val="000000"/>
                <w:sz w:val="22"/>
                <w:szCs w:val="22"/>
                <w:lang w:val="pt-PT" w:eastAsia="es-MX"/>
              </w:rPr>
              <w:t>Gastos médicos por intento de asalto</w:t>
            </w:r>
          </w:p>
        </w:tc>
        <w:tc>
          <w:tcPr>
            <w:tcW w:w="1580" w:type="dxa"/>
            <w:tcBorders>
              <w:top w:val="nil"/>
              <w:left w:val="nil"/>
              <w:bottom w:val="single" w:sz="4" w:space="0" w:color="auto"/>
              <w:right w:val="single" w:sz="4" w:space="0" w:color="auto"/>
            </w:tcBorders>
            <w:shd w:val="clear" w:color="auto" w:fill="auto"/>
            <w:noWrap/>
            <w:hideMark/>
          </w:tcPr>
          <w:p w14:paraId="460EA410"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680" w:type="dxa"/>
            <w:tcBorders>
              <w:top w:val="nil"/>
              <w:left w:val="nil"/>
              <w:bottom w:val="single" w:sz="4" w:space="0" w:color="auto"/>
              <w:right w:val="single" w:sz="4" w:space="0" w:color="auto"/>
            </w:tcBorders>
            <w:shd w:val="clear" w:color="auto" w:fill="auto"/>
            <w:noWrap/>
            <w:hideMark/>
          </w:tcPr>
          <w:p w14:paraId="3AB8E483"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428" w:type="dxa"/>
            <w:tcBorders>
              <w:top w:val="nil"/>
              <w:left w:val="nil"/>
              <w:bottom w:val="single" w:sz="4" w:space="0" w:color="auto"/>
              <w:right w:val="single" w:sz="4" w:space="0" w:color="auto"/>
            </w:tcBorders>
            <w:shd w:val="clear" w:color="auto" w:fill="auto"/>
            <w:noWrap/>
            <w:hideMark/>
          </w:tcPr>
          <w:p w14:paraId="6223423D"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r>
      <w:tr w:rsidR="00B169B7" w:rsidRPr="00B169B7" w14:paraId="42FD5F02" w14:textId="77777777" w:rsidTr="00B0266A">
        <w:trPr>
          <w:trHeight w:val="510"/>
        </w:trPr>
        <w:tc>
          <w:tcPr>
            <w:tcW w:w="5240" w:type="dxa"/>
            <w:tcBorders>
              <w:top w:val="nil"/>
              <w:left w:val="single" w:sz="4" w:space="0" w:color="auto"/>
              <w:bottom w:val="single" w:sz="4" w:space="0" w:color="auto"/>
              <w:right w:val="single" w:sz="4" w:space="0" w:color="auto"/>
            </w:tcBorders>
            <w:shd w:val="clear" w:color="auto" w:fill="auto"/>
            <w:noWrap/>
            <w:hideMark/>
          </w:tcPr>
          <w:p w14:paraId="0DDB537D"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Asesoría y defensa legal</w:t>
            </w:r>
          </w:p>
        </w:tc>
        <w:tc>
          <w:tcPr>
            <w:tcW w:w="1580" w:type="dxa"/>
            <w:tcBorders>
              <w:top w:val="nil"/>
              <w:left w:val="nil"/>
              <w:bottom w:val="single" w:sz="4" w:space="0" w:color="auto"/>
              <w:right w:val="single" w:sz="4" w:space="0" w:color="auto"/>
            </w:tcBorders>
            <w:shd w:val="clear" w:color="auto" w:fill="auto"/>
            <w:noWrap/>
            <w:hideMark/>
          </w:tcPr>
          <w:p w14:paraId="321E9523"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680" w:type="dxa"/>
            <w:tcBorders>
              <w:top w:val="nil"/>
              <w:left w:val="nil"/>
              <w:bottom w:val="single" w:sz="4" w:space="0" w:color="auto"/>
              <w:right w:val="single" w:sz="4" w:space="0" w:color="auto"/>
            </w:tcBorders>
            <w:shd w:val="clear" w:color="auto" w:fill="auto"/>
            <w:noWrap/>
            <w:hideMark/>
          </w:tcPr>
          <w:p w14:paraId="5A4C386E"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428" w:type="dxa"/>
            <w:tcBorders>
              <w:top w:val="nil"/>
              <w:left w:val="nil"/>
              <w:bottom w:val="single" w:sz="4" w:space="0" w:color="auto"/>
              <w:right w:val="single" w:sz="4" w:space="0" w:color="auto"/>
            </w:tcBorders>
            <w:shd w:val="clear" w:color="auto" w:fill="auto"/>
            <w:noWrap/>
            <w:hideMark/>
          </w:tcPr>
          <w:p w14:paraId="391DB033"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r>
      <w:tr w:rsidR="00B169B7" w:rsidRPr="00B169B7" w14:paraId="67089635" w14:textId="77777777" w:rsidTr="00B0266A">
        <w:trPr>
          <w:trHeight w:val="510"/>
        </w:trPr>
        <w:tc>
          <w:tcPr>
            <w:tcW w:w="5240" w:type="dxa"/>
            <w:tcBorders>
              <w:top w:val="nil"/>
              <w:left w:val="single" w:sz="4" w:space="0" w:color="auto"/>
              <w:bottom w:val="single" w:sz="4" w:space="0" w:color="auto"/>
              <w:right w:val="single" w:sz="4" w:space="0" w:color="auto"/>
            </w:tcBorders>
            <w:shd w:val="clear" w:color="auto" w:fill="auto"/>
            <w:noWrap/>
            <w:hideMark/>
          </w:tcPr>
          <w:p w14:paraId="0D329856"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Asistencia vial</w:t>
            </w:r>
          </w:p>
        </w:tc>
        <w:tc>
          <w:tcPr>
            <w:tcW w:w="1580" w:type="dxa"/>
            <w:tcBorders>
              <w:top w:val="nil"/>
              <w:left w:val="nil"/>
              <w:bottom w:val="single" w:sz="4" w:space="0" w:color="auto"/>
              <w:right w:val="single" w:sz="4" w:space="0" w:color="auto"/>
            </w:tcBorders>
            <w:shd w:val="clear" w:color="auto" w:fill="auto"/>
            <w:noWrap/>
            <w:hideMark/>
          </w:tcPr>
          <w:p w14:paraId="690ACF17"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680" w:type="dxa"/>
            <w:tcBorders>
              <w:top w:val="nil"/>
              <w:left w:val="nil"/>
              <w:bottom w:val="single" w:sz="4" w:space="0" w:color="auto"/>
              <w:right w:val="single" w:sz="4" w:space="0" w:color="auto"/>
            </w:tcBorders>
            <w:shd w:val="clear" w:color="auto" w:fill="auto"/>
            <w:noWrap/>
            <w:hideMark/>
          </w:tcPr>
          <w:p w14:paraId="5EB799DE"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428" w:type="dxa"/>
            <w:tcBorders>
              <w:top w:val="nil"/>
              <w:left w:val="nil"/>
              <w:bottom w:val="single" w:sz="4" w:space="0" w:color="auto"/>
              <w:right w:val="single" w:sz="4" w:space="0" w:color="auto"/>
            </w:tcBorders>
            <w:shd w:val="clear" w:color="auto" w:fill="auto"/>
            <w:noWrap/>
            <w:hideMark/>
          </w:tcPr>
          <w:p w14:paraId="4496C4CC"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r>
      <w:tr w:rsidR="00B169B7" w:rsidRPr="00B169B7" w14:paraId="2F3BC3E2" w14:textId="77777777" w:rsidTr="00B0266A">
        <w:trPr>
          <w:trHeight w:val="480"/>
        </w:trPr>
        <w:tc>
          <w:tcPr>
            <w:tcW w:w="9928"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4F774FC3" w14:textId="77777777" w:rsidR="00B169B7" w:rsidRPr="00B169B7" w:rsidRDefault="00B169B7" w:rsidP="00B169B7">
            <w:pPr>
              <w:rPr>
                <w:rFonts w:ascii="Calibri" w:eastAsia="Times New Roman" w:hAnsi="Calibri" w:cs="Calibri"/>
                <w:b/>
                <w:bCs/>
                <w:color w:val="000000"/>
                <w:sz w:val="22"/>
                <w:szCs w:val="22"/>
                <w:lang w:eastAsia="es-MX"/>
              </w:rPr>
            </w:pPr>
            <w:r w:rsidRPr="00B169B7">
              <w:rPr>
                <w:rFonts w:ascii="Calibri" w:eastAsia="Times New Roman" w:hAnsi="Calibri" w:cs="Calibri"/>
                <w:b/>
                <w:bCs/>
                <w:color w:val="000000"/>
                <w:sz w:val="22"/>
                <w:szCs w:val="22"/>
                <w:lang w:eastAsia="es-MX"/>
              </w:rPr>
              <w:t>TERRITORIALIDAD</w:t>
            </w:r>
          </w:p>
        </w:tc>
      </w:tr>
      <w:tr w:rsidR="00B169B7" w:rsidRPr="00B169B7" w14:paraId="3D8B7956" w14:textId="77777777" w:rsidTr="00B0266A">
        <w:trPr>
          <w:trHeight w:val="737"/>
        </w:trPr>
        <w:tc>
          <w:tcPr>
            <w:tcW w:w="5240" w:type="dxa"/>
            <w:tcBorders>
              <w:top w:val="nil"/>
              <w:left w:val="single" w:sz="4" w:space="0" w:color="auto"/>
              <w:bottom w:val="single" w:sz="4" w:space="0" w:color="auto"/>
              <w:right w:val="single" w:sz="4" w:space="0" w:color="auto"/>
            </w:tcBorders>
            <w:shd w:val="clear" w:color="auto" w:fill="auto"/>
            <w:hideMark/>
          </w:tcPr>
          <w:p w14:paraId="542E9053" w14:textId="77777777" w:rsidR="00B169B7" w:rsidRDefault="00B169B7" w:rsidP="00B169B7">
            <w:pPr>
              <w:jc w:val="both"/>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Cubrir daños que ocurran dentro del territorio de los Estados Unidos Mexicanos.</w:t>
            </w:r>
          </w:p>
          <w:p w14:paraId="22D678FD" w14:textId="77777777" w:rsidR="00B169B7" w:rsidRPr="00B169B7" w:rsidRDefault="00B169B7" w:rsidP="00B169B7">
            <w:pPr>
              <w:jc w:val="both"/>
              <w:rPr>
                <w:rFonts w:ascii="Calibri" w:eastAsia="Times New Roman" w:hAnsi="Calibri" w:cs="Calibri"/>
                <w:color w:val="000000"/>
                <w:sz w:val="22"/>
                <w:szCs w:val="22"/>
                <w:lang w:eastAsia="es-MX"/>
              </w:rPr>
            </w:pPr>
          </w:p>
        </w:tc>
        <w:tc>
          <w:tcPr>
            <w:tcW w:w="1580" w:type="dxa"/>
            <w:tcBorders>
              <w:top w:val="nil"/>
              <w:left w:val="nil"/>
              <w:bottom w:val="single" w:sz="4" w:space="0" w:color="auto"/>
              <w:right w:val="single" w:sz="4" w:space="0" w:color="auto"/>
            </w:tcBorders>
            <w:shd w:val="clear" w:color="auto" w:fill="auto"/>
            <w:noWrap/>
            <w:hideMark/>
          </w:tcPr>
          <w:p w14:paraId="18EC4B1E"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680" w:type="dxa"/>
            <w:tcBorders>
              <w:top w:val="nil"/>
              <w:left w:val="nil"/>
              <w:bottom w:val="single" w:sz="4" w:space="0" w:color="auto"/>
              <w:right w:val="single" w:sz="4" w:space="0" w:color="auto"/>
            </w:tcBorders>
            <w:shd w:val="clear" w:color="auto" w:fill="auto"/>
            <w:noWrap/>
            <w:hideMark/>
          </w:tcPr>
          <w:p w14:paraId="3C0A8322"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428" w:type="dxa"/>
            <w:tcBorders>
              <w:top w:val="nil"/>
              <w:left w:val="nil"/>
              <w:bottom w:val="single" w:sz="4" w:space="0" w:color="auto"/>
              <w:right w:val="single" w:sz="4" w:space="0" w:color="auto"/>
            </w:tcBorders>
            <w:shd w:val="clear" w:color="auto" w:fill="auto"/>
            <w:noWrap/>
            <w:hideMark/>
          </w:tcPr>
          <w:p w14:paraId="7A5582E5"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r>
      <w:tr w:rsidR="00B169B7" w:rsidRPr="00B169B7" w14:paraId="5765A044" w14:textId="77777777" w:rsidTr="00B0266A">
        <w:trPr>
          <w:trHeight w:val="435"/>
        </w:trPr>
        <w:tc>
          <w:tcPr>
            <w:tcW w:w="9928"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6B55FCEF" w14:textId="77777777" w:rsidR="00B169B7" w:rsidRDefault="00B169B7" w:rsidP="00B169B7">
            <w:pPr>
              <w:rPr>
                <w:rFonts w:ascii="Calibri" w:eastAsia="Times New Roman" w:hAnsi="Calibri" w:cs="Calibri"/>
                <w:b/>
                <w:bCs/>
                <w:color w:val="000000"/>
                <w:sz w:val="22"/>
                <w:szCs w:val="22"/>
                <w:lang w:eastAsia="es-MX"/>
              </w:rPr>
            </w:pPr>
            <w:r w:rsidRPr="00B169B7">
              <w:rPr>
                <w:rFonts w:ascii="Calibri" w:eastAsia="Times New Roman" w:hAnsi="Calibri" w:cs="Calibri"/>
                <w:b/>
                <w:bCs/>
                <w:color w:val="000000"/>
                <w:sz w:val="22"/>
                <w:szCs w:val="22"/>
                <w:lang w:eastAsia="es-MX"/>
              </w:rPr>
              <w:t>COBERTURA AMPLIA</w:t>
            </w:r>
          </w:p>
          <w:p w14:paraId="7B8A9EE6" w14:textId="77777777" w:rsidR="00B169B7" w:rsidRPr="00B169B7" w:rsidRDefault="00B169B7" w:rsidP="00B169B7">
            <w:pPr>
              <w:rPr>
                <w:rFonts w:ascii="Calibri" w:eastAsia="Times New Roman" w:hAnsi="Calibri" w:cs="Calibri"/>
                <w:b/>
                <w:bCs/>
                <w:color w:val="000000"/>
                <w:sz w:val="22"/>
                <w:szCs w:val="22"/>
                <w:lang w:eastAsia="es-MX"/>
              </w:rPr>
            </w:pPr>
          </w:p>
          <w:p w14:paraId="2ABAB2AF" w14:textId="77777777" w:rsidR="00B169B7" w:rsidRPr="00B169B7" w:rsidRDefault="00B169B7" w:rsidP="00B169B7">
            <w:pPr>
              <w:rPr>
                <w:rFonts w:ascii="Calibri" w:eastAsia="Times New Roman" w:hAnsi="Calibri" w:cs="Calibri"/>
                <w:b/>
                <w:bCs/>
                <w:color w:val="000000"/>
                <w:sz w:val="22"/>
                <w:szCs w:val="22"/>
                <w:lang w:eastAsia="es-MX"/>
              </w:rPr>
            </w:pPr>
          </w:p>
        </w:tc>
      </w:tr>
      <w:tr w:rsidR="00B169B7" w:rsidRPr="00B169B7" w14:paraId="64A49FA1" w14:textId="77777777" w:rsidTr="00B0266A">
        <w:trPr>
          <w:trHeight w:val="737"/>
        </w:trPr>
        <w:tc>
          <w:tcPr>
            <w:tcW w:w="9928" w:type="dxa"/>
            <w:gridSpan w:val="4"/>
            <w:tcBorders>
              <w:top w:val="single" w:sz="4" w:space="0" w:color="auto"/>
              <w:left w:val="single" w:sz="4" w:space="0" w:color="auto"/>
              <w:bottom w:val="single" w:sz="4" w:space="0" w:color="auto"/>
              <w:right w:val="single" w:sz="4" w:space="0" w:color="auto"/>
            </w:tcBorders>
            <w:shd w:val="clear" w:color="auto" w:fill="auto"/>
            <w:hideMark/>
          </w:tcPr>
          <w:p w14:paraId="70C22F7C" w14:textId="77777777" w:rsidR="00B169B7" w:rsidRPr="00B169B7" w:rsidRDefault="00B169B7" w:rsidP="00B169B7">
            <w:pPr>
              <w:rPr>
                <w:rFonts w:ascii="Calibri" w:eastAsia="Times New Roman" w:hAnsi="Calibri" w:cs="Calibri"/>
                <w:b/>
                <w:bCs/>
                <w:color w:val="000000"/>
                <w:sz w:val="22"/>
                <w:szCs w:val="22"/>
                <w:lang w:eastAsia="es-MX"/>
              </w:rPr>
            </w:pPr>
            <w:r w:rsidRPr="00B169B7">
              <w:rPr>
                <w:rFonts w:ascii="Calibri" w:eastAsia="Times New Roman" w:hAnsi="Calibri" w:cs="Calibri"/>
                <w:b/>
                <w:bCs/>
                <w:color w:val="000000"/>
                <w:sz w:val="22"/>
                <w:szCs w:val="22"/>
                <w:lang w:eastAsia="es-MX"/>
              </w:rPr>
              <w:t xml:space="preserve">Para automóviles, camionetas, autobuses, camiones, minibuses, motocicletas, </w:t>
            </w:r>
            <w:proofErr w:type="spellStart"/>
            <w:r w:rsidRPr="00B169B7">
              <w:rPr>
                <w:rFonts w:ascii="Calibri" w:eastAsia="Times New Roman" w:hAnsi="Calibri" w:cs="Calibri"/>
                <w:b/>
                <w:bCs/>
                <w:color w:val="000000"/>
                <w:sz w:val="22"/>
                <w:szCs w:val="22"/>
                <w:lang w:eastAsia="es-MX"/>
              </w:rPr>
              <w:t>trimotos</w:t>
            </w:r>
            <w:proofErr w:type="spellEnd"/>
            <w:r w:rsidRPr="00B169B7">
              <w:rPr>
                <w:rFonts w:ascii="Calibri" w:eastAsia="Times New Roman" w:hAnsi="Calibri" w:cs="Calibri"/>
                <w:b/>
                <w:bCs/>
                <w:color w:val="000000"/>
                <w:sz w:val="22"/>
                <w:szCs w:val="22"/>
                <w:lang w:eastAsia="es-MX"/>
              </w:rPr>
              <w:t xml:space="preserve"> y cuatrimotos y demás vehículos propiedad o bajo la responsabilidad del Municipio de Zapotlán el Grande Jalisco:</w:t>
            </w:r>
          </w:p>
        </w:tc>
      </w:tr>
      <w:tr w:rsidR="00B169B7" w:rsidRPr="00B169B7" w14:paraId="297255B3" w14:textId="77777777" w:rsidTr="00B0266A">
        <w:trPr>
          <w:trHeight w:val="300"/>
        </w:trPr>
        <w:tc>
          <w:tcPr>
            <w:tcW w:w="9928"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1C2BC18D" w14:textId="77777777" w:rsidR="00B169B7" w:rsidRDefault="00B169B7" w:rsidP="00B169B7">
            <w:pPr>
              <w:rPr>
                <w:rFonts w:ascii="Calibri" w:eastAsia="Times New Roman" w:hAnsi="Calibri" w:cs="Calibri"/>
                <w:b/>
                <w:bCs/>
                <w:color w:val="000000"/>
                <w:sz w:val="22"/>
                <w:szCs w:val="22"/>
                <w:lang w:eastAsia="es-MX"/>
              </w:rPr>
            </w:pPr>
            <w:r w:rsidRPr="00B169B7">
              <w:rPr>
                <w:rFonts w:ascii="Calibri" w:eastAsia="Times New Roman" w:hAnsi="Calibri" w:cs="Calibri"/>
                <w:b/>
                <w:bCs/>
                <w:color w:val="000000"/>
                <w:sz w:val="22"/>
                <w:szCs w:val="22"/>
                <w:lang w:eastAsia="es-MX"/>
              </w:rPr>
              <w:t>COBERTURA</w:t>
            </w:r>
          </w:p>
          <w:p w14:paraId="1A8CDFCC" w14:textId="77777777" w:rsidR="00B169B7" w:rsidRPr="00B169B7" w:rsidRDefault="00B169B7" w:rsidP="00B169B7">
            <w:pPr>
              <w:rPr>
                <w:rFonts w:ascii="Calibri" w:eastAsia="Times New Roman" w:hAnsi="Calibri" w:cs="Calibri"/>
                <w:b/>
                <w:bCs/>
                <w:color w:val="000000"/>
                <w:sz w:val="22"/>
                <w:szCs w:val="22"/>
                <w:lang w:eastAsia="es-MX"/>
              </w:rPr>
            </w:pPr>
          </w:p>
        </w:tc>
      </w:tr>
      <w:tr w:rsidR="00B169B7" w:rsidRPr="00B169B7" w14:paraId="13530C81" w14:textId="77777777" w:rsidTr="00B0266A">
        <w:trPr>
          <w:trHeight w:val="600"/>
        </w:trPr>
        <w:tc>
          <w:tcPr>
            <w:tcW w:w="5240" w:type="dxa"/>
            <w:tcBorders>
              <w:top w:val="nil"/>
              <w:left w:val="single" w:sz="4" w:space="0" w:color="auto"/>
              <w:bottom w:val="single" w:sz="4" w:space="0" w:color="auto"/>
              <w:right w:val="single" w:sz="4" w:space="0" w:color="auto"/>
            </w:tcBorders>
            <w:shd w:val="clear" w:color="auto" w:fill="auto"/>
            <w:vAlign w:val="bottom"/>
            <w:hideMark/>
          </w:tcPr>
          <w:p w14:paraId="224E7D89" w14:textId="77777777" w:rsidR="00B169B7" w:rsidRPr="00B169B7" w:rsidRDefault="00B169B7" w:rsidP="00B169B7">
            <w:pPr>
              <w:jc w:val="both"/>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 xml:space="preserve">Daños materiales </w:t>
            </w:r>
            <w:r w:rsidRPr="00B169B7">
              <w:rPr>
                <w:rFonts w:ascii="Calibri" w:eastAsia="Times New Roman" w:hAnsi="Calibri" w:cs="Calibri"/>
                <w:b/>
                <w:bCs/>
                <w:color w:val="000000"/>
                <w:sz w:val="22"/>
                <w:szCs w:val="22"/>
                <w:lang w:eastAsia="es-MX"/>
              </w:rPr>
              <w:t>CANTIDAD Valor Comercial Deducible 5%</w:t>
            </w:r>
          </w:p>
        </w:tc>
        <w:tc>
          <w:tcPr>
            <w:tcW w:w="1580" w:type="dxa"/>
            <w:tcBorders>
              <w:top w:val="nil"/>
              <w:left w:val="nil"/>
              <w:bottom w:val="single" w:sz="4" w:space="0" w:color="auto"/>
              <w:right w:val="single" w:sz="4" w:space="0" w:color="auto"/>
            </w:tcBorders>
            <w:shd w:val="clear" w:color="auto" w:fill="auto"/>
            <w:noWrap/>
            <w:hideMark/>
          </w:tcPr>
          <w:p w14:paraId="3832AB84"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680" w:type="dxa"/>
            <w:tcBorders>
              <w:top w:val="nil"/>
              <w:left w:val="nil"/>
              <w:bottom w:val="single" w:sz="4" w:space="0" w:color="auto"/>
              <w:right w:val="single" w:sz="4" w:space="0" w:color="auto"/>
            </w:tcBorders>
            <w:shd w:val="clear" w:color="auto" w:fill="auto"/>
            <w:noWrap/>
            <w:hideMark/>
          </w:tcPr>
          <w:p w14:paraId="0AEAAA04"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428" w:type="dxa"/>
            <w:tcBorders>
              <w:top w:val="nil"/>
              <w:left w:val="nil"/>
              <w:bottom w:val="single" w:sz="4" w:space="0" w:color="auto"/>
              <w:right w:val="single" w:sz="4" w:space="0" w:color="auto"/>
            </w:tcBorders>
            <w:shd w:val="clear" w:color="auto" w:fill="auto"/>
            <w:noWrap/>
            <w:hideMark/>
          </w:tcPr>
          <w:p w14:paraId="678924BB"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r>
      <w:tr w:rsidR="00B169B7" w:rsidRPr="00B169B7" w14:paraId="64D9B479" w14:textId="77777777" w:rsidTr="00B0266A">
        <w:trPr>
          <w:trHeight w:val="600"/>
        </w:trPr>
        <w:tc>
          <w:tcPr>
            <w:tcW w:w="5240" w:type="dxa"/>
            <w:tcBorders>
              <w:top w:val="nil"/>
              <w:left w:val="single" w:sz="4" w:space="0" w:color="auto"/>
              <w:bottom w:val="single" w:sz="4" w:space="0" w:color="auto"/>
              <w:right w:val="single" w:sz="4" w:space="0" w:color="auto"/>
            </w:tcBorders>
            <w:shd w:val="clear" w:color="auto" w:fill="auto"/>
            <w:vAlign w:val="bottom"/>
            <w:hideMark/>
          </w:tcPr>
          <w:p w14:paraId="741359EC" w14:textId="77777777" w:rsidR="00B169B7" w:rsidRPr="00B169B7" w:rsidRDefault="00B169B7" w:rsidP="00B169B7">
            <w:pPr>
              <w:jc w:val="both"/>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 xml:space="preserve">Robo total Valor </w:t>
            </w:r>
            <w:r w:rsidRPr="00B169B7">
              <w:rPr>
                <w:rFonts w:ascii="Calibri" w:eastAsia="Times New Roman" w:hAnsi="Calibri" w:cs="Calibri"/>
                <w:b/>
                <w:bCs/>
                <w:color w:val="000000"/>
                <w:sz w:val="22"/>
                <w:szCs w:val="22"/>
                <w:lang w:eastAsia="es-MX"/>
              </w:rPr>
              <w:t>Cantidad Valor Comercial deducible del 10%</w:t>
            </w:r>
          </w:p>
        </w:tc>
        <w:tc>
          <w:tcPr>
            <w:tcW w:w="1580" w:type="dxa"/>
            <w:tcBorders>
              <w:top w:val="nil"/>
              <w:left w:val="nil"/>
              <w:bottom w:val="single" w:sz="4" w:space="0" w:color="auto"/>
              <w:right w:val="single" w:sz="4" w:space="0" w:color="auto"/>
            </w:tcBorders>
            <w:shd w:val="clear" w:color="auto" w:fill="auto"/>
            <w:noWrap/>
            <w:hideMark/>
          </w:tcPr>
          <w:p w14:paraId="256DA141"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680" w:type="dxa"/>
            <w:tcBorders>
              <w:top w:val="nil"/>
              <w:left w:val="nil"/>
              <w:bottom w:val="single" w:sz="4" w:space="0" w:color="auto"/>
              <w:right w:val="single" w:sz="4" w:space="0" w:color="auto"/>
            </w:tcBorders>
            <w:shd w:val="clear" w:color="auto" w:fill="auto"/>
            <w:noWrap/>
            <w:hideMark/>
          </w:tcPr>
          <w:p w14:paraId="79D01174"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428" w:type="dxa"/>
            <w:tcBorders>
              <w:top w:val="nil"/>
              <w:left w:val="nil"/>
              <w:bottom w:val="single" w:sz="4" w:space="0" w:color="auto"/>
              <w:right w:val="single" w:sz="4" w:space="0" w:color="auto"/>
            </w:tcBorders>
            <w:shd w:val="clear" w:color="auto" w:fill="auto"/>
            <w:noWrap/>
            <w:hideMark/>
          </w:tcPr>
          <w:p w14:paraId="3E3A7CFC"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r>
      <w:tr w:rsidR="00B169B7" w:rsidRPr="00B169B7" w14:paraId="32AB27D0" w14:textId="77777777" w:rsidTr="00B0266A">
        <w:trPr>
          <w:trHeight w:val="600"/>
        </w:trPr>
        <w:tc>
          <w:tcPr>
            <w:tcW w:w="5240" w:type="dxa"/>
            <w:tcBorders>
              <w:top w:val="nil"/>
              <w:left w:val="single" w:sz="4" w:space="0" w:color="auto"/>
              <w:bottom w:val="single" w:sz="4" w:space="0" w:color="auto"/>
              <w:right w:val="single" w:sz="4" w:space="0" w:color="auto"/>
            </w:tcBorders>
            <w:shd w:val="clear" w:color="auto" w:fill="auto"/>
            <w:vAlign w:val="bottom"/>
            <w:hideMark/>
          </w:tcPr>
          <w:p w14:paraId="0EED7980" w14:textId="77777777" w:rsidR="00B169B7" w:rsidRPr="00B169B7" w:rsidRDefault="00B169B7" w:rsidP="00B169B7">
            <w:pPr>
              <w:jc w:val="both"/>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 xml:space="preserve">Responsabilidad civil bienes y personas </w:t>
            </w:r>
            <w:r w:rsidRPr="00B169B7">
              <w:rPr>
                <w:rFonts w:ascii="Calibri" w:eastAsia="Times New Roman" w:hAnsi="Calibri" w:cs="Calibri"/>
                <w:b/>
                <w:bCs/>
                <w:color w:val="000000"/>
                <w:sz w:val="22"/>
                <w:szCs w:val="22"/>
                <w:lang w:eastAsia="es-MX"/>
              </w:rPr>
              <w:t>$2,000,000.00 Deducible 0%</w:t>
            </w:r>
          </w:p>
        </w:tc>
        <w:tc>
          <w:tcPr>
            <w:tcW w:w="1580" w:type="dxa"/>
            <w:tcBorders>
              <w:top w:val="nil"/>
              <w:left w:val="nil"/>
              <w:bottom w:val="single" w:sz="4" w:space="0" w:color="auto"/>
              <w:right w:val="single" w:sz="4" w:space="0" w:color="auto"/>
            </w:tcBorders>
            <w:shd w:val="clear" w:color="auto" w:fill="auto"/>
            <w:noWrap/>
            <w:hideMark/>
          </w:tcPr>
          <w:p w14:paraId="475ADA6C"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680" w:type="dxa"/>
            <w:tcBorders>
              <w:top w:val="nil"/>
              <w:left w:val="nil"/>
              <w:bottom w:val="single" w:sz="4" w:space="0" w:color="auto"/>
              <w:right w:val="single" w:sz="4" w:space="0" w:color="auto"/>
            </w:tcBorders>
            <w:shd w:val="clear" w:color="auto" w:fill="auto"/>
            <w:noWrap/>
            <w:hideMark/>
          </w:tcPr>
          <w:p w14:paraId="037A408C"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428" w:type="dxa"/>
            <w:tcBorders>
              <w:top w:val="nil"/>
              <w:left w:val="nil"/>
              <w:bottom w:val="single" w:sz="4" w:space="0" w:color="auto"/>
              <w:right w:val="single" w:sz="4" w:space="0" w:color="auto"/>
            </w:tcBorders>
            <w:shd w:val="clear" w:color="auto" w:fill="auto"/>
            <w:noWrap/>
            <w:hideMark/>
          </w:tcPr>
          <w:p w14:paraId="040AF023"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r>
      <w:tr w:rsidR="00B169B7" w:rsidRPr="00B169B7" w14:paraId="572A3280" w14:textId="77777777" w:rsidTr="00B0266A">
        <w:trPr>
          <w:trHeight w:val="600"/>
        </w:trPr>
        <w:tc>
          <w:tcPr>
            <w:tcW w:w="5240" w:type="dxa"/>
            <w:tcBorders>
              <w:top w:val="nil"/>
              <w:left w:val="single" w:sz="4" w:space="0" w:color="auto"/>
              <w:bottom w:val="single" w:sz="4" w:space="0" w:color="auto"/>
              <w:right w:val="single" w:sz="4" w:space="0" w:color="auto"/>
            </w:tcBorders>
            <w:shd w:val="clear" w:color="auto" w:fill="auto"/>
            <w:vAlign w:val="bottom"/>
            <w:hideMark/>
          </w:tcPr>
          <w:p w14:paraId="6B2319C5" w14:textId="0FFEC542" w:rsidR="00B169B7" w:rsidRPr="00B169B7" w:rsidRDefault="00B169B7" w:rsidP="00B169B7">
            <w:pPr>
              <w:jc w:val="both"/>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 xml:space="preserve">Daños por la carga tipo B cantidad </w:t>
            </w:r>
            <w:r w:rsidRPr="00B169B7">
              <w:rPr>
                <w:rFonts w:ascii="Calibri" w:eastAsia="Times New Roman" w:hAnsi="Calibri" w:cs="Calibri"/>
                <w:b/>
                <w:bCs/>
                <w:color w:val="000000"/>
                <w:sz w:val="22"/>
                <w:szCs w:val="22"/>
                <w:lang w:eastAsia="es-MX"/>
              </w:rPr>
              <w:t>$</w:t>
            </w:r>
            <w:proofErr w:type="gramStart"/>
            <w:r w:rsidRPr="00B169B7">
              <w:rPr>
                <w:rFonts w:ascii="Calibri" w:eastAsia="Times New Roman" w:hAnsi="Calibri" w:cs="Calibri"/>
                <w:b/>
                <w:bCs/>
                <w:color w:val="000000"/>
                <w:sz w:val="22"/>
                <w:szCs w:val="22"/>
                <w:lang w:eastAsia="es-MX"/>
              </w:rPr>
              <w:t>2</w:t>
            </w:r>
            <w:r>
              <w:rPr>
                <w:rFonts w:ascii="Calibri" w:eastAsia="Times New Roman" w:hAnsi="Calibri" w:cs="Calibri"/>
                <w:b/>
                <w:bCs/>
                <w:color w:val="000000"/>
                <w:sz w:val="22"/>
                <w:szCs w:val="22"/>
                <w:lang w:eastAsia="es-MX"/>
              </w:rPr>
              <w:t xml:space="preserve"> </w:t>
            </w:r>
            <w:r w:rsidRPr="00B169B7">
              <w:rPr>
                <w:rFonts w:ascii="Calibri" w:eastAsia="Times New Roman" w:hAnsi="Calibri" w:cs="Calibri"/>
                <w:b/>
                <w:bCs/>
                <w:color w:val="000000"/>
                <w:sz w:val="22"/>
                <w:szCs w:val="22"/>
                <w:lang w:eastAsia="es-MX"/>
              </w:rPr>
              <w:t>,</w:t>
            </w:r>
            <w:proofErr w:type="gramEnd"/>
            <w:r w:rsidRPr="00B169B7">
              <w:rPr>
                <w:rFonts w:ascii="Calibri" w:eastAsia="Times New Roman" w:hAnsi="Calibri" w:cs="Calibri"/>
                <w:b/>
                <w:bCs/>
                <w:color w:val="000000"/>
                <w:sz w:val="22"/>
                <w:szCs w:val="22"/>
                <w:lang w:eastAsia="es-MX"/>
              </w:rPr>
              <w:t>000,000.00 deducibles 0%</w:t>
            </w:r>
          </w:p>
        </w:tc>
        <w:tc>
          <w:tcPr>
            <w:tcW w:w="1580" w:type="dxa"/>
            <w:tcBorders>
              <w:top w:val="nil"/>
              <w:left w:val="nil"/>
              <w:bottom w:val="single" w:sz="4" w:space="0" w:color="auto"/>
              <w:right w:val="single" w:sz="4" w:space="0" w:color="auto"/>
            </w:tcBorders>
            <w:shd w:val="clear" w:color="auto" w:fill="auto"/>
            <w:noWrap/>
            <w:hideMark/>
          </w:tcPr>
          <w:p w14:paraId="3CA09826"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680" w:type="dxa"/>
            <w:tcBorders>
              <w:top w:val="nil"/>
              <w:left w:val="nil"/>
              <w:bottom w:val="single" w:sz="4" w:space="0" w:color="auto"/>
              <w:right w:val="single" w:sz="4" w:space="0" w:color="auto"/>
            </w:tcBorders>
            <w:shd w:val="clear" w:color="auto" w:fill="auto"/>
            <w:noWrap/>
            <w:hideMark/>
          </w:tcPr>
          <w:p w14:paraId="77F9ADC3"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428" w:type="dxa"/>
            <w:tcBorders>
              <w:top w:val="nil"/>
              <w:left w:val="nil"/>
              <w:bottom w:val="single" w:sz="4" w:space="0" w:color="auto"/>
              <w:right w:val="single" w:sz="4" w:space="0" w:color="auto"/>
            </w:tcBorders>
            <w:shd w:val="clear" w:color="auto" w:fill="auto"/>
            <w:noWrap/>
            <w:hideMark/>
          </w:tcPr>
          <w:p w14:paraId="408C0860"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r>
      <w:tr w:rsidR="00B169B7" w:rsidRPr="00B169B7" w14:paraId="77386D34" w14:textId="77777777" w:rsidTr="00B0266A">
        <w:trPr>
          <w:trHeight w:val="680"/>
        </w:trPr>
        <w:tc>
          <w:tcPr>
            <w:tcW w:w="5240" w:type="dxa"/>
            <w:tcBorders>
              <w:top w:val="single" w:sz="4" w:space="0" w:color="auto"/>
              <w:left w:val="single" w:sz="4" w:space="0" w:color="auto"/>
              <w:bottom w:val="single" w:sz="4" w:space="0" w:color="auto"/>
              <w:right w:val="single" w:sz="4" w:space="0" w:color="auto"/>
            </w:tcBorders>
            <w:shd w:val="clear" w:color="auto" w:fill="auto"/>
            <w:hideMark/>
          </w:tcPr>
          <w:p w14:paraId="08E03A5C" w14:textId="6BD2AE15" w:rsidR="00B169B7" w:rsidRPr="00B169B7" w:rsidRDefault="00B169B7" w:rsidP="00ED16D1">
            <w:pPr>
              <w:jc w:val="both"/>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lastRenderedPageBreak/>
              <w:t xml:space="preserve">Gastos médicos ocupantes (Excepto motos) </w:t>
            </w:r>
            <w:r w:rsidRPr="00B169B7">
              <w:rPr>
                <w:rFonts w:ascii="Calibri" w:eastAsia="Times New Roman" w:hAnsi="Calibri" w:cs="Calibri"/>
                <w:b/>
                <w:bCs/>
                <w:color w:val="000000"/>
                <w:sz w:val="22"/>
                <w:szCs w:val="22"/>
                <w:lang w:eastAsia="es-MX"/>
              </w:rPr>
              <w:t>cantidad $300, 000.00 No aplica deducible</w:t>
            </w:r>
          </w:p>
        </w:tc>
        <w:tc>
          <w:tcPr>
            <w:tcW w:w="1580" w:type="dxa"/>
            <w:tcBorders>
              <w:top w:val="single" w:sz="4" w:space="0" w:color="auto"/>
              <w:left w:val="single" w:sz="4" w:space="0" w:color="auto"/>
              <w:bottom w:val="single" w:sz="4" w:space="0" w:color="auto"/>
              <w:right w:val="single" w:sz="4" w:space="0" w:color="auto"/>
            </w:tcBorders>
            <w:shd w:val="clear" w:color="auto" w:fill="auto"/>
            <w:noWrap/>
            <w:hideMark/>
          </w:tcPr>
          <w:p w14:paraId="1D2B9771"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680" w:type="dxa"/>
            <w:tcBorders>
              <w:top w:val="single" w:sz="4" w:space="0" w:color="auto"/>
              <w:left w:val="single" w:sz="4" w:space="0" w:color="auto"/>
              <w:bottom w:val="single" w:sz="4" w:space="0" w:color="auto"/>
              <w:right w:val="single" w:sz="4" w:space="0" w:color="auto"/>
            </w:tcBorders>
            <w:shd w:val="clear" w:color="auto" w:fill="auto"/>
            <w:noWrap/>
            <w:hideMark/>
          </w:tcPr>
          <w:p w14:paraId="2C5D907C"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428" w:type="dxa"/>
            <w:tcBorders>
              <w:top w:val="single" w:sz="4" w:space="0" w:color="auto"/>
              <w:left w:val="single" w:sz="4" w:space="0" w:color="auto"/>
              <w:bottom w:val="single" w:sz="4" w:space="0" w:color="auto"/>
              <w:right w:val="single" w:sz="4" w:space="0" w:color="auto"/>
            </w:tcBorders>
            <w:shd w:val="clear" w:color="auto" w:fill="auto"/>
            <w:noWrap/>
            <w:hideMark/>
          </w:tcPr>
          <w:p w14:paraId="1C7CB4FF"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r>
      <w:tr w:rsidR="00B169B7" w:rsidRPr="00B169B7" w14:paraId="6BA2583A" w14:textId="77777777" w:rsidTr="00B0266A">
        <w:trPr>
          <w:trHeight w:val="600"/>
        </w:trPr>
        <w:tc>
          <w:tcPr>
            <w:tcW w:w="5240" w:type="dxa"/>
            <w:tcBorders>
              <w:top w:val="single" w:sz="4" w:space="0" w:color="auto"/>
              <w:left w:val="single" w:sz="4" w:space="0" w:color="auto"/>
              <w:bottom w:val="single" w:sz="4" w:space="0" w:color="auto"/>
              <w:right w:val="single" w:sz="4" w:space="0" w:color="auto"/>
            </w:tcBorders>
            <w:shd w:val="clear" w:color="auto" w:fill="auto"/>
            <w:hideMark/>
          </w:tcPr>
          <w:p w14:paraId="4AC26A89" w14:textId="77777777" w:rsidR="00B169B7" w:rsidRPr="00B169B7" w:rsidRDefault="00B169B7" w:rsidP="00ED16D1">
            <w:pPr>
              <w:jc w:val="both"/>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 xml:space="preserve">Gastos médicos ocupantes (motos) </w:t>
            </w:r>
            <w:r w:rsidRPr="00B169B7">
              <w:rPr>
                <w:rFonts w:ascii="Calibri" w:eastAsia="Times New Roman" w:hAnsi="Calibri" w:cs="Calibri"/>
                <w:b/>
                <w:bCs/>
                <w:color w:val="000000"/>
                <w:sz w:val="22"/>
                <w:szCs w:val="22"/>
                <w:lang w:eastAsia="es-MX"/>
              </w:rPr>
              <w:t>cantidad $80,000.00 No aplica deducible</w:t>
            </w:r>
          </w:p>
        </w:tc>
        <w:tc>
          <w:tcPr>
            <w:tcW w:w="1580" w:type="dxa"/>
            <w:tcBorders>
              <w:top w:val="single" w:sz="4" w:space="0" w:color="auto"/>
              <w:left w:val="nil"/>
              <w:bottom w:val="single" w:sz="4" w:space="0" w:color="auto"/>
              <w:right w:val="single" w:sz="4" w:space="0" w:color="auto"/>
            </w:tcBorders>
            <w:shd w:val="clear" w:color="auto" w:fill="auto"/>
            <w:noWrap/>
            <w:hideMark/>
          </w:tcPr>
          <w:p w14:paraId="1F7DF359"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680" w:type="dxa"/>
            <w:tcBorders>
              <w:top w:val="single" w:sz="4" w:space="0" w:color="auto"/>
              <w:left w:val="nil"/>
              <w:bottom w:val="single" w:sz="4" w:space="0" w:color="auto"/>
              <w:right w:val="single" w:sz="4" w:space="0" w:color="auto"/>
            </w:tcBorders>
            <w:shd w:val="clear" w:color="auto" w:fill="auto"/>
            <w:noWrap/>
            <w:hideMark/>
          </w:tcPr>
          <w:p w14:paraId="3DED4E30"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428" w:type="dxa"/>
            <w:tcBorders>
              <w:top w:val="single" w:sz="4" w:space="0" w:color="auto"/>
              <w:left w:val="nil"/>
              <w:bottom w:val="single" w:sz="4" w:space="0" w:color="auto"/>
              <w:right w:val="single" w:sz="4" w:space="0" w:color="auto"/>
            </w:tcBorders>
            <w:shd w:val="clear" w:color="auto" w:fill="auto"/>
            <w:noWrap/>
            <w:hideMark/>
          </w:tcPr>
          <w:p w14:paraId="53DD4B66"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r>
      <w:tr w:rsidR="00B169B7" w:rsidRPr="00B169B7" w14:paraId="2BF91EDB" w14:textId="77777777" w:rsidTr="00B0266A">
        <w:trPr>
          <w:trHeight w:val="600"/>
        </w:trPr>
        <w:tc>
          <w:tcPr>
            <w:tcW w:w="9928" w:type="dxa"/>
            <w:gridSpan w:val="4"/>
            <w:tcBorders>
              <w:top w:val="single" w:sz="4" w:space="0" w:color="auto"/>
              <w:left w:val="single" w:sz="4" w:space="0" w:color="auto"/>
              <w:bottom w:val="single" w:sz="4" w:space="0" w:color="auto"/>
              <w:right w:val="single" w:sz="4" w:space="0" w:color="auto"/>
            </w:tcBorders>
            <w:shd w:val="clear" w:color="auto" w:fill="auto"/>
            <w:hideMark/>
          </w:tcPr>
          <w:p w14:paraId="4E1F908C" w14:textId="77777777" w:rsidR="00B169B7" w:rsidRPr="00B169B7" w:rsidRDefault="00B169B7" w:rsidP="00B169B7">
            <w:pPr>
              <w:rPr>
                <w:rFonts w:ascii="Calibri" w:eastAsia="Times New Roman" w:hAnsi="Calibri" w:cs="Calibri"/>
                <w:b/>
                <w:bCs/>
                <w:color w:val="000000"/>
                <w:sz w:val="22"/>
                <w:szCs w:val="22"/>
                <w:lang w:eastAsia="es-MX"/>
              </w:rPr>
            </w:pPr>
            <w:r w:rsidRPr="00B169B7">
              <w:rPr>
                <w:rFonts w:ascii="Calibri" w:eastAsia="Times New Roman" w:hAnsi="Calibri" w:cs="Calibri"/>
                <w:b/>
                <w:bCs/>
                <w:color w:val="000000"/>
                <w:sz w:val="22"/>
                <w:szCs w:val="22"/>
                <w:lang w:eastAsia="es-MX"/>
              </w:rPr>
              <w:t>ADAPTACIONES Y CONTROVERSIAS PARA EFECTOS DE RESPONSABILIDAD CIVIL</w:t>
            </w:r>
          </w:p>
        </w:tc>
      </w:tr>
      <w:tr w:rsidR="00B169B7" w:rsidRPr="00B169B7" w14:paraId="5F780017" w14:textId="77777777" w:rsidTr="00B0266A">
        <w:trPr>
          <w:trHeight w:val="397"/>
        </w:trPr>
        <w:tc>
          <w:tcPr>
            <w:tcW w:w="5240" w:type="dxa"/>
            <w:tcBorders>
              <w:top w:val="nil"/>
              <w:left w:val="single" w:sz="4" w:space="0" w:color="auto"/>
              <w:bottom w:val="single" w:sz="4" w:space="0" w:color="auto"/>
              <w:right w:val="single" w:sz="4" w:space="0" w:color="auto"/>
            </w:tcBorders>
            <w:shd w:val="clear" w:color="auto" w:fill="auto"/>
            <w:hideMark/>
          </w:tcPr>
          <w:p w14:paraId="0F2182CA" w14:textId="77777777" w:rsidR="00B169B7" w:rsidRPr="00B169B7" w:rsidRDefault="00B169B7" w:rsidP="00ED16D1">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ASISTENCIA LEGAL</w:t>
            </w:r>
          </w:p>
        </w:tc>
        <w:tc>
          <w:tcPr>
            <w:tcW w:w="1580" w:type="dxa"/>
            <w:tcBorders>
              <w:top w:val="nil"/>
              <w:left w:val="nil"/>
              <w:bottom w:val="single" w:sz="4" w:space="0" w:color="auto"/>
              <w:right w:val="single" w:sz="4" w:space="0" w:color="auto"/>
            </w:tcBorders>
            <w:shd w:val="clear" w:color="auto" w:fill="auto"/>
            <w:noWrap/>
            <w:hideMark/>
          </w:tcPr>
          <w:p w14:paraId="13A340F3"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680" w:type="dxa"/>
            <w:tcBorders>
              <w:top w:val="nil"/>
              <w:left w:val="nil"/>
              <w:bottom w:val="single" w:sz="4" w:space="0" w:color="auto"/>
              <w:right w:val="single" w:sz="4" w:space="0" w:color="auto"/>
            </w:tcBorders>
            <w:shd w:val="clear" w:color="auto" w:fill="auto"/>
            <w:noWrap/>
            <w:hideMark/>
          </w:tcPr>
          <w:p w14:paraId="78FF5B47"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428" w:type="dxa"/>
            <w:tcBorders>
              <w:top w:val="nil"/>
              <w:left w:val="nil"/>
              <w:bottom w:val="single" w:sz="4" w:space="0" w:color="auto"/>
              <w:right w:val="single" w:sz="4" w:space="0" w:color="auto"/>
            </w:tcBorders>
            <w:shd w:val="clear" w:color="auto" w:fill="auto"/>
            <w:noWrap/>
            <w:hideMark/>
          </w:tcPr>
          <w:p w14:paraId="775DAB0D"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r>
      <w:tr w:rsidR="00B169B7" w:rsidRPr="00B169B7" w14:paraId="00561CED" w14:textId="77777777" w:rsidTr="00B0266A">
        <w:trPr>
          <w:trHeight w:val="397"/>
        </w:trPr>
        <w:tc>
          <w:tcPr>
            <w:tcW w:w="5240" w:type="dxa"/>
            <w:tcBorders>
              <w:top w:val="nil"/>
              <w:left w:val="single" w:sz="4" w:space="0" w:color="auto"/>
              <w:bottom w:val="single" w:sz="4" w:space="0" w:color="auto"/>
              <w:right w:val="single" w:sz="4" w:space="0" w:color="auto"/>
            </w:tcBorders>
            <w:shd w:val="clear" w:color="auto" w:fill="auto"/>
            <w:hideMark/>
          </w:tcPr>
          <w:p w14:paraId="19A861A0" w14:textId="77777777" w:rsidR="00B169B7" w:rsidRPr="00B169B7" w:rsidRDefault="00B169B7" w:rsidP="00ED16D1">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ASISTENCIA VIAL</w:t>
            </w:r>
          </w:p>
        </w:tc>
        <w:tc>
          <w:tcPr>
            <w:tcW w:w="1580" w:type="dxa"/>
            <w:tcBorders>
              <w:top w:val="nil"/>
              <w:left w:val="nil"/>
              <w:bottom w:val="single" w:sz="4" w:space="0" w:color="auto"/>
              <w:right w:val="single" w:sz="4" w:space="0" w:color="auto"/>
            </w:tcBorders>
            <w:shd w:val="clear" w:color="auto" w:fill="auto"/>
            <w:noWrap/>
            <w:hideMark/>
          </w:tcPr>
          <w:p w14:paraId="6BB606D9"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680" w:type="dxa"/>
            <w:tcBorders>
              <w:top w:val="nil"/>
              <w:left w:val="nil"/>
              <w:bottom w:val="single" w:sz="4" w:space="0" w:color="auto"/>
              <w:right w:val="single" w:sz="4" w:space="0" w:color="auto"/>
            </w:tcBorders>
            <w:shd w:val="clear" w:color="auto" w:fill="auto"/>
            <w:noWrap/>
            <w:hideMark/>
          </w:tcPr>
          <w:p w14:paraId="413196DD"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428" w:type="dxa"/>
            <w:tcBorders>
              <w:top w:val="nil"/>
              <w:left w:val="nil"/>
              <w:bottom w:val="single" w:sz="4" w:space="0" w:color="auto"/>
              <w:right w:val="single" w:sz="4" w:space="0" w:color="auto"/>
            </w:tcBorders>
            <w:shd w:val="clear" w:color="auto" w:fill="auto"/>
            <w:noWrap/>
            <w:hideMark/>
          </w:tcPr>
          <w:p w14:paraId="267562A5"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r>
      <w:tr w:rsidR="00B169B7" w:rsidRPr="00B169B7" w14:paraId="5DA01581" w14:textId="77777777" w:rsidTr="00B0266A">
        <w:trPr>
          <w:trHeight w:val="465"/>
        </w:trPr>
        <w:tc>
          <w:tcPr>
            <w:tcW w:w="9928" w:type="dxa"/>
            <w:gridSpan w:val="4"/>
            <w:tcBorders>
              <w:top w:val="single" w:sz="4" w:space="0" w:color="auto"/>
              <w:left w:val="single" w:sz="4" w:space="0" w:color="auto"/>
              <w:bottom w:val="single" w:sz="4" w:space="0" w:color="auto"/>
              <w:right w:val="single" w:sz="4" w:space="0" w:color="auto"/>
            </w:tcBorders>
            <w:shd w:val="clear" w:color="auto" w:fill="auto"/>
            <w:hideMark/>
          </w:tcPr>
          <w:p w14:paraId="02A0606E" w14:textId="77777777" w:rsidR="00B169B7" w:rsidRPr="00B169B7" w:rsidRDefault="00B169B7" w:rsidP="00B169B7">
            <w:pPr>
              <w:rPr>
                <w:rFonts w:ascii="Calibri" w:eastAsia="Times New Roman" w:hAnsi="Calibri" w:cs="Calibri"/>
                <w:b/>
                <w:bCs/>
                <w:color w:val="000000"/>
                <w:sz w:val="22"/>
                <w:szCs w:val="22"/>
                <w:lang w:eastAsia="es-MX"/>
              </w:rPr>
            </w:pPr>
            <w:r w:rsidRPr="00B169B7">
              <w:rPr>
                <w:rFonts w:ascii="Calibri" w:eastAsia="Times New Roman" w:hAnsi="Calibri" w:cs="Calibri"/>
                <w:b/>
                <w:bCs/>
                <w:color w:val="000000"/>
                <w:sz w:val="22"/>
                <w:szCs w:val="22"/>
                <w:lang w:eastAsia="es-MX"/>
              </w:rPr>
              <w:t>COBERTURA DAÑOS A TERCEROS</w:t>
            </w:r>
          </w:p>
        </w:tc>
      </w:tr>
      <w:tr w:rsidR="00B169B7" w:rsidRPr="00B169B7" w14:paraId="1EE5511D" w14:textId="77777777" w:rsidTr="00B0266A">
        <w:trPr>
          <w:trHeight w:val="737"/>
        </w:trPr>
        <w:tc>
          <w:tcPr>
            <w:tcW w:w="9928" w:type="dxa"/>
            <w:gridSpan w:val="4"/>
            <w:tcBorders>
              <w:top w:val="single" w:sz="4" w:space="0" w:color="auto"/>
              <w:left w:val="single" w:sz="4" w:space="0" w:color="auto"/>
              <w:bottom w:val="single" w:sz="4" w:space="0" w:color="auto"/>
              <w:right w:val="single" w:sz="4" w:space="0" w:color="auto"/>
            </w:tcBorders>
            <w:shd w:val="clear" w:color="auto" w:fill="auto"/>
            <w:hideMark/>
          </w:tcPr>
          <w:p w14:paraId="6165F142" w14:textId="77777777" w:rsidR="00B169B7" w:rsidRPr="00B169B7" w:rsidRDefault="00B169B7" w:rsidP="00ED16D1">
            <w:pPr>
              <w:jc w:val="both"/>
              <w:rPr>
                <w:rFonts w:ascii="Calibri" w:eastAsia="Times New Roman" w:hAnsi="Calibri" w:cs="Calibri"/>
                <w:b/>
                <w:bCs/>
                <w:color w:val="000000"/>
                <w:sz w:val="22"/>
                <w:szCs w:val="22"/>
                <w:lang w:eastAsia="es-MX"/>
              </w:rPr>
            </w:pPr>
            <w:r w:rsidRPr="00B169B7">
              <w:rPr>
                <w:rFonts w:ascii="Calibri" w:eastAsia="Times New Roman" w:hAnsi="Calibri" w:cs="Calibri"/>
                <w:b/>
                <w:bCs/>
                <w:color w:val="000000"/>
                <w:sz w:val="22"/>
                <w:szCs w:val="22"/>
                <w:lang w:eastAsia="es-MX"/>
              </w:rPr>
              <w:t xml:space="preserve">Para automóviles, camionetas, autobuses, camiones, minibuses, motocicletas, </w:t>
            </w:r>
            <w:proofErr w:type="spellStart"/>
            <w:r w:rsidRPr="00B169B7">
              <w:rPr>
                <w:rFonts w:ascii="Calibri" w:eastAsia="Times New Roman" w:hAnsi="Calibri" w:cs="Calibri"/>
                <w:b/>
                <w:bCs/>
                <w:color w:val="000000"/>
                <w:sz w:val="22"/>
                <w:szCs w:val="22"/>
                <w:lang w:eastAsia="es-MX"/>
              </w:rPr>
              <w:t>trimotos</w:t>
            </w:r>
            <w:proofErr w:type="spellEnd"/>
            <w:r w:rsidRPr="00B169B7">
              <w:rPr>
                <w:rFonts w:ascii="Calibri" w:eastAsia="Times New Roman" w:hAnsi="Calibri" w:cs="Calibri"/>
                <w:b/>
                <w:bCs/>
                <w:color w:val="000000"/>
                <w:sz w:val="22"/>
                <w:szCs w:val="22"/>
                <w:lang w:eastAsia="es-MX"/>
              </w:rPr>
              <w:t xml:space="preserve"> y cuatrimotos y demás vehículos propiedad o bajo la responsabilidad del Municipio de Zapotlán el Grande Jalisco:</w:t>
            </w:r>
          </w:p>
        </w:tc>
      </w:tr>
      <w:tr w:rsidR="00B169B7" w:rsidRPr="00B169B7" w14:paraId="072FA8A3" w14:textId="77777777" w:rsidTr="00B0266A">
        <w:trPr>
          <w:trHeight w:val="600"/>
        </w:trPr>
        <w:tc>
          <w:tcPr>
            <w:tcW w:w="5240" w:type="dxa"/>
            <w:tcBorders>
              <w:top w:val="nil"/>
              <w:left w:val="single" w:sz="4" w:space="0" w:color="auto"/>
              <w:bottom w:val="single" w:sz="4" w:space="0" w:color="auto"/>
              <w:right w:val="single" w:sz="4" w:space="0" w:color="auto"/>
            </w:tcBorders>
            <w:shd w:val="clear" w:color="auto" w:fill="auto"/>
            <w:hideMark/>
          </w:tcPr>
          <w:p w14:paraId="5E657ABC" w14:textId="77777777" w:rsidR="00B169B7" w:rsidRPr="00B169B7" w:rsidRDefault="00B169B7" w:rsidP="00ED16D1">
            <w:pPr>
              <w:jc w:val="both"/>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 xml:space="preserve">RESPONSABILIDAD CIVIL BIENES Y PERSONAS </w:t>
            </w:r>
            <w:r w:rsidRPr="00B169B7">
              <w:rPr>
                <w:rFonts w:ascii="Calibri" w:eastAsia="Times New Roman" w:hAnsi="Calibri" w:cs="Calibri"/>
                <w:b/>
                <w:bCs/>
                <w:color w:val="000000"/>
                <w:sz w:val="22"/>
                <w:szCs w:val="22"/>
                <w:lang w:eastAsia="es-MX"/>
              </w:rPr>
              <w:t>$2,000,000.00 deducible no aplica</w:t>
            </w:r>
          </w:p>
        </w:tc>
        <w:tc>
          <w:tcPr>
            <w:tcW w:w="1580" w:type="dxa"/>
            <w:tcBorders>
              <w:top w:val="nil"/>
              <w:left w:val="nil"/>
              <w:bottom w:val="single" w:sz="4" w:space="0" w:color="auto"/>
              <w:right w:val="single" w:sz="4" w:space="0" w:color="auto"/>
            </w:tcBorders>
            <w:shd w:val="clear" w:color="auto" w:fill="auto"/>
            <w:noWrap/>
            <w:hideMark/>
          </w:tcPr>
          <w:p w14:paraId="762256C9"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680" w:type="dxa"/>
            <w:tcBorders>
              <w:top w:val="nil"/>
              <w:left w:val="nil"/>
              <w:bottom w:val="single" w:sz="4" w:space="0" w:color="auto"/>
              <w:right w:val="single" w:sz="4" w:space="0" w:color="auto"/>
            </w:tcBorders>
            <w:shd w:val="clear" w:color="auto" w:fill="auto"/>
            <w:noWrap/>
            <w:hideMark/>
          </w:tcPr>
          <w:p w14:paraId="1E684AB8"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428" w:type="dxa"/>
            <w:tcBorders>
              <w:top w:val="nil"/>
              <w:left w:val="nil"/>
              <w:bottom w:val="single" w:sz="4" w:space="0" w:color="auto"/>
              <w:right w:val="single" w:sz="4" w:space="0" w:color="auto"/>
            </w:tcBorders>
            <w:shd w:val="clear" w:color="auto" w:fill="auto"/>
            <w:noWrap/>
            <w:hideMark/>
          </w:tcPr>
          <w:p w14:paraId="22072553"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r>
      <w:tr w:rsidR="00B169B7" w:rsidRPr="00B169B7" w14:paraId="5EA49213" w14:textId="77777777" w:rsidTr="00B0266A">
        <w:trPr>
          <w:trHeight w:val="600"/>
        </w:trPr>
        <w:tc>
          <w:tcPr>
            <w:tcW w:w="5240" w:type="dxa"/>
            <w:tcBorders>
              <w:top w:val="nil"/>
              <w:left w:val="single" w:sz="4" w:space="0" w:color="auto"/>
              <w:bottom w:val="single" w:sz="4" w:space="0" w:color="auto"/>
              <w:right w:val="single" w:sz="4" w:space="0" w:color="auto"/>
            </w:tcBorders>
            <w:shd w:val="clear" w:color="auto" w:fill="auto"/>
            <w:hideMark/>
          </w:tcPr>
          <w:p w14:paraId="4A6533A1" w14:textId="77777777" w:rsidR="00B169B7" w:rsidRPr="00B169B7" w:rsidRDefault="00B169B7" w:rsidP="00ED16D1">
            <w:pPr>
              <w:jc w:val="both"/>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 xml:space="preserve">DAÑOS POR LA CARGA TIPO B </w:t>
            </w:r>
            <w:r w:rsidRPr="00B169B7">
              <w:rPr>
                <w:rFonts w:ascii="Calibri" w:eastAsia="Times New Roman" w:hAnsi="Calibri" w:cs="Calibri"/>
                <w:b/>
                <w:bCs/>
                <w:color w:val="000000"/>
                <w:sz w:val="22"/>
                <w:szCs w:val="22"/>
                <w:lang w:eastAsia="es-MX"/>
              </w:rPr>
              <w:t>$2,000,000.00 deducible no aplica</w:t>
            </w:r>
          </w:p>
        </w:tc>
        <w:tc>
          <w:tcPr>
            <w:tcW w:w="1580" w:type="dxa"/>
            <w:tcBorders>
              <w:top w:val="nil"/>
              <w:left w:val="nil"/>
              <w:bottom w:val="single" w:sz="4" w:space="0" w:color="auto"/>
              <w:right w:val="single" w:sz="4" w:space="0" w:color="auto"/>
            </w:tcBorders>
            <w:shd w:val="clear" w:color="auto" w:fill="auto"/>
            <w:noWrap/>
            <w:hideMark/>
          </w:tcPr>
          <w:p w14:paraId="277A8D18"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680" w:type="dxa"/>
            <w:tcBorders>
              <w:top w:val="nil"/>
              <w:left w:val="nil"/>
              <w:bottom w:val="single" w:sz="4" w:space="0" w:color="auto"/>
              <w:right w:val="single" w:sz="4" w:space="0" w:color="auto"/>
            </w:tcBorders>
            <w:shd w:val="clear" w:color="auto" w:fill="auto"/>
            <w:noWrap/>
            <w:hideMark/>
          </w:tcPr>
          <w:p w14:paraId="238390E3"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428" w:type="dxa"/>
            <w:tcBorders>
              <w:top w:val="nil"/>
              <w:left w:val="nil"/>
              <w:bottom w:val="single" w:sz="4" w:space="0" w:color="auto"/>
              <w:right w:val="single" w:sz="4" w:space="0" w:color="auto"/>
            </w:tcBorders>
            <w:shd w:val="clear" w:color="auto" w:fill="auto"/>
            <w:noWrap/>
            <w:hideMark/>
          </w:tcPr>
          <w:p w14:paraId="095A0CAA"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r>
      <w:tr w:rsidR="00B169B7" w:rsidRPr="00B169B7" w14:paraId="3261FF84" w14:textId="77777777" w:rsidTr="00B0266A">
        <w:trPr>
          <w:trHeight w:val="600"/>
        </w:trPr>
        <w:tc>
          <w:tcPr>
            <w:tcW w:w="5240" w:type="dxa"/>
            <w:tcBorders>
              <w:top w:val="nil"/>
              <w:left w:val="single" w:sz="4" w:space="0" w:color="auto"/>
              <w:bottom w:val="single" w:sz="4" w:space="0" w:color="auto"/>
              <w:right w:val="single" w:sz="4" w:space="0" w:color="auto"/>
            </w:tcBorders>
            <w:shd w:val="clear" w:color="auto" w:fill="auto"/>
            <w:hideMark/>
          </w:tcPr>
          <w:p w14:paraId="6A84C535" w14:textId="77777777" w:rsidR="00B169B7" w:rsidRPr="00B169B7" w:rsidRDefault="00B169B7" w:rsidP="00ED16D1">
            <w:pPr>
              <w:jc w:val="both"/>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 xml:space="preserve">GASTOS MEDICOS OCUPANTES (Excepto motos) </w:t>
            </w:r>
            <w:r w:rsidRPr="00B169B7">
              <w:rPr>
                <w:rFonts w:ascii="Calibri" w:eastAsia="Times New Roman" w:hAnsi="Calibri" w:cs="Calibri"/>
                <w:b/>
                <w:bCs/>
                <w:color w:val="000000"/>
                <w:sz w:val="22"/>
                <w:szCs w:val="22"/>
                <w:lang w:eastAsia="es-MX"/>
              </w:rPr>
              <w:t>$300,000 deducible no aplica (Por ocupante)</w:t>
            </w:r>
          </w:p>
        </w:tc>
        <w:tc>
          <w:tcPr>
            <w:tcW w:w="1580" w:type="dxa"/>
            <w:tcBorders>
              <w:top w:val="nil"/>
              <w:left w:val="nil"/>
              <w:bottom w:val="single" w:sz="4" w:space="0" w:color="auto"/>
              <w:right w:val="single" w:sz="4" w:space="0" w:color="auto"/>
            </w:tcBorders>
            <w:shd w:val="clear" w:color="auto" w:fill="auto"/>
            <w:noWrap/>
            <w:hideMark/>
          </w:tcPr>
          <w:p w14:paraId="028E6816"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680" w:type="dxa"/>
            <w:tcBorders>
              <w:top w:val="nil"/>
              <w:left w:val="nil"/>
              <w:bottom w:val="single" w:sz="4" w:space="0" w:color="auto"/>
              <w:right w:val="single" w:sz="4" w:space="0" w:color="auto"/>
            </w:tcBorders>
            <w:shd w:val="clear" w:color="auto" w:fill="auto"/>
            <w:noWrap/>
            <w:hideMark/>
          </w:tcPr>
          <w:p w14:paraId="2C3BC1B3"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428" w:type="dxa"/>
            <w:tcBorders>
              <w:top w:val="nil"/>
              <w:left w:val="nil"/>
              <w:bottom w:val="single" w:sz="4" w:space="0" w:color="auto"/>
              <w:right w:val="single" w:sz="4" w:space="0" w:color="auto"/>
            </w:tcBorders>
            <w:shd w:val="clear" w:color="auto" w:fill="auto"/>
            <w:noWrap/>
            <w:hideMark/>
          </w:tcPr>
          <w:p w14:paraId="0B82C23B"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r>
      <w:tr w:rsidR="00B169B7" w:rsidRPr="00B169B7" w14:paraId="0E9A154A" w14:textId="77777777" w:rsidTr="00B0266A">
        <w:trPr>
          <w:trHeight w:val="600"/>
        </w:trPr>
        <w:tc>
          <w:tcPr>
            <w:tcW w:w="5240" w:type="dxa"/>
            <w:tcBorders>
              <w:top w:val="nil"/>
              <w:left w:val="single" w:sz="4" w:space="0" w:color="auto"/>
              <w:bottom w:val="single" w:sz="4" w:space="0" w:color="auto"/>
              <w:right w:val="single" w:sz="4" w:space="0" w:color="auto"/>
            </w:tcBorders>
            <w:shd w:val="clear" w:color="auto" w:fill="auto"/>
            <w:hideMark/>
          </w:tcPr>
          <w:p w14:paraId="749439A0" w14:textId="77777777" w:rsidR="00B169B7" w:rsidRPr="00B169B7" w:rsidRDefault="00B169B7" w:rsidP="00ED16D1">
            <w:pPr>
              <w:jc w:val="both"/>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 xml:space="preserve">GASTOS MEDICOS OCUPANTES </w:t>
            </w:r>
            <w:r w:rsidRPr="00B169B7">
              <w:rPr>
                <w:rFonts w:ascii="Calibri" w:eastAsia="Times New Roman" w:hAnsi="Calibri" w:cs="Calibri"/>
                <w:b/>
                <w:bCs/>
                <w:color w:val="000000"/>
                <w:sz w:val="22"/>
                <w:szCs w:val="22"/>
                <w:lang w:eastAsia="es-MX"/>
              </w:rPr>
              <w:t>$80,000 (MOTOS) deducible no aplica (por ocupante)</w:t>
            </w:r>
          </w:p>
        </w:tc>
        <w:tc>
          <w:tcPr>
            <w:tcW w:w="1580" w:type="dxa"/>
            <w:tcBorders>
              <w:top w:val="nil"/>
              <w:left w:val="nil"/>
              <w:bottom w:val="single" w:sz="4" w:space="0" w:color="auto"/>
              <w:right w:val="single" w:sz="4" w:space="0" w:color="auto"/>
            </w:tcBorders>
            <w:shd w:val="clear" w:color="auto" w:fill="auto"/>
            <w:noWrap/>
            <w:hideMark/>
          </w:tcPr>
          <w:p w14:paraId="7573A4AF"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680" w:type="dxa"/>
            <w:tcBorders>
              <w:top w:val="nil"/>
              <w:left w:val="nil"/>
              <w:bottom w:val="single" w:sz="4" w:space="0" w:color="auto"/>
              <w:right w:val="single" w:sz="4" w:space="0" w:color="auto"/>
            </w:tcBorders>
            <w:shd w:val="clear" w:color="auto" w:fill="auto"/>
            <w:noWrap/>
            <w:hideMark/>
          </w:tcPr>
          <w:p w14:paraId="7081CDA0"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428" w:type="dxa"/>
            <w:tcBorders>
              <w:top w:val="nil"/>
              <w:left w:val="nil"/>
              <w:bottom w:val="single" w:sz="4" w:space="0" w:color="auto"/>
              <w:right w:val="single" w:sz="4" w:space="0" w:color="auto"/>
            </w:tcBorders>
            <w:shd w:val="clear" w:color="auto" w:fill="auto"/>
            <w:noWrap/>
            <w:hideMark/>
          </w:tcPr>
          <w:p w14:paraId="3EBA5D4C"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r>
      <w:tr w:rsidR="00B169B7" w:rsidRPr="00B169B7" w14:paraId="5CC96A84" w14:textId="77777777" w:rsidTr="00B0266A">
        <w:trPr>
          <w:trHeight w:val="450"/>
        </w:trPr>
        <w:tc>
          <w:tcPr>
            <w:tcW w:w="9928"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482F61D8" w14:textId="77777777" w:rsidR="00B169B7" w:rsidRPr="00B169B7" w:rsidRDefault="00B169B7" w:rsidP="00B169B7">
            <w:pPr>
              <w:rPr>
                <w:rFonts w:ascii="Calibri" w:eastAsia="Times New Roman" w:hAnsi="Calibri" w:cs="Calibri"/>
                <w:b/>
                <w:bCs/>
                <w:color w:val="000000"/>
                <w:sz w:val="22"/>
                <w:szCs w:val="22"/>
                <w:lang w:eastAsia="es-MX"/>
              </w:rPr>
            </w:pPr>
            <w:r w:rsidRPr="00B169B7">
              <w:rPr>
                <w:rFonts w:ascii="Calibri" w:eastAsia="Times New Roman" w:hAnsi="Calibri" w:cs="Calibri"/>
                <w:b/>
                <w:bCs/>
                <w:color w:val="000000"/>
                <w:sz w:val="22"/>
                <w:szCs w:val="22"/>
                <w:lang w:eastAsia="es-MX"/>
              </w:rPr>
              <w:t>ADAPTACIONES Y CONVERSIONES PARA EFECTOS DE RESPONSABILIDAD CIVIL deducible no aplica</w:t>
            </w:r>
          </w:p>
        </w:tc>
      </w:tr>
      <w:tr w:rsidR="00B169B7" w:rsidRPr="00B169B7" w14:paraId="472FF09D" w14:textId="77777777" w:rsidTr="00B0266A">
        <w:trPr>
          <w:trHeight w:val="465"/>
        </w:trPr>
        <w:tc>
          <w:tcPr>
            <w:tcW w:w="5240" w:type="dxa"/>
            <w:tcBorders>
              <w:top w:val="nil"/>
              <w:left w:val="single" w:sz="4" w:space="0" w:color="auto"/>
              <w:bottom w:val="single" w:sz="4" w:space="0" w:color="auto"/>
              <w:right w:val="single" w:sz="4" w:space="0" w:color="auto"/>
            </w:tcBorders>
            <w:shd w:val="clear" w:color="auto" w:fill="auto"/>
            <w:hideMark/>
          </w:tcPr>
          <w:p w14:paraId="36083BFF"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ASISTENCIA LEGAL INCLUIDA</w:t>
            </w:r>
          </w:p>
        </w:tc>
        <w:tc>
          <w:tcPr>
            <w:tcW w:w="1580" w:type="dxa"/>
            <w:tcBorders>
              <w:top w:val="nil"/>
              <w:left w:val="nil"/>
              <w:bottom w:val="single" w:sz="4" w:space="0" w:color="auto"/>
              <w:right w:val="single" w:sz="4" w:space="0" w:color="auto"/>
            </w:tcBorders>
            <w:shd w:val="clear" w:color="auto" w:fill="auto"/>
            <w:noWrap/>
            <w:hideMark/>
          </w:tcPr>
          <w:p w14:paraId="74F26AA5"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680" w:type="dxa"/>
            <w:tcBorders>
              <w:top w:val="nil"/>
              <w:left w:val="nil"/>
              <w:bottom w:val="single" w:sz="4" w:space="0" w:color="auto"/>
              <w:right w:val="single" w:sz="4" w:space="0" w:color="auto"/>
            </w:tcBorders>
            <w:shd w:val="clear" w:color="auto" w:fill="auto"/>
            <w:noWrap/>
            <w:hideMark/>
          </w:tcPr>
          <w:p w14:paraId="12F220F3"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428" w:type="dxa"/>
            <w:tcBorders>
              <w:top w:val="nil"/>
              <w:left w:val="nil"/>
              <w:bottom w:val="single" w:sz="4" w:space="0" w:color="auto"/>
              <w:right w:val="single" w:sz="4" w:space="0" w:color="auto"/>
            </w:tcBorders>
            <w:shd w:val="clear" w:color="auto" w:fill="auto"/>
            <w:noWrap/>
            <w:hideMark/>
          </w:tcPr>
          <w:p w14:paraId="6DE6B80E"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r>
      <w:tr w:rsidR="00B169B7" w:rsidRPr="00B169B7" w14:paraId="45E60318" w14:textId="77777777" w:rsidTr="00B0266A">
        <w:trPr>
          <w:trHeight w:val="450"/>
        </w:trPr>
        <w:tc>
          <w:tcPr>
            <w:tcW w:w="5240" w:type="dxa"/>
            <w:tcBorders>
              <w:top w:val="nil"/>
              <w:left w:val="single" w:sz="4" w:space="0" w:color="auto"/>
              <w:bottom w:val="single" w:sz="4" w:space="0" w:color="auto"/>
              <w:right w:val="single" w:sz="4" w:space="0" w:color="auto"/>
            </w:tcBorders>
            <w:shd w:val="clear" w:color="auto" w:fill="auto"/>
            <w:hideMark/>
          </w:tcPr>
          <w:p w14:paraId="152E96DF"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ASISTENCIA VIAL INCLUIDA</w:t>
            </w:r>
          </w:p>
        </w:tc>
        <w:tc>
          <w:tcPr>
            <w:tcW w:w="1580" w:type="dxa"/>
            <w:tcBorders>
              <w:top w:val="nil"/>
              <w:left w:val="nil"/>
              <w:bottom w:val="single" w:sz="4" w:space="0" w:color="auto"/>
              <w:right w:val="single" w:sz="4" w:space="0" w:color="auto"/>
            </w:tcBorders>
            <w:shd w:val="clear" w:color="auto" w:fill="auto"/>
            <w:noWrap/>
            <w:hideMark/>
          </w:tcPr>
          <w:p w14:paraId="375EA8B4"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680" w:type="dxa"/>
            <w:tcBorders>
              <w:top w:val="nil"/>
              <w:left w:val="nil"/>
              <w:bottom w:val="single" w:sz="4" w:space="0" w:color="auto"/>
              <w:right w:val="single" w:sz="4" w:space="0" w:color="auto"/>
            </w:tcBorders>
            <w:shd w:val="clear" w:color="auto" w:fill="auto"/>
            <w:noWrap/>
            <w:hideMark/>
          </w:tcPr>
          <w:p w14:paraId="457AC400"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428" w:type="dxa"/>
            <w:tcBorders>
              <w:top w:val="nil"/>
              <w:left w:val="nil"/>
              <w:bottom w:val="single" w:sz="4" w:space="0" w:color="auto"/>
              <w:right w:val="single" w:sz="4" w:space="0" w:color="auto"/>
            </w:tcBorders>
            <w:shd w:val="clear" w:color="auto" w:fill="auto"/>
            <w:noWrap/>
            <w:hideMark/>
          </w:tcPr>
          <w:p w14:paraId="11BE2033"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r>
      <w:tr w:rsidR="00B169B7" w:rsidRPr="00B169B7" w14:paraId="4DF13A7A" w14:textId="77777777" w:rsidTr="00B0266A">
        <w:trPr>
          <w:trHeight w:val="465"/>
        </w:trPr>
        <w:tc>
          <w:tcPr>
            <w:tcW w:w="9928" w:type="dxa"/>
            <w:gridSpan w:val="4"/>
            <w:tcBorders>
              <w:top w:val="single" w:sz="4" w:space="0" w:color="auto"/>
              <w:left w:val="single" w:sz="4" w:space="0" w:color="auto"/>
              <w:bottom w:val="single" w:sz="4" w:space="0" w:color="auto"/>
              <w:right w:val="single" w:sz="4" w:space="0" w:color="auto"/>
            </w:tcBorders>
            <w:shd w:val="clear" w:color="auto" w:fill="auto"/>
            <w:hideMark/>
          </w:tcPr>
          <w:p w14:paraId="24117CE6" w14:textId="77777777" w:rsidR="00B169B7" w:rsidRPr="00B169B7" w:rsidRDefault="00B169B7" w:rsidP="00B169B7">
            <w:pPr>
              <w:rPr>
                <w:rFonts w:ascii="Calibri" w:eastAsia="Times New Roman" w:hAnsi="Calibri" w:cs="Calibri"/>
                <w:b/>
                <w:bCs/>
                <w:color w:val="000000"/>
                <w:sz w:val="22"/>
                <w:szCs w:val="22"/>
                <w:lang w:eastAsia="es-MX"/>
              </w:rPr>
            </w:pPr>
            <w:r w:rsidRPr="00B169B7">
              <w:rPr>
                <w:rFonts w:ascii="Calibri" w:eastAsia="Times New Roman" w:hAnsi="Calibri" w:cs="Calibri"/>
                <w:b/>
                <w:bCs/>
                <w:color w:val="000000"/>
                <w:sz w:val="22"/>
                <w:szCs w:val="22"/>
                <w:lang w:eastAsia="es-MX"/>
              </w:rPr>
              <w:t>OTRAS COBERTURAS SOLICITADAS</w:t>
            </w:r>
          </w:p>
        </w:tc>
      </w:tr>
      <w:tr w:rsidR="00B169B7" w:rsidRPr="00B169B7" w14:paraId="1BE5CD1C" w14:textId="77777777" w:rsidTr="00B0266A">
        <w:trPr>
          <w:trHeight w:val="2100"/>
        </w:trPr>
        <w:tc>
          <w:tcPr>
            <w:tcW w:w="5240" w:type="dxa"/>
            <w:tcBorders>
              <w:top w:val="nil"/>
              <w:left w:val="single" w:sz="4" w:space="0" w:color="auto"/>
              <w:bottom w:val="single" w:sz="4" w:space="0" w:color="auto"/>
              <w:right w:val="single" w:sz="4" w:space="0" w:color="auto"/>
            </w:tcBorders>
            <w:shd w:val="clear" w:color="auto" w:fill="auto"/>
            <w:hideMark/>
          </w:tcPr>
          <w:p w14:paraId="3A5D39A1" w14:textId="167A5D02" w:rsidR="00B169B7" w:rsidRPr="00B169B7" w:rsidRDefault="00B169B7" w:rsidP="00ED16D1">
            <w:pPr>
              <w:jc w:val="both"/>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Responsabilidad civil catastrófica en exceso: Después de agotarse la cobertura básica operara la catastrófica hasta la suma máxima por unidad o por evento de $ 2'000,000.00 M.N. y con un límite máximo anual de $4,000,000.00, sin aplicación de ningún deducible ni coaseguro. Esta cláusula deberá amparar a todas las unidades incluye motocicletas y tracto camiones.</w:t>
            </w:r>
          </w:p>
        </w:tc>
        <w:tc>
          <w:tcPr>
            <w:tcW w:w="1580" w:type="dxa"/>
            <w:tcBorders>
              <w:top w:val="nil"/>
              <w:left w:val="nil"/>
              <w:bottom w:val="single" w:sz="4" w:space="0" w:color="auto"/>
              <w:right w:val="single" w:sz="4" w:space="0" w:color="auto"/>
            </w:tcBorders>
            <w:shd w:val="clear" w:color="auto" w:fill="auto"/>
            <w:noWrap/>
            <w:hideMark/>
          </w:tcPr>
          <w:p w14:paraId="2578B121"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680" w:type="dxa"/>
            <w:tcBorders>
              <w:top w:val="nil"/>
              <w:left w:val="nil"/>
              <w:bottom w:val="single" w:sz="4" w:space="0" w:color="auto"/>
              <w:right w:val="single" w:sz="4" w:space="0" w:color="auto"/>
            </w:tcBorders>
            <w:shd w:val="clear" w:color="auto" w:fill="auto"/>
            <w:noWrap/>
            <w:hideMark/>
          </w:tcPr>
          <w:p w14:paraId="222FF816"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428" w:type="dxa"/>
            <w:tcBorders>
              <w:top w:val="nil"/>
              <w:left w:val="nil"/>
              <w:bottom w:val="single" w:sz="4" w:space="0" w:color="auto"/>
              <w:right w:val="single" w:sz="4" w:space="0" w:color="auto"/>
            </w:tcBorders>
            <w:shd w:val="clear" w:color="auto" w:fill="auto"/>
            <w:noWrap/>
            <w:hideMark/>
          </w:tcPr>
          <w:p w14:paraId="254D2734"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r>
      <w:tr w:rsidR="00B169B7" w:rsidRPr="00B169B7" w14:paraId="3BCC5359" w14:textId="77777777" w:rsidTr="00B0266A">
        <w:trPr>
          <w:trHeight w:val="2211"/>
        </w:trPr>
        <w:tc>
          <w:tcPr>
            <w:tcW w:w="52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27BA73" w14:textId="77777777" w:rsidR="00B169B7" w:rsidRDefault="00B169B7" w:rsidP="00ED16D1">
            <w:pPr>
              <w:jc w:val="both"/>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lastRenderedPageBreak/>
              <w:t>Gastos médicos en exceso: Después de agotarse la cobertura básica máxima por evento, dependiendo del tipo de unidad hasta la suma máxima por evento de $ 500,000.00 M.N. y con un límite máximo anual de $ 1'000,000.00 M.N. sin aplicación de ningún deducible o coaseguro, se incluirán los eventos en los cuales se exceda en el vehículo el límite de pasajeros, así como también el traslado de los mismos en el área de carga.</w:t>
            </w:r>
          </w:p>
          <w:p w14:paraId="59FA6F21" w14:textId="77777777" w:rsidR="00ED16D1" w:rsidRPr="00B169B7" w:rsidRDefault="00ED16D1" w:rsidP="00ED16D1">
            <w:pPr>
              <w:jc w:val="both"/>
              <w:rPr>
                <w:rFonts w:ascii="Calibri" w:eastAsia="Times New Roman" w:hAnsi="Calibri" w:cs="Calibri"/>
                <w:color w:val="000000"/>
                <w:sz w:val="22"/>
                <w:szCs w:val="22"/>
                <w:lang w:eastAsia="es-MX"/>
              </w:rPr>
            </w:pPr>
          </w:p>
        </w:tc>
        <w:tc>
          <w:tcPr>
            <w:tcW w:w="1580" w:type="dxa"/>
            <w:tcBorders>
              <w:top w:val="single" w:sz="4" w:space="0" w:color="auto"/>
              <w:left w:val="single" w:sz="4" w:space="0" w:color="auto"/>
              <w:bottom w:val="single" w:sz="4" w:space="0" w:color="auto"/>
              <w:right w:val="single" w:sz="4" w:space="0" w:color="auto"/>
            </w:tcBorders>
            <w:shd w:val="clear" w:color="auto" w:fill="auto"/>
            <w:noWrap/>
            <w:hideMark/>
          </w:tcPr>
          <w:p w14:paraId="77863B86" w14:textId="77777777" w:rsidR="00B169B7" w:rsidRPr="00B169B7" w:rsidRDefault="00B169B7" w:rsidP="00ED16D1">
            <w:pPr>
              <w:jc w:val="both"/>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680" w:type="dxa"/>
            <w:tcBorders>
              <w:top w:val="single" w:sz="4" w:space="0" w:color="auto"/>
              <w:left w:val="single" w:sz="4" w:space="0" w:color="auto"/>
              <w:bottom w:val="single" w:sz="4" w:space="0" w:color="auto"/>
              <w:right w:val="single" w:sz="4" w:space="0" w:color="auto"/>
            </w:tcBorders>
            <w:shd w:val="clear" w:color="auto" w:fill="auto"/>
            <w:noWrap/>
            <w:hideMark/>
          </w:tcPr>
          <w:p w14:paraId="73A66B27" w14:textId="77777777" w:rsidR="00B169B7" w:rsidRPr="00B169B7" w:rsidRDefault="00B169B7" w:rsidP="00ED16D1">
            <w:pPr>
              <w:jc w:val="both"/>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428" w:type="dxa"/>
            <w:tcBorders>
              <w:top w:val="single" w:sz="4" w:space="0" w:color="auto"/>
              <w:left w:val="single" w:sz="4" w:space="0" w:color="auto"/>
              <w:bottom w:val="single" w:sz="4" w:space="0" w:color="auto"/>
              <w:right w:val="single" w:sz="4" w:space="0" w:color="auto"/>
            </w:tcBorders>
            <w:shd w:val="clear" w:color="auto" w:fill="auto"/>
            <w:noWrap/>
            <w:hideMark/>
          </w:tcPr>
          <w:p w14:paraId="5269B186" w14:textId="77777777" w:rsidR="00B169B7" w:rsidRPr="00B169B7" w:rsidRDefault="00B169B7" w:rsidP="00ED16D1">
            <w:pPr>
              <w:jc w:val="both"/>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r>
      <w:tr w:rsidR="00B169B7" w:rsidRPr="00B169B7" w14:paraId="5D91D775" w14:textId="77777777" w:rsidTr="00B0266A">
        <w:trPr>
          <w:trHeight w:val="680"/>
        </w:trPr>
        <w:tc>
          <w:tcPr>
            <w:tcW w:w="5240" w:type="dxa"/>
            <w:tcBorders>
              <w:top w:val="single" w:sz="4" w:space="0" w:color="auto"/>
              <w:left w:val="single" w:sz="4" w:space="0" w:color="auto"/>
              <w:bottom w:val="single" w:sz="4" w:space="0" w:color="auto"/>
              <w:right w:val="single" w:sz="4" w:space="0" w:color="auto"/>
            </w:tcBorders>
            <w:shd w:val="clear" w:color="auto" w:fill="auto"/>
            <w:hideMark/>
          </w:tcPr>
          <w:p w14:paraId="28A645DD" w14:textId="1FF9AEEF" w:rsidR="00ED16D1" w:rsidRPr="00B169B7" w:rsidRDefault="00B169B7" w:rsidP="00BD2895">
            <w:pPr>
              <w:jc w:val="both"/>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Cobertura para Vandalismo con deducible del 5% sobre el daño.</w:t>
            </w:r>
          </w:p>
        </w:tc>
        <w:tc>
          <w:tcPr>
            <w:tcW w:w="1580" w:type="dxa"/>
            <w:tcBorders>
              <w:top w:val="single" w:sz="4" w:space="0" w:color="auto"/>
              <w:left w:val="nil"/>
              <w:bottom w:val="single" w:sz="4" w:space="0" w:color="auto"/>
              <w:right w:val="single" w:sz="4" w:space="0" w:color="auto"/>
            </w:tcBorders>
            <w:shd w:val="clear" w:color="auto" w:fill="auto"/>
            <w:noWrap/>
            <w:hideMark/>
          </w:tcPr>
          <w:p w14:paraId="0DD30289"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680" w:type="dxa"/>
            <w:tcBorders>
              <w:top w:val="single" w:sz="4" w:space="0" w:color="auto"/>
              <w:left w:val="nil"/>
              <w:bottom w:val="single" w:sz="4" w:space="0" w:color="auto"/>
              <w:right w:val="single" w:sz="4" w:space="0" w:color="auto"/>
            </w:tcBorders>
            <w:shd w:val="clear" w:color="auto" w:fill="auto"/>
            <w:noWrap/>
            <w:hideMark/>
          </w:tcPr>
          <w:p w14:paraId="7314EDAD"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428" w:type="dxa"/>
            <w:tcBorders>
              <w:top w:val="single" w:sz="4" w:space="0" w:color="auto"/>
              <w:left w:val="nil"/>
              <w:bottom w:val="single" w:sz="4" w:space="0" w:color="auto"/>
              <w:right w:val="single" w:sz="4" w:space="0" w:color="auto"/>
            </w:tcBorders>
            <w:shd w:val="clear" w:color="auto" w:fill="auto"/>
            <w:noWrap/>
            <w:hideMark/>
          </w:tcPr>
          <w:p w14:paraId="04EEF0A0"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r>
      <w:tr w:rsidR="00B169B7" w:rsidRPr="00B169B7" w14:paraId="240DDD40" w14:textId="77777777" w:rsidTr="00B0266A">
        <w:trPr>
          <w:trHeight w:val="600"/>
        </w:trPr>
        <w:tc>
          <w:tcPr>
            <w:tcW w:w="5240" w:type="dxa"/>
            <w:tcBorders>
              <w:top w:val="nil"/>
              <w:left w:val="single" w:sz="4" w:space="0" w:color="auto"/>
              <w:bottom w:val="single" w:sz="4" w:space="0" w:color="auto"/>
              <w:right w:val="single" w:sz="4" w:space="0" w:color="auto"/>
            </w:tcBorders>
            <w:shd w:val="clear" w:color="auto" w:fill="auto"/>
            <w:vAlign w:val="bottom"/>
            <w:hideMark/>
          </w:tcPr>
          <w:p w14:paraId="5E794D29" w14:textId="77777777" w:rsid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El servicio de reparaciones de vehículos 2018 a la fecha se hará en agencias autorizadas. *</w:t>
            </w:r>
          </w:p>
          <w:p w14:paraId="3F037939" w14:textId="77777777" w:rsidR="00ED16D1" w:rsidRPr="00B169B7" w:rsidRDefault="00ED16D1" w:rsidP="00B169B7">
            <w:pPr>
              <w:rPr>
                <w:rFonts w:ascii="Calibri" w:eastAsia="Times New Roman" w:hAnsi="Calibri" w:cs="Calibri"/>
                <w:color w:val="000000"/>
                <w:sz w:val="22"/>
                <w:szCs w:val="22"/>
                <w:lang w:eastAsia="es-MX"/>
              </w:rPr>
            </w:pPr>
          </w:p>
        </w:tc>
        <w:tc>
          <w:tcPr>
            <w:tcW w:w="1580" w:type="dxa"/>
            <w:tcBorders>
              <w:top w:val="nil"/>
              <w:left w:val="nil"/>
              <w:bottom w:val="single" w:sz="4" w:space="0" w:color="auto"/>
              <w:right w:val="single" w:sz="4" w:space="0" w:color="auto"/>
            </w:tcBorders>
            <w:shd w:val="clear" w:color="auto" w:fill="auto"/>
            <w:noWrap/>
            <w:hideMark/>
          </w:tcPr>
          <w:p w14:paraId="034E51C2"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680" w:type="dxa"/>
            <w:tcBorders>
              <w:top w:val="nil"/>
              <w:left w:val="nil"/>
              <w:bottom w:val="single" w:sz="4" w:space="0" w:color="auto"/>
              <w:right w:val="single" w:sz="4" w:space="0" w:color="auto"/>
            </w:tcBorders>
            <w:shd w:val="clear" w:color="auto" w:fill="auto"/>
            <w:noWrap/>
            <w:hideMark/>
          </w:tcPr>
          <w:p w14:paraId="6EA32EFB"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428" w:type="dxa"/>
            <w:tcBorders>
              <w:top w:val="nil"/>
              <w:left w:val="nil"/>
              <w:bottom w:val="single" w:sz="4" w:space="0" w:color="auto"/>
              <w:right w:val="single" w:sz="4" w:space="0" w:color="auto"/>
            </w:tcBorders>
            <w:shd w:val="clear" w:color="auto" w:fill="auto"/>
            <w:noWrap/>
            <w:hideMark/>
          </w:tcPr>
          <w:p w14:paraId="054E332C"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r>
      <w:tr w:rsidR="00B169B7" w:rsidRPr="00B169B7" w14:paraId="207016C7" w14:textId="77777777" w:rsidTr="00B0266A">
        <w:trPr>
          <w:trHeight w:val="1701"/>
        </w:trPr>
        <w:tc>
          <w:tcPr>
            <w:tcW w:w="5240" w:type="dxa"/>
            <w:tcBorders>
              <w:top w:val="nil"/>
              <w:left w:val="single" w:sz="4" w:space="0" w:color="auto"/>
              <w:bottom w:val="single" w:sz="4" w:space="0" w:color="auto"/>
              <w:right w:val="single" w:sz="4" w:space="0" w:color="auto"/>
            </w:tcBorders>
            <w:shd w:val="clear" w:color="auto" w:fill="auto"/>
            <w:hideMark/>
          </w:tcPr>
          <w:p w14:paraId="42EDB7EB" w14:textId="047BE480" w:rsidR="00ED16D1" w:rsidRPr="00B169B7" w:rsidRDefault="00B169B7" w:rsidP="00BD2895">
            <w:pPr>
              <w:jc w:val="both"/>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Responsabilidad civil cruzada: cubre los daños que causen entre sí: asegurados, empleados y funcionarios, dando lugar al pago de un solo deducible, para un solo responsable del siniestro, considerando para el pago del mismo el más alto de las unidades que intervengan en el evento.</w:t>
            </w:r>
          </w:p>
        </w:tc>
        <w:tc>
          <w:tcPr>
            <w:tcW w:w="1580" w:type="dxa"/>
            <w:tcBorders>
              <w:top w:val="nil"/>
              <w:left w:val="nil"/>
              <w:bottom w:val="single" w:sz="4" w:space="0" w:color="auto"/>
              <w:right w:val="single" w:sz="4" w:space="0" w:color="auto"/>
            </w:tcBorders>
            <w:shd w:val="clear" w:color="auto" w:fill="auto"/>
            <w:noWrap/>
            <w:hideMark/>
          </w:tcPr>
          <w:p w14:paraId="34B579C7"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680" w:type="dxa"/>
            <w:tcBorders>
              <w:top w:val="nil"/>
              <w:left w:val="nil"/>
              <w:bottom w:val="single" w:sz="4" w:space="0" w:color="auto"/>
              <w:right w:val="single" w:sz="4" w:space="0" w:color="auto"/>
            </w:tcBorders>
            <w:shd w:val="clear" w:color="auto" w:fill="auto"/>
            <w:noWrap/>
            <w:hideMark/>
          </w:tcPr>
          <w:p w14:paraId="310DA51B"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428" w:type="dxa"/>
            <w:tcBorders>
              <w:top w:val="nil"/>
              <w:left w:val="nil"/>
              <w:bottom w:val="single" w:sz="4" w:space="0" w:color="auto"/>
              <w:right w:val="single" w:sz="4" w:space="0" w:color="auto"/>
            </w:tcBorders>
            <w:shd w:val="clear" w:color="auto" w:fill="auto"/>
            <w:noWrap/>
            <w:hideMark/>
          </w:tcPr>
          <w:p w14:paraId="7383C02B"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r>
      <w:tr w:rsidR="00B169B7" w:rsidRPr="00B169B7" w14:paraId="2F4B3EBB" w14:textId="77777777" w:rsidTr="00B0266A">
        <w:trPr>
          <w:trHeight w:val="907"/>
        </w:trPr>
        <w:tc>
          <w:tcPr>
            <w:tcW w:w="5240" w:type="dxa"/>
            <w:tcBorders>
              <w:top w:val="nil"/>
              <w:left w:val="single" w:sz="4" w:space="0" w:color="auto"/>
              <w:bottom w:val="single" w:sz="4" w:space="0" w:color="auto"/>
              <w:right w:val="single" w:sz="4" w:space="0" w:color="auto"/>
            </w:tcBorders>
            <w:shd w:val="clear" w:color="auto" w:fill="auto"/>
            <w:hideMark/>
          </w:tcPr>
          <w:p w14:paraId="07268C2A" w14:textId="77777777" w:rsidR="00B169B7" w:rsidRPr="00B169B7" w:rsidRDefault="00B169B7" w:rsidP="00BD2895">
            <w:pPr>
              <w:jc w:val="both"/>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No serán excluidas de la presente cobertura las unidades que se encuentren asignadas en comodato a cualquiera de las áreas.</w:t>
            </w:r>
          </w:p>
        </w:tc>
        <w:tc>
          <w:tcPr>
            <w:tcW w:w="1580" w:type="dxa"/>
            <w:tcBorders>
              <w:top w:val="nil"/>
              <w:left w:val="nil"/>
              <w:bottom w:val="single" w:sz="4" w:space="0" w:color="auto"/>
              <w:right w:val="single" w:sz="4" w:space="0" w:color="auto"/>
            </w:tcBorders>
            <w:shd w:val="clear" w:color="auto" w:fill="auto"/>
            <w:noWrap/>
            <w:hideMark/>
          </w:tcPr>
          <w:p w14:paraId="6CDBDFC0"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680" w:type="dxa"/>
            <w:tcBorders>
              <w:top w:val="nil"/>
              <w:left w:val="nil"/>
              <w:bottom w:val="single" w:sz="4" w:space="0" w:color="auto"/>
              <w:right w:val="single" w:sz="4" w:space="0" w:color="auto"/>
            </w:tcBorders>
            <w:shd w:val="clear" w:color="auto" w:fill="auto"/>
            <w:noWrap/>
            <w:hideMark/>
          </w:tcPr>
          <w:p w14:paraId="4A23C74E"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428" w:type="dxa"/>
            <w:tcBorders>
              <w:top w:val="nil"/>
              <w:left w:val="nil"/>
              <w:bottom w:val="single" w:sz="4" w:space="0" w:color="auto"/>
              <w:right w:val="single" w:sz="4" w:space="0" w:color="auto"/>
            </w:tcBorders>
            <w:shd w:val="clear" w:color="auto" w:fill="auto"/>
            <w:noWrap/>
            <w:hideMark/>
          </w:tcPr>
          <w:p w14:paraId="59A1CD3B"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r>
      <w:tr w:rsidR="00B169B7" w:rsidRPr="00B169B7" w14:paraId="6C2E8CEB" w14:textId="77777777" w:rsidTr="00B0266A">
        <w:trPr>
          <w:trHeight w:val="1247"/>
        </w:trPr>
        <w:tc>
          <w:tcPr>
            <w:tcW w:w="5240" w:type="dxa"/>
            <w:tcBorders>
              <w:top w:val="nil"/>
              <w:left w:val="single" w:sz="4" w:space="0" w:color="auto"/>
              <w:bottom w:val="single" w:sz="4" w:space="0" w:color="auto"/>
              <w:right w:val="single" w:sz="4" w:space="0" w:color="auto"/>
            </w:tcBorders>
            <w:shd w:val="clear" w:color="auto" w:fill="auto"/>
            <w:hideMark/>
          </w:tcPr>
          <w:p w14:paraId="74B24DCB" w14:textId="77777777" w:rsidR="00B169B7" w:rsidRPr="00B169B7" w:rsidRDefault="00B169B7" w:rsidP="00BD2895">
            <w:pPr>
              <w:jc w:val="both"/>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No será motivo de rechazo o pérdida de cobertura cualquier situación que provoque una agravación de riesgo dentro de las operaciones normales del MUNICIPIO DE ZAPOTLÁN EL GRANDE, JALISCO.</w:t>
            </w:r>
          </w:p>
        </w:tc>
        <w:tc>
          <w:tcPr>
            <w:tcW w:w="1580" w:type="dxa"/>
            <w:tcBorders>
              <w:top w:val="nil"/>
              <w:left w:val="nil"/>
              <w:bottom w:val="single" w:sz="4" w:space="0" w:color="auto"/>
              <w:right w:val="single" w:sz="4" w:space="0" w:color="auto"/>
            </w:tcBorders>
            <w:shd w:val="clear" w:color="auto" w:fill="auto"/>
            <w:noWrap/>
            <w:hideMark/>
          </w:tcPr>
          <w:p w14:paraId="775F57FC"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680" w:type="dxa"/>
            <w:tcBorders>
              <w:top w:val="nil"/>
              <w:left w:val="nil"/>
              <w:bottom w:val="single" w:sz="4" w:space="0" w:color="auto"/>
              <w:right w:val="single" w:sz="4" w:space="0" w:color="auto"/>
            </w:tcBorders>
            <w:shd w:val="clear" w:color="auto" w:fill="auto"/>
            <w:noWrap/>
            <w:hideMark/>
          </w:tcPr>
          <w:p w14:paraId="1FBF467A"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428" w:type="dxa"/>
            <w:tcBorders>
              <w:top w:val="nil"/>
              <w:left w:val="nil"/>
              <w:bottom w:val="single" w:sz="4" w:space="0" w:color="auto"/>
              <w:right w:val="single" w:sz="4" w:space="0" w:color="auto"/>
            </w:tcBorders>
            <w:shd w:val="clear" w:color="auto" w:fill="auto"/>
            <w:noWrap/>
            <w:hideMark/>
          </w:tcPr>
          <w:p w14:paraId="07FF6767"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r>
      <w:tr w:rsidR="00B169B7" w:rsidRPr="00B169B7" w14:paraId="216A686E" w14:textId="77777777" w:rsidTr="00B0266A">
        <w:trPr>
          <w:trHeight w:val="964"/>
        </w:trPr>
        <w:tc>
          <w:tcPr>
            <w:tcW w:w="5240" w:type="dxa"/>
            <w:tcBorders>
              <w:top w:val="nil"/>
              <w:left w:val="single" w:sz="4" w:space="0" w:color="auto"/>
              <w:bottom w:val="single" w:sz="4" w:space="0" w:color="auto"/>
              <w:right w:val="single" w:sz="4" w:space="0" w:color="auto"/>
            </w:tcBorders>
            <w:shd w:val="clear" w:color="auto" w:fill="auto"/>
            <w:hideMark/>
          </w:tcPr>
          <w:p w14:paraId="50E0FD8B" w14:textId="77777777" w:rsidR="00B169B7" w:rsidRPr="00B169B7" w:rsidRDefault="00B169B7" w:rsidP="00BD2895">
            <w:pPr>
              <w:jc w:val="both"/>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La inexactitud en la declaración de bienes no será motivo de disminución o rechazo en la indemnización a que hubiere lugar en caso de siniestro.</w:t>
            </w:r>
          </w:p>
        </w:tc>
        <w:tc>
          <w:tcPr>
            <w:tcW w:w="1580" w:type="dxa"/>
            <w:tcBorders>
              <w:top w:val="nil"/>
              <w:left w:val="nil"/>
              <w:bottom w:val="single" w:sz="4" w:space="0" w:color="auto"/>
              <w:right w:val="single" w:sz="4" w:space="0" w:color="auto"/>
            </w:tcBorders>
            <w:shd w:val="clear" w:color="auto" w:fill="auto"/>
            <w:noWrap/>
            <w:hideMark/>
          </w:tcPr>
          <w:p w14:paraId="626BA62B"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680" w:type="dxa"/>
            <w:tcBorders>
              <w:top w:val="nil"/>
              <w:left w:val="nil"/>
              <w:bottom w:val="single" w:sz="4" w:space="0" w:color="auto"/>
              <w:right w:val="single" w:sz="4" w:space="0" w:color="auto"/>
            </w:tcBorders>
            <w:shd w:val="clear" w:color="auto" w:fill="auto"/>
            <w:noWrap/>
            <w:hideMark/>
          </w:tcPr>
          <w:p w14:paraId="56D2B64E"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428" w:type="dxa"/>
            <w:tcBorders>
              <w:top w:val="nil"/>
              <w:left w:val="nil"/>
              <w:bottom w:val="single" w:sz="4" w:space="0" w:color="auto"/>
              <w:right w:val="single" w:sz="4" w:space="0" w:color="auto"/>
            </w:tcBorders>
            <w:shd w:val="clear" w:color="auto" w:fill="auto"/>
            <w:noWrap/>
            <w:hideMark/>
          </w:tcPr>
          <w:p w14:paraId="6CA8C3BF"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r>
      <w:tr w:rsidR="00B169B7" w:rsidRPr="00B169B7" w14:paraId="0766EC39" w14:textId="77777777" w:rsidTr="00B0266A">
        <w:trPr>
          <w:trHeight w:val="964"/>
        </w:trPr>
        <w:tc>
          <w:tcPr>
            <w:tcW w:w="5240" w:type="dxa"/>
            <w:tcBorders>
              <w:top w:val="nil"/>
              <w:left w:val="single" w:sz="4" w:space="0" w:color="auto"/>
              <w:bottom w:val="single" w:sz="4" w:space="0" w:color="auto"/>
              <w:right w:val="single" w:sz="4" w:space="0" w:color="auto"/>
            </w:tcBorders>
            <w:shd w:val="clear" w:color="auto" w:fill="auto"/>
            <w:hideMark/>
          </w:tcPr>
          <w:p w14:paraId="0A350920" w14:textId="77777777" w:rsidR="00B169B7" w:rsidRPr="00B169B7" w:rsidRDefault="00B169B7" w:rsidP="00BD2895">
            <w:pPr>
              <w:jc w:val="both"/>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Las unidades de seguridad pública, ambulancias, unidades de bomberos y camión de rescate, deberán ser cotizados con uso de emergencia.</w:t>
            </w:r>
          </w:p>
        </w:tc>
        <w:tc>
          <w:tcPr>
            <w:tcW w:w="1580" w:type="dxa"/>
            <w:tcBorders>
              <w:top w:val="nil"/>
              <w:left w:val="nil"/>
              <w:bottom w:val="single" w:sz="4" w:space="0" w:color="auto"/>
              <w:right w:val="single" w:sz="4" w:space="0" w:color="auto"/>
            </w:tcBorders>
            <w:shd w:val="clear" w:color="auto" w:fill="auto"/>
            <w:noWrap/>
            <w:hideMark/>
          </w:tcPr>
          <w:p w14:paraId="2FABB6D7"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680" w:type="dxa"/>
            <w:tcBorders>
              <w:top w:val="nil"/>
              <w:left w:val="nil"/>
              <w:bottom w:val="single" w:sz="4" w:space="0" w:color="auto"/>
              <w:right w:val="single" w:sz="4" w:space="0" w:color="auto"/>
            </w:tcBorders>
            <w:shd w:val="clear" w:color="auto" w:fill="auto"/>
            <w:noWrap/>
            <w:hideMark/>
          </w:tcPr>
          <w:p w14:paraId="69922201"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428" w:type="dxa"/>
            <w:tcBorders>
              <w:top w:val="nil"/>
              <w:left w:val="nil"/>
              <w:bottom w:val="single" w:sz="4" w:space="0" w:color="auto"/>
              <w:right w:val="single" w:sz="4" w:space="0" w:color="auto"/>
            </w:tcBorders>
            <w:shd w:val="clear" w:color="auto" w:fill="auto"/>
            <w:noWrap/>
            <w:hideMark/>
          </w:tcPr>
          <w:p w14:paraId="262F80A4"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r>
      <w:tr w:rsidR="00B169B7" w:rsidRPr="00B169B7" w14:paraId="5156268F" w14:textId="77777777" w:rsidTr="00B0266A">
        <w:trPr>
          <w:trHeight w:val="600"/>
        </w:trPr>
        <w:tc>
          <w:tcPr>
            <w:tcW w:w="5240" w:type="dxa"/>
            <w:tcBorders>
              <w:top w:val="nil"/>
              <w:left w:val="single" w:sz="4" w:space="0" w:color="auto"/>
              <w:bottom w:val="single" w:sz="4" w:space="0" w:color="auto"/>
              <w:right w:val="single" w:sz="4" w:space="0" w:color="auto"/>
            </w:tcBorders>
            <w:shd w:val="clear" w:color="auto" w:fill="auto"/>
            <w:hideMark/>
          </w:tcPr>
          <w:p w14:paraId="1280F59E" w14:textId="77777777" w:rsidR="00B169B7" w:rsidRPr="00B169B7" w:rsidRDefault="00B169B7" w:rsidP="00BD2895">
            <w:pPr>
              <w:jc w:val="both"/>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Todo el parque vehicular deberá contar con la cláusula Asistencia Vial.</w:t>
            </w:r>
          </w:p>
        </w:tc>
        <w:tc>
          <w:tcPr>
            <w:tcW w:w="1580" w:type="dxa"/>
            <w:tcBorders>
              <w:top w:val="nil"/>
              <w:left w:val="nil"/>
              <w:bottom w:val="single" w:sz="4" w:space="0" w:color="auto"/>
              <w:right w:val="single" w:sz="4" w:space="0" w:color="auto"/>
            </w:tcBorders>
            <w:shd w:val="clear" w:color="auto" w:fill="auto"/>
            <w:noWrap/>
            <w:hideMark/>
          </w:tcPr>
          <w:p w14:paraId="785B56A2"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680" w:type="dxa"/>
            <w:tcBorders>
              <w:top w:val="nil"/>
              <w:left w:val="nil"/>
              <w:bottom w:val="single" w:sz="4" w:space="0" w:color="auto"/>
              <w:right w:val="single" w:sz="4" w:space="0" w:color="auto"/>
            </w:tcBorders>
            <w:shd w:val="clear" w:color="auto" w:fill="auto"/>
            <w:noWrap/>
            <w:hideMark/>
          </w:tcPr>
          <w:p w14:paraId="63177372"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428" w:type="dxa"/>
            <w:tcBorders>
              <w:top w:val="nil"/>
              <w:left w:val="nil"/>
              <w:bottom w:val="single" w:sz="4" w:space="0" w:color="auto"/>
              <w:right w:val="single" w:sz="4" w:space="0" w:color="auto"/>
            </w:tcBorders>
            <w:shd w:val="clear" w:color="auto" w:fill="auto"/>
            <w:noWrap/>
            <w:hideMark/>
          </w:tcPr>
          <w:p w14:paraId="15B4BA27"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r>
      <w:tr w:rsidR="00B169B7" w:rsidRPr="00B169B7" w14:paraId="1A89ACA1" w14:textId="77777777" w:rsidTr="00B0266A">
        <w:trPr>
          <w:trHeight w:val="1500"/>
        </w:trPr>
        <w:tc>
          <w:tcPr>
            <w:tcW w:w="5240" w:type="dxa"/>
            <w:tcBorders>
              <w:top w:val="nil"/>
              <w:left w:val="single" w:sz="4" w:space="0" w:color="auto"/>
              <w:bottom w:val="single" w:sz="4" w:space="0" w:color="auto"/>
              <w:right w:val="single" w:sz="4" w:space="0" w:color="auto"/>
            </w:tcBorders>
            <w:shd w:val="clear" w:color="auto" w:fill="auto"/>
            <w:hideMark/>
          </w:tcPr>
          <w:p w14:paraId="71122539" w14:textId="77777777" w:rsidR="00B169B7" w:rsidRPr="00B169B7" w:rsidRDefault="00B169B7" w:rsidP="00BD2895">
            <w:pPr>
              <w:jc w:val="both"/>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Adaptaciones, conversiones y equipos especiales, en caso de siniestro la aseguradora cubrirá los daños aun y cuando no esté descrito en la carátula de la póliza, cobrando para tal efecto la prima de seguro que corresponda por medio del endoso respectivo.</w:t>
            </w:r>
          </w:p>
        </w:tc>
        <w:tc>
          <w:tcPr>
            <w:tcW w:w="1580" w:type="dxa"/>
            <w:tcBorders>
              <w:top w:val="nil"/>
              <w:left w:val="nil"/>
              <w:bottom w:val="single" w:sz="4" w:space="0" w:color="auto"/>
              <w:right w:val="single" w:sz="4" w:space="0" w:color="auto"/>
            </w:tcBorders>
            <w:shd w:val="clear" w:color="auto" w:fill="auto"/>
            <w:noWrap/>
            <w:hideMark/>
          </w:tcPr>
          <w:p w14:paraId="602ADD69"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680" w:type="dxa"/>
            <w:tcBorders>
              <w:top w:val="nil"/>
              <w:left w:val="nil"/>
              <w:bottom w:val="single" w:sz="4" w:space="0" w:color="auto"/>
              <w:right w:val="single" w:sz="4" w:space="0" w:color="auto"/>
            </w:tcBorders>
            <w:shd w:val="clear" w:color="auto" w:fill="auto"/>
            <w:noWrap/>
            <w:hideMark/>
          </w:tcPr>
          <w:p w14:paraId="677CFFF3"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428" w:type="dxa"/>
            <w:tcBorders>
              <w:top w:val="nil"/>
              <w:left w:val="nil"/>
              <w:bottom w:val="single" w:sz="4" w:space="0" w:color="auto"/>
              <w:right w:val="single" w:sz="4" w:space="0" w:color="auto"/>
            </w:tcBorders>
            <w:shd w:val="clear" w:color="auto" w:fill="auto"/>
            <w:noWrap/>
            <w:hideMark/>
          </w:tcPr>
          <w:p w14:paraId="41740251"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r>
      <w:tr w:rsidR="00B169B7" w:rsidRPr="00B169B7" w14:paraId="3CEFE8CA" w14:textId="77777777" w:rsidTr="00B0266A">
        <w:trPr>
          <w:trHeight w:val="567"/>
        </w:trPr>
        <w:tc>
          <w:tcPr>
            <w:tcW w:w="9928"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2EB04FBE" w14:textId="77777777" w:rsidR="00B169B7" w:rsidRPr="00B169B7" w:rsidRDefault="00B169B7" w:rsidP="00B169B7">
            <w:pPr>
              <w:rPr>
                <w:rFonts w:ascii="Calibri" w:eastAsia="Times New Roman" w:hAnsi="Calibri" w:cs="Calibri"/>
                <w:b/>
                <w:bCs/>
                <w:color w:val="000000"/>
                <w:sz w:val="22"/>
                <w:szCs w:val="22"/>
                <w:lang w:eastAsia="es-MX"/>
              </w:rPr>
            </w:pPr>
            <w:r w:rsidRPr="00B169B7">
              <w:rPr>
                <w:rFonts w:ascii="Calibri" w:eastAsia="Times New Roman" w:hAnsi="Calibri" w:cs="Calibri"/>
                <w:b/>
                <w:bCs/>
                <w:color w:val="000000"/>
                <w:sz w:val="22"/>
                <w:szCs w:val="22"/>
                <w:lang w:eastAsia="es-MX"/>
              </w:rPr>
              <w:t>Se solicita cobertura para amparar el siguiente equipo en forma enunciativa más no limitativa.</w:t>
            </w:r>
          </w:p>
        </w:tc>
      </w:tr>
      <w:tr w:rsidR="00B169B7" w:rsidRPr="00B169B7" w14:paraId="6A1846E7" w14:textId="77777777" w:rsidTr="00B0266A">
        <w:trPr>
          <w:trHeight w:val="1020"/>
        </w:trPr>
        <w:tc>
          <w:tcPr>
            <w:tcW w:w="5240" w:type="dxa"/>
            <w:tcBorders>
              <w:top w:val="single" w:sz="4" w:space="0" w:color="auto"/>
              <w:left w:val="single" w:sz="4" w:space="0" w:color="auto"/>
              <w:bottom w:val="single" w:sz="4" w:space="0" w:color="auto"/>
              <w:right w:val="single" w:sz="4" w:space="0" w:color="auto"/>
            </w:tcBorders>
            <w:shd w:val="clear" w:color="auto" w:fill="auto"/>
            <w:hideMark/>
          </w:tcPr>
          <w:p w14:paraId="5AC27322" w14:textId="77777777" w:rsidR="00B169B7" w:rsidRPr="00B169B7" w:rsidRDefault="00B169B7" w:rsidP="00BD2895">
            <w:pPr>
              <w:jc w:val="both"/>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lastRenderedPageBreak/>
              <w:t>Ambulancias: equipo médico y de auxilio, sirenas, farolas, pintura oficial y emblemas, barreras y todo el equipo que porte en ese momento.</w:t>
            </w:r>
          </w:p>
        </w:tc>
        <w:tc>
          <w:tcPr>
            <w:tcW w:w="1580" w:type="dxa"/>
            <w:tcBorders>
              <w:top w:val="single" w:sz="4" w:space="0" w:color="auto"/>
              <w:left w:val="nil"/>
              <w:bottom w:val="single" w:sz="4" w:space="0" w:color="auto"/>
              <w:right w:val="single" w:sz="4" w:space="0" w:color="auto"/>
            </w:tcBorders>
            <w:shd w:val="clear" w:color="auto" w:fill="auto"/>
            <w:noWrap/>
            <w:hideMark/>
          </w:tcPr>
          <w:p w14:paraId="70C7D2D0"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680" w:type="dxa"/>
            <w:tcBorders>
              <w:top w:val="single" w:sz="4" w:space="0" w:color="auto"/>
              <w:left w:val="nil"/>
              <w:bottom w:val="single" w:sz="4" w:space="0" w:color="auto"/>
              <w:right w:val="single" w:sz="4" w:space="0" w:color="auto"/>
            </w:tcBorders>
            <w:shd w:val="clear" w:color="auto" w:fill="auto"/>
            <w:noWrap/>
            <w:hideMark/>
          </w:tcPr>
          <w:p w14:paraId="3CEF723E"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428" w:type="dxa"/>
            <w:tcBorders>
              <w:top w:val="single" w:sz="4" w:space="0" w:color="auto"/>
              <w:left w:val="nil"/>
              <w:bottom w:val="single" w:sz="4" w:space="0" w:color="auto"/>
              <w:right w:val="single" w:sz="4" w:space="0" w:color="auto"/>
            </w:tcBorders>
            <w:shd w:val="clear" w:color="auto" w:fill="auto"/>
            <w:noWrap/>
            <w:hideMark/>
          </w:tcPr>
          <w:p w14:paraId="48FE97F4"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r>
      <w:tr w:rsidR="00B169B7" w:rsidRPr="00B169B7" w14:paraId="3D0E72F8" w14:textId="77777777" w:rsidTr="00B0266A">
        <w:trPr>
          <w:trHeight w:val="1587"/>
        </w:trPr>
        <w:tc>
          <w:tcPr>
            <w:tcW w:w="5240" w:type="dxa"/>
            <w:tcBorders>
              <w:top w:val="nil"/>
              <w:left w:val="single" w:sz="4" w:space="0" w:color="auto"/>
              <w:bottom w:val="single" w:sz="4" w:space="0" w:color="auto"/>
              <w:right w:val="single" w:sz="4" w:space="0" w:color="auto"/>
            </w:tcBorders>
            <w:shd w:val="clear" w:color="auto" w:fill="auto"/>
            <w:hideMark/>
          </w:tcPr>
          <w:p w14:paraId="4064EEE6" w14:textId="77777777" w:rsidR="00B169B7" w:rsidRPr="00B169B7" w:rsidRDefault="00B169B7" w:rsidP="00BD2895">
            <w:pPr>
              <w:jc w:val="both"/>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 xml:space="preserve">Patrullas: barreras, farolas, sirenas, malla protectora, pintura, colores oficiales, emblemas, </w:t>
            </w:r>
            <w:proofErr w:type="spellStart"/>
            <w:r w:rsidRPr="00B169B7">
              <w:rPr>
                <w:rFonts w:ascii="Calibri" w:eastAsia="Times New Roman" w:hAnsi="Calibri" w:cs="Calibri"/>
                <w:color w:val="000000"/>
                <w:sz w:val="22"/>
                <w:szCs w:val="22"/>
                <w:lang w:eastAsia="es-MX"/>
              </w:rPr>
              <w:t>rool</w:t>
            </w:r>
            <w:proofErr w:type="spellEnd"/>
            <w:r w:rsidRPr="00B169B7">
              <w:rPr>
                <w:rFonts w:ascii="Calibri" w:eastAsia="Times New Roman" w:hAnsi="Calibri" w:cs="Calibri"/>
                <w:color w:val="000000"/>
                <w:sz w:val="22"/>
                <w:szCs w:val="22"/>
                <w:lang w:eastAsia="es-MX"/>
              </w:rPr>
              <w:t xml:space="preserve">-bar, GPS, bancas, cámaras con video filiación </w:t>
            </w:r>
            <w:proofErr w:type="spellStart"/>
            <w:r w:rsidRPr="00B169B7">
              <w:rPr>
                <w:rFonts w:ascii="Calibri" w:eastAsia="Times New Roman" w:hAnsi="Calibri" w:cs="Calibri"/>
                <w:color w:val="000000"/>
                <w:sz w:val="22"/>
                <w:szCs w:val="22"/>
                <w:lang w:eastAsia="es-MX"/>
              </w:rPr>
              <w:t>Movil</w:t>
            </w:r>
            <w:proofErr w:type="spellEnd"/>
            <w:r w:rsidRPr="00B169B7">
              <w:rPr>
                <w:rFonts w:ascii="Calibri" w:eastAsia="Times New Roman" w:hAnsi="Calibri" w:cs="Calibri"/>
                <w:color w:val="000000"/>
                <w:sz w:val="22"/>
                <w:szCs w:val="22"/>
                <w:lang w:eastAsia="es-MX"/>
              </w:rPr>
              <w:t>, lector de reconocimiento de matrículas, así como el equipo necesario para su operación.</w:t>
            </w:r>
          </w:p>
        </w:tc>
        <w:tc>
          <w:tcPr>
            <w:tcW w:w="1580" w:type="dxa"/>
            <w:tcBorders>
              <w:top w:val="nil"/>
              <w:left w:val="nil"/>
              <w:bottom w:val="single" w:sz="4" w:space="0" w:color="auto"/>
              <w:right w:val="single" w:sz="4" w:space="0" w:color="auto"/>
            </w:tcBorders>
            <w:shd w:val="clear" w:color="auto" w:fill="auto"/>
            <w:noWrap/>
            <w:hideMark/>
          </w:tcPr>
          <w:p w14:paraId="7B2DC55E"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680" w:type="dxa"/>
            <w:tcBorders>
              <w:top w:val="nil"/>
              <w:left w:val="nil"/>
              <w:bottom w:val="single" w:sz="4" w:space="0" w:color="auto"/>
              <w:right w:val="single" w:sz="4" w:space="0" w:color="auto"/>
            </w:tcBorders>
            <w:shd w:val="clear" w:color="auto" w:fill="auto"/>
            <w:noWrap/>
            <w:hideMark/>
          </w:tcPr>
          <w:p w14:paraId="25F9A2DB"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428" w:type="dxa"/>
            <w:tcBorders>
              <w:top w:val="nil"/>
              <w:left w:val="nil"/>
              <w:bottom w:val="single" w:sz="4" w:space="0" w:color="auto"/>
              <w:right w:val="single" w:sz="4" w:space="0" w:color="auto"/>
            </w:tcBorders>
            <w:shd w:val="clear" w:color="auto" w:fill="auto"/>
            <w:noWrap/>
            <w:hideMark/>
          </w:tcPr>
          <w:p w14:paraId="74E98133"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r>
      <w:tr w:rsidR="00B169B7" w:rsidRPr="00B169B7" w14:paraId="66466913" w14:textId="77777777" w:rsidTr="00B0266A">
        <w:trPr>
          <w:trHeight w:val="680"/>
        </w:trPr>
        <w:tc>
          <w:tcPr>
            <w:tcW w:w="5240" w:type="dxa"/>
            <w:tcBorders>
              <w:top w:val="nil"/>
              <w:left w:val="single" w:sz="4" w:space="0" w:color="auto"/>
              <w:bottom w:val="single" w:sz="4" w:space="0" w:color="auto"/>
              <w:right w:val="single" w:sz="4" w:space="0" w:color="auto"/>
            </w:tcBorders>
            <w:shd w:val="clear" w:color="auto" w:fill="auto"/>
            <w:hideMark/>
          </w:tcPr>
          <w:p w14:paraId="6E5D6E3B" w14:textId="77777777" w:rsidR="00B169B7" w:rsidRPr="00B169B7" w:rsidRDefault="00B169B7" w:rsidP="00BD2895">
            <w:pPr>
              <w:jc w:val="both"/>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Vehículos de rescate: adaptaciones y equipo de rescate en general.</w:t>
            </w:r>
          </w:p>
        </w:tc>
        <w:tc>
          <w:tcPr>
            <w:tcW w:w="1580" w:type="dxa"/>
            <w:tcBorders>
              <w:top w:val="nil"/>
              <w:left w:val="nil"/>
              <w:bottom w:val="single" w:sz="4" w:space="0" w:color="auto"/>
              <w:right w:val="single" w:sz="4" w:space="0" w:color="auto"/>
            </w:tcBorders>
            <w:shd w:val="clear" w:color="auto" w:fill="auto"/>
            <w:noWrap/>
            <w:hideMark/>
          </w:tcPr>
          <w:p w14:paraId="115ABAFB"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680" w:type="dxa"/>
            <w:tcBorders>
              <w:top w:val="nil"/>
              <w:left w:val="nil"/>
              <w:bottom w:val="single" w:sz="4" w:space="0" w:color="auto"/>
              <w:right w:val="single" w:sz="4" w:space="0" w:color="auto"/>
            </w:tcBorders>
            <w:shd w:val="clear" w:color="auto" w:fill="auto"/>
            <w:noWrap/>
            <w:hideMark/>
          </w:tcPr>
          <w:p w14:paraId="60C3F83D"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428" w:type="dxa"/>
            <w:tcBorders>
              <w:top w:val="nil"/>
              <w:left w:val="nil"/>
              <w:bottom w:val="single" w:sz="4" w:space="0" w:color="auto"/>
              <w:right w:val="single" w:sz="4" w:space="0" w:color="auto"/>
            </w:tcBorders>
            <w:shd w:val="clear" w:color="auto" w:fill="auto"/>
            <w:noWrap/>
            <w:hideMark/>
          </w:tcPr>
          <w:p w14:paraId="591719D2"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r>
      <w:tr w:rsidR="00B169B7" w:rsidRPr="00B169B7" w14:paraId="14167620" w14:textId="77777777" w:rsidTr="00B0266A">
        <w:trPr>
          <w:trHeight w:val="680"/>
        </w:trPr>
        <w:tc>
          <w:tcPr>
            <w:tcW w:w="5240" w:type="dxa"/>
            <w:tcBorders>
              <w:top w:val="nil"/>
              <w:left w:val="single" w:sz="4" w:space="0" w:color="auto"/>
              <w:bottom w:val="single" w:sz="4" w:space="0" w:color="auto"/>
              <w:right w:val="single" w:sz="4" w:space="0" w:color="auto"/>
            </w:tcBorders>
            <w:shd w:val="clear" w:color="auto" w:fill="auto"/>
            <w:hideMark/>
          </w:tcPr>
          <w:p w14:paraId="3639EB4C" w14:textId="77777777" w:rsidR="00B169B7" w:rsidRPr="00B169B7" w:rsidRDefault="00B169B7" w:rsidP="00BD2895">
            <w:pPr>
              <w:jc w:val="both"/>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Todos los riesgos amparados tanto en las condiciones generales, así como los de convenio expreso.</w:t>
            </w:r>
          </w:p>
        </w:tc>
        <w:tc>
          <w:tcPr>
            <w:tcW w:w="1580" w:type="dxa"/>
            <w:tcBorders>
              <w:top w:val="nil"/>
              <w:left w:val="nil"/>
              <w:bottom w:val="single" w:sz="4" w:space="0" w:color="auto"/>
              <w:right w:val="single" w:sz="4" w:space="0" w:color="auto"/>
            </w:tcBorders>
            <w:shd w:val="clear" w:color="auto" w:fill="auto"/>
            <w:noWrap/>
            <w:hideMark/>
          </w:tcPr>
          <w:p w14:paraId="6704A3F0"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680" w:type="dxa"/>
            <w:tcBorders>
              <w:top w:val="nil"/>
              <w:left w:val="nil"/>
              <w:bottom w:val="single" w:sz="4" w:space="0" w:color="auto"/>
              <w:right w:val="single" w:sz="4" w:space="0" w:color="auto"/>
            </w:tcBorders>
            <w:shd w:val="clear" w:color="auto" w:fill="auto"/>
            <w:noWrap/>
            <w:hideMark/>
          </w:tcPr>
          <w:p w14:paraId="38122C84"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428" w:type="dxa"/>
            <w:tcBorders>
              <w:top w:val="nil"/>
              <w:left w:val="nil"/>
              <w:bottom w:val="single" w:sz="4" w:space="0" w:color="auto"/>
              <w:right w:val="single" w:sz="4" w:space="0" w:color="auto"/>
            </w:tcBorders>
            <w:shd w:val="clear" w:color="auto" w:fill="auto"/>
            <w:noWrap/>
            <w:hideMark/>
          </w:tcPr>
          <w:p w14:paraId="2C42A73C"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r>
      <w:tr w:rsidR="00B169B7" w:rsidRPr="00B169B7" w14:paraId="7139D479" w14:textId="77777777" w:rsidTr="00B0266A">
        <w:trPr>
          <w:trHeight w:val="737"/>
        </w:trPr>
        <w:tc>
          <w:tcPr>
            <w:tcW w:w="5240" w:type="dxa"/>
            <w:tcBorders>
              <w:top w:val="nil"/>
              <w:left w:val="single" w:sz="4" w:space="0" w:color="auto"/>
              <w:bottom w:val="single" w:sz="4" w:space="0" w:color="auto"/>
              <w:right w:val="single" w:sz="4" w:space="0" w:color="auto"/>
            </w:tcBorders>
            <w:shd w:val="clear" w:color="auto" w:fill="auto"/>
            <w:hideMark/>
          </w:tcPr>
          <w:p w14:paraId="3CBE6E7C" w14:textId="77777777" w:rsidR="00B169B7" w:rsidRPr="00B169B7" w:rsidRDefault="00B169B7" w:rsidP="00BD2895">
            <w:pPr>
              <w:jc w:val="both"/>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Se amparan daños por la carga, la suma asegurada para esta cobertura es la misma para responsabilidad civil.</w:t>
            </w:r>
          </w:p>
        </w:tc>
        <w:tc>
          <w:tcPr>
            <w:tcW w:w="1580" w:type="dxa"/>
            <w:tcBorders>
              <w:top w:val="nil"/>
              <w:left w:val="nil"/>
              <w:bottom w:val="single" w:sz="4" w:space="0" w:color="auto"/>
              <w:right w:val="single" w:sz="4" w:space="0" w:color="auto"/>
            </w:tcBorders>
            <w:shd w:val="clear" w:color="auto" w:fill="auto"/>
            <w:noWrap/>
            <w:hideMark/>
          </w:tcPr>
          <w:p w14:paraId="70A1621C"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680" w:type="dxa"/>
            <w:tcBorders>
              <w:top w:val="nil"/>
              <w:left w:val="nil"/>
              <w:bottom w:val="single" w:sz="4" w:space="0" w:color="auto"/>
              <w:right w:val="single" w:sz="4" w:space="0" w:color="auto"/>
            </w:tcBorders>
            <w:shd w:val="clear" w:color="auto" w:fill="auto"/>
            <w:noWrap/>
            <w:hideMark/>
          </w:tcPr>
          <w:p w14:paraId="7A3DCEEB"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428" w:type="dxa"/>
            <w:tcBorders>
              <w:top w:val="nil"/>
              <w:left w:val="nil"/>
              <w:bottom w:val="single" w:sz="4" w:space="0" w:color="auto"/>
              <w:right w:val="single" w:sz="4" w:space="0" w:color="auto"/>
            </w:tcBorders>
            <w:shd w:val="clear" w:color="auto" w:fill="auto"/>
            <w:noWrap/>
            <w:hideMark/>
          </w:tcPr>
          <w:p w14:paraId="30380C3A"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r>
      <w:tr w:rsidR="00B169B7" w:rsidRPr="00B169B7" w14:paraId="3EA38BBA" w14:textId="77777777" w:rsidTr="00B0266A">
        <w:trPr>
          <w:trHeight w:val="1500"/>
        </w:trPr>
        <w:tc>
          <w:tcPr>
            <w:tcW w:w="5240" w:type="dxa"/>
            <w:tcBorders>
              <w:top w:val="nil"/>
              <w:left w:val="single" w:sz="4" w:space="0" w:color="auto"/>
              <w:bottom w:val="single" w:sz="4" w:space="0" w:color="auto"/>
              <w:right w:val="single" w:sz="4" w:space="0" w:color="auto"/>
            </w:tcBorders>
            <w:shd w:val="clear" w:color="auto" w:fill="auto"/>
            <w:hideMark/>
          </w:tcPr>
          <w:p w14:paraId="52992A21" w14:textId="77777777" w:rsidR="00B169B7" w:rsidRPr="00B169B7" w:rsidRDefault="00B169B7" w:rsidP="00BD2895">
            <w:pPr>
              <w:jc w:val="both"/>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En los vehículos de emergencia no será motivo de rechazo el agravamiento de siniestro, por lo que se repararan en su totalidad los daños causados el vehículo oficial, así como a terceros en cualquiera que hayan sido sus orígenes.</w:t>
            </w:r>
          </w:p>
        </w:tc>
        <w:tc>
          <w:tcPr>
            <w:tcW w:w="1580" w:type="dxa"/>
            <w:tcBorders>
              <w:top w:val="nil"/>
              <w:left w:val="nil"/>
              <w:bottom w:val="single" w:sz="4" w:space="0" w:color="auto"/>
              <w:right w:val="single" w:sz="4" w:space="0" w:color="auto"/>
            </w:tcBorders>
            <w:shd w:val="clear" w:color="auto" w:fill="auto"/>
            <w:noWrap/>
            <w:hideMark/>
          </w:tcPr>
          <w:p w14:paraId="58F21DB6"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680" w:type="dxa"/>
            <w:tcBorders>
              <w:top w:val="nil"/>
              <w:left w:val="nil"/>
              <w:bottom w:val="single" w:sz="4" w:space="0" w:color="auto"/>
              <w:right w:val="single" w:sz="4" w:space="0" w:color="auto"/>
            </w:tcBorders>
            <w:shd w:val="clear" w:color="auto" w:fill="auto"/>
            <w:noWrap/>
            <w:hideMark/>
          </w:tcPr>
          <w:p w14:paraId="5B6AB445"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428" w:type="dxa"/>
            <w:tcBorders>
              <w:top w:val="nil"/>
              <w:left w:val="nil"/>
              <w:bottom w:val="single" w:sz="4" w:space="0" w:color="auto"/>
              <w:right w:val="single" w:sz="4" w:space="0" w:color="auto"/>
            </w:tcBorders>
            <w:shd w:val="clear" w:color="auto" w:fill="auto"/>
            <w:noWrap/>
            <w:hideMark/>
          </w:tcPr>
          <w:p w14:paraId="27929D26"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r>
      <w:tr w:rsidR="00B169B7" w:rsidRPr="00B169B7" w14:paraId="2661DA70" w14:textId="77777777" w:rsidTr="00B0266A">
        <w:trPr>
          <w:trHeight w:val="480"/>
        </w:trPr>
        <w:tc>
          <w:tcPr>
            <w:tcW w:w="9928" w:type="dxa"/>
            <w:gridSpan w:val="4"/>
            <w:tcBorders>
              <w:top w:val="single" w:sz="4" w:space="0" w:color="auto"/>
              <w:left w:val="single" w:sz="4" w:space="0" w:color="auto"/>
              <w:bottom w:val="single" w:sz="4" w:space="0" w:color="auto"/>
              <w:right w:val="single" w:sz="4" w:space="0" w:color="auto"/>
            </w:tcBorders>
            <w:shd w:val="clear" w:color="auto" w:fill="auto"/>
            <w:hideMark/>
          </w:tcPr>
          <w:p w14:paraId="23343F01" w14:textId="77777777" w:rsidR="00B169B7" w:rsidRPr="00B169B7" w:rsidRDefault="00B169B7" w:rsidP="00B169B7">
            <w:pPr>
              <w:rPr>
                <w:rFonts w:ascii="Calibri" w:eastAsia="Times New Roman" w:hAnsi="Calibri" w:cs="Calibri"/>
                <w:b/>
                <w:bCs/>
                <w:color w:val="000000"/>
                <w:sz w:val="22"/>
                <w:szCs w:val="22"/>
                <w:lang w:eastAsia="es-MX"/>
              </w:rPr>
            </w:pPr>
            <w:r w:rsidRPr="00B169B7">
              <w:rPr>
                <w:rFonts w:ascii="Calibri" w:eastAsia="Times New Roman" w:hAnsi="Calibri" w:cs="Calibri"/>
                <w:b/>
                <w:bCs/>
                <w:color w:val="000000"/>
                <w:sz w:val="22"/>
                <w:szCs w:val="22"/>
                <w:lang w:eastAsia="es-MX"/>
              </w:rPr>
              <w:t>COBERTURA ESPECIAL</w:t>
            </w:r>
          </w:p>
        </w:tc>
      </w:tr>
      <w:tr w:rsidR="00B169B7" w:rsidRPr="00B169B7" w14:paraId="5370E817" w14:textId="77777777" w:rsidTr="00B0266A">
        <w:trPr>
          <w:trHeight w:val="1200"/>
        </w:trPr>
        <w:tc>
          <w:tcPr>
            <w:tcW w:w="5240" w:type="dxa"/>
            <w:tcBorders>
              <w:top w:val="nil"/>
              <w:left w:val="single" w:sz="4" w:space="0" w:color="auto"/>
              <w:bottom w:val="single" w:sz="4" w:space="0" w:color="auto"/>
              <w:right w:val="single" w:sz="4" w:space="0" w:color="auto"/>
            </w:tcBorders>
            <w:shd w:val="clear" w:color="auto" w:fill="auto"/>
            <w:hideMark/>
          </w:tcPr>
          <w:p w14:paraId="1305C2B2" w14:textId="77777777" w:rsidR="00B169B7" w:rsidRPr="00B169B7" w:rsidRDefault="00B169B7" w:rsidP="00BD2895">
            <w:pPr>
              <w:jc w:val="both"/>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Para los vehículos tipo grúa la cual debe amparar los daños que se causen al vehículo que se está trasladando (carga y descarga), así como cualquier daño que pudiera causar a terceros.</w:t>
            </w:r>
          </w:p>
        </w:tc>
        <w:tc>
          <w:tcPr>
            <w:tcW w:w="1580" w:type="dxa"/>
            <w:tcBorders>
              <w:top w:val="nil"/>
              <w:left w:val="nil"/>
              <w:bottom w:val="single" w:sz="4" w:space="0" w:color="auto"/>
              <w:right w:val="single" w:sz="4" w:space="0" w:color="auto"/>
            </w:tcBorders>
            <w:shd w:val="clear" w:color="auto" w:fill="auto"/>
            <w:noWrap/>
            <w:hideMark/>
          </w:tcPr>
          <w:p w14:paraId="5F0AEF7E"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680" w:type="dxa"/>
            <w:tcBorders>
              <w:top w:val="nil"/>
              <w:left w:val="nil"/>
              <w:bottom w:val="single" w:sz="4" w:space="0" w:color="auto"/>
              <w:right w:val="single" w:sz="4" w:space="0" w:color="auto"/>
            </w:tcBorders>
            <w:shd w:val="clear" w:color="auto" w:fill="auto"/>
            <w:noWrap/>
            <w:hideMark/>
          </w:tcPr>
          <w:p w14:paraId="4192A3E4"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428" w:type="dxa"/>
            <w:tcBorders>
              <w:top w:val="nil"/>
              <w:left w:val="nil"/>
              <w:bottom w:val="single" w:sz="4" w:space="0" w:color="auto"/>
              <w:right w:val="single" w:sz="4" w:space="0" w:color="auto"/>
            </w:tcBorders>
            <w:shd w:val="clear" w:color="auto" w:fill="auto"/>
            <w:noWrap/>
            <w:hideMark/>
          </w:tcPr>
          <w:p w14:paraId="31A649FB"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r>
      <w:tr w:rsidR="00B169B7" w:rsidRPr="00B169B7" w14:paraId="54EAD4AB" w14:textId="77777777" w:rsidTr="00B0266A">
        <w:trPr>
          <w:trHeight w:val="480"/>
        </w:trPr>
        <w:tc>
          <w:tcPr>
            <w:tcW w:w="9928"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2D84A641" w14:textId="77777777" w:rsidR="00B169B7" w:rsidRPr="00B169B7" w:rsidRDefault="00B169B7" w:rsidP="00B169B7">
            <w:pPr>
              <w:rPr>
                <w:rFonts w:ascii="Calibri" w:eastAsia="Times New Roman" w:hAnsi="Calibri" w:cs="Calibri"/>
                <w:b/>
                <w:bCs/>
                <w:color w:val="000000"/>
                <w:sz w:val="22"/>
                <w:szCs w:val="22"/>
                <w:lang w:eastAsia="es-MX"/>
              </w:rPr>
            </w:pPr>
            <w:r w:rsidRPr="00B169B7">
              <w:rPr>
                <w:rFonts w:ascii="Calibri" w:eastAsia="Times New Roman" w:hAnsi="Calibri" w:cs="Calibri"/>
                <w:b/>
                <w:bCs/>
                <w:color w:val="000000"/>
                <w:sz w:val="22"/>
                <w:szCs w:val="22"/>
                <w:lang w:eastAsia="es-MX"/>
              </w:rPr>
              <w:t>ASISTENCIA LEGAL</w:t>
            </w:r>
          </w:p>
        </w:tc>
      </w:tr>
      <w:tr w:rsidR="00B169B7" w:rsidRPr="00B169B7" w14:paraId="0AB1065B" w14:textId="77777777" w:rsidTr="00B0266A">
        <w:trPr>
          <w:trHeight w:val="1500"/>
        </w:trPr>
        <w:tc>
          <w:tcPr>
            <w:tcW w:w="5240" w:type="dxa"/>
            <w:tcBorders>
              <w:top w:val="nil"/>
              <w:left w:val="single" w:sz="4" w:space="0" w:color="auto"/>
              <w:bottom w:val="single" w:sz="4" w:space="0" w:color="auto"/>
              <w:right w:val="single" w:sz="4" w:space="0" w:color="auto"/>
            </w:tcBorders>
            <w:shd w:val="clear" w:color="auto" w:fill="auto"/>
            <w:hideMark/>
          </w:tcPr>
          <w:p w14:paraId="4FED81C8" w14:textId="77777777" w:rsidR="00B169B7" w:rsidRPr="00B169B7" w:rsidRDefault="00B169B7" w:rsidP="00BD2895">
            <w:pPr>
              <w:jc w:val="both"/>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Se incluye también dentro de la cobertura de asistencia legal, la presentación de la fianza cuando el motivo de la detención del conductor se derive por lesiones u homicidio imprudencial ocasionado a los acompañantes del vehículo asegurado</w:t>
            </w:r>
          </w:p>
        </w:tc>
        <w:tc>
          <w:tcPr>
            <w:tcW w:w="1580" w:type="dxa"/>
            <w:tcBorders>
              <w:top w:val="nil"/>
              <w:left w:val="nil"/>
              <w:bottom w:val="single" w:sz="4" w:space="0" w:color="auto"/>
              <w:right w:val="single" w:sz="4" w:space="0" w:color="auto"/>
            </w:tcBorders>
            <w:shd w:val="clear" w:color="auto" w:fill="auto"/>
            <w:noWrap/>
            <w:hideMark/>
          </w:tcPr>
          <w:p w14:paraId="6598B171"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680" w:type="dxa"/>
            <w:tcBorders>
              <w:top w:val="nil"/>
              <w:left w:val="nil"/>
              <w:bottom w:val="single" w:sz="4" w:space="0" w:color="auto"/>
              <w:right w:val="single" w:sz="4" w:space="0" w:color="auto"/>
            </w:tcBorders>
            <w:shd w:val="clear" w:color="auto" w:fill="auto"/>
            <w:noWrap/>
            <w:hideMark/>
          </w:tcPr>
          <w:p w14:paraId="2DDC2973"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428" w:type="dxa"/>
            <w:tcBorders>
              <w:top w:val="nil"/>
              <w:left w:val="nil"/>
              <w:bottom w:val="single" w:sz="4" w:space="0" w:color="auto"/>
              <w:right w:val="single" w:sz="4" w:space="0" w:color="auto"/>
            </w:tcBorders>
            <w:shd w:val="clear" w:color="auto" w:fill="auto"/>
            <w:noWrap/>
            <w:hideMark/>
          </w:tcPr>
          <w:p w14:paraId="722EDBBE"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r>
      <w:tr w:rsidR="00B169B7" w:rsidRPr="00B169B7" w14:paraId="6E523CE3" w14:textId="77777777" w:rsidTr="00B0266A">
        <w:trPr>
          <w:trHeight w:val="465"/>
        </w:trPr>
        <w:tc>
          <w:tcPr>
            <w:tcW w:w="9928"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444D8E20" w14:textId="77777777" w:rsidR="00B169B7" w:rsidRPr="00B169B7" w:rsidRDefault="00B169B7" w:rsidP="00B169B7">
            <w:pPr>
              <w:rPr>
                <w:rFonts w:ascii="Calibri" w:eastAsia="Times New Roman" w:hAnsi="Calibri" w:cs="Calibri"/>
                <w:b/>
                <w:bCs/>
                <w:color w:val="000000"/>
                <w:sz w:val="22"/>
                <w:szCs w:val="22"/>
                <w:lang w:eastAsia="es-MX"/>
              </w:rPr>
            </w:pPr>
            <w:r w:rsidRPr="00B169B7">
              <w:rPr>
                <w:rFonts w:ascii="Calibri" w:eastAsia="Times New Roman" w:hAnsi="Calibri" w:cs="Calibri"/>
                <w:b/>
                <w:bCs/>
                <w:color w:val="000000"/>
                <w:sz w:val="22"/>
                <w:szCs w:val="22"/>
                <w:lang w:eastAsia="es-MX"/>
              </w:rPr>
              <w:t>COBERTURA AUTOMÁTICA</w:t>
            </w:r>
          </w:p>
        </w:tc>
      </w:tr>
      <w:tr w:rsidR="00B169B7" w:rsidRPr="00B169B7" w14:paraId="67EDAD98" w14:textId="77777777" w:rsidTr="00B0266A">
        <w:trPr>
          <w:trHeight w:val="1500"/>
        </w:trPr>
        <w:tc>
          <w:tcPr>
            <w:tcW w:w="5240" w:type="dxa"/>
            <w:tcBorders>
              <w:top w:val="nil"/>
              <w:left w:val="single" w:sz="4" w:space="0" w:color="auto"/>
              <w:bottom w:val="single" w:sz="4" w:space="0" w:color="auto"/>
              <w:right w:val="single" w:sz="4" w:space="0" w:color="auto"/>
            </w:tcBorders>
            <w:shd w:val="clear" w:color="auto" w:fill="auto"/>
            <w:hideMark/>
          </w:tcPr>
          <w:p w14:paraId="63F6B371" w14:textId="77777777" w:rsidR="00B169B7" w:rsidRPr="00B169B7" w:rsidRDefault="00B169B7" w:rsidP="00BD2895">
            <w:pPr>
              <w:jc w:val="both"/>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Quedan cubiertas todas aquellas unidades que fueron adquiridas o adjudicadas en un período de 30 días, tiempo a partir de su adquisición o adjudicación, tiempo necesario para notificarse a la compañía aseguradora por parte del asegurado.</w:t>
            </w:r>
          </w:p>
        </w:tc>
        <w:tc>
          <w:tcPr>
            <w:tcW w:w="1580" w:type="dxa"/>
            <w:tcBorders>
              <w:top w:val="nil"/>
              <w:left w:val="nil"/>
              <w:bottom w:val="single" w:sz="4" w:space="0" w:color="auto"/>
              <w:right w:val="single" w:sz="4" w:space="0" w:color="auto"/>
            </w:tcBorders>
            <w:shd w:val="clear" w:color="auto" w:fill="auto"/>
            <w:noWrap/>
            <w:hideMark/>
          </w:tcPr>
          <w:p w14:paraId="0A4EF44F"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680" w:type="dxa"/>
            <w:tcBorders>
              <w:top w:val="nil"/>
              <w:left w:val="nil"/>
              <w:bottom w:val="single" w:sz="4" w:space="0" w:color="auto"/>
              <w:right w:val="single" w:sz="4" w:space="0" w:color="auto"/>
            </w:tcBorders>
            <w:shd w:val="clear" w:color="auto" w:fill="auto"/>
            <w:noWrap/>
            <w:hideMark/>
          </w:tcPr>
          <w:p w14:paraId="11FF30A7"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428" w:type="dxa"/>
            <w:tcBorders>
              <w:top w:val="nil"/>
              <w:left w:val="nil"/>
              <w:bottom w:val="single" w:sz="4" w:space="0" w:color="auto"/>
              <w:right w:val="single" w:sz="4" w:space="0" w:color="auto"/>
            </w:tcBorders>
            <w:shd w:val="clear" w:color="auto" w:fill="auto"/>
            <w:noWrap/>
            <w:hideMark/>
          </w:tcPr>
          <w:p w14:paraId="05FA21C1"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r>
      <w:tr w:rsidR="00B169B7" w:rsidRPr="00B169B7" w14:paraId="6C18DF9C" w14:textId="77777777" w:rsidTr="00B0266A">
        <w:trPr>
          <w:trHeight w:val="465"/>
        </w:trPr>
        <w:tc>
          <w:tcPr>
            <w:tcW w:w="9928"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2429A12C" w14:textId="77777777" w:rsidR="00B169B7" w:rsidRPr="00B169B7" w:rsidRDefault="00B169B7" w:rsidP="00B169B7">
            <w:pPr>
              <w:rPr>
                <w:rFonts w:ascii="Calibri" w:eastAsia="Times New Roman" w:hAnsi="Calibri" w:cs="Calibri"/>
                <w:b/>
                <w:bCs/>
                <w:color w:val="000000"/>
                <w:sz w:val="22"/>
                <w:szCs w:val="22"/>
                <w:lang w:eastAsia="es-MX"/>
              </w:rPr>
            </w:pPr>
            <w:r w:rsidRPr="00B169B7">
              <w:rPr>
                <w:rFonts w:ascii="Calibri" w:eastAsia="Times New Roman" w:hAnsi="Calibri" w:cs="Calibri"/>
                <w:b/>
                <w:bCs/>
                <w:color w:val="000000"/>
                <w:sz w:val="22"/>
                <w:szCs w:val="22"/>
                <w:lang w:eastAsia="es-MX"/>
              </w:rPr>
              <w:t>NOTA:</w:t>
            </w:r>
          </w:p>
        </w:tc>
      </w:tr>
      <w:tr w:rsidR="00B169B7" w:rsidRPr="00B169B7" w14:paraId="40790448" w14:textId="77777777" w:rsidTr="00B0266A">
        <w:trPr>
          <w:trHeight w:val="2211"/>
        </w:trPr>
        <w:tc>
          <w:tcPr>
            <w:tcW w:w="5240" w:type="dxa"/>
            <w:tcBorders>
              <w:top w:val="single" w:sz="4" w:space="0" w:color="auto"/>
              <w:left w:val="single" w:sz="4" w:space="0" w:color="auto"/>
              <w:bottom w:val="single" w:sz="4" w:space="0" w:color="auto"/>
              <w:right w:val="single" w:sz="4" w:space="0" w:color="auto"/>
            </w:tcBorders>
            <w:shd w:val="clear" w:color="auto" w:fill="auto"/>
            <w:hideMark/>
          </w:tcPr>
          <w:p w14:paraId="614D1B2A" w14:textId="77777777" w:rsidR="00B169B7" w:rsidRDefault="00B169B7" w:rsidP="00E00671">
            <w:pPr>
              <w:jc w:val="both"/>
              <w:rPr>
                <w:rFonts w:ascii="Calibri" w:eastAsia="Times New Roman" w:hAnsi="Calibri" w:cs="Calibri"/>
                <w:b/>
                <w:bCs/>
                <w:color w:val="000000"/>
                <w:sz w:val="22"/>
                <w:szCs w:val="22"/>
                <w:lang w:eastAsia="es-MX"/>
              </w:rPr>
            </w:pPr>
            <w:r w:rsidRPr="00B169B7">
              <w:rPr>
                <w:rFonts w:ascii="Calibri" w:eastAsia="Times New Roman" w:hAnsi="Calibri" w:cs="Calibri"/>
                <w:b/>
                <w:bCs/>
                <w:color w:val="000000"/>
                <w:sz w:val="22"/>
                <w:szCs w:val="22"/>
                <w:lang w:eastAsia="es-MX"/>
              </w:rPr>
              <w:lastRenderedPageBreak/>
              <w:t>NO SERA REQUISITO INDISPENSABLE EL CONTAR CON LA LICENCIA DE CONDUCIR ESPECIALIZADA EN LOS CASOS QUE SE REQUIERA, EJEMPLO UNIDADES DE EMERGENCIA Y VEHICULOS DE CARGA PESADA ASI COMO TRANSPORTE DE PERSONAL, AUNQUE ESTE VENCIDA SOLO TENDRA QUE DEMOSTRAR EL CHOFER QUE CUENTA CON LICENCIA.</w:t>
            </w:r>
          </w:p>
          <w:p w14:paraId="11476095" w14:textId="77777777" w:rsidR="00E00671" w:rsidRPr="00B169B7" w:rsidRDefault="00E00671" w:rsidP="00E00671">
            <w:pPr>
              <w:jc w:val="both"/>
              <w:rPr>
                <w:rFonts w:ascii="Calibri" w:eastAsia="Times New Roman" w:hAnsi="Calibri" w:cs="Calibri"/>
                <w:b/>
                <w:bCs/>
                <w:color w:val="000000"/>
                <w:sz w:val="22"/>
                <w:szCs w:val="22"/>
                <w:lang w:eastAsia="es-MX"/>
              </w:rPr>
            </w:pPr>
          </w:p>
        </w:tc>
        <w:tc>
          <w:tcPr>
            <w:tcW w:w="1580" w:type="dxa"/>
            <w:tcBorders>
              <w:top w:val="single" w:sz="4" w:space="0" w:color="auto"/>
              <w:left w:val="single" w:sz="4" w:space="0" w:color="auto"/>
              <w:bottom w:val="single" w:sz="4" w:space="0" w:color="auto"/>
              <w:right w:val="single" w:sz="4" w:space="0" w:color="auto"/>
            </w:tcBorders>
            <w:shd w:val="clear" w:color="auto" w:fill="auto"/>
            <w:noWrap/>
            <w:hideMark/>
          </w:tcPr>
          <w:p w14:paraId="7A50DFCF"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680" w:type="dxa"/>
            <w:tcBorders>
              <w:top w:val="single" w:sz="4" w:space="0" w:color="auto"/>
              <w:left w:val="single" w:sz="4" w:space="0" w:color="auto"/>
              <w:bottom w:val="single" w:sz="4" w:space="0" w:color="auto"/>
              <w:right w:val="single" w:sz="4" w:space="0" w:color="auto"/>
            </w:tcBorders>
            <w:shd w:val="clear" w:color="auto" w:fill="auto"/>
            <w:noWrap/>
            <w:hideMark/>
          </w:tcPr>
          <w:p w14:paraId="0BA7046F"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428" w:type="dxa"/>
            <w:tcBorders>
              <w:top w:val="single" w:sz="4" w:space="0" w:color="auto"/>
              <w:left w:val="single" w:sz="4" w:space="0" w:color="auto"/>
              <w:bottom w:val="single" w:sz="4" w:space="0" w:color="auto"/>
              <w:right w:val="single" w:sz="4" w:space="0" w:color="auto"/>
            </w:tcBorders>
            <w:shd w:val="clear" w:color="auto" w:fill="auto"/>
            <w:noWrap/>
            <w:hideMark/>
          </w:tcPr>
          <w:p w14:paraId="2161D019"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r>
      <w:tr w:rsidR="00B169B7" w:rsidRPr="00B169B7" w14:paraId="67BFA5A2" w14:textId="77777777" w:rsidTr="00B0266A">
        <w:trPr>
          <w:trHeight w:val="465"/>
        </w:trPr>
        <w:tc>
          <w:tcPr>
            <w:tcW w:w="9928"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7DA616A5" w14:textId="77777777" w:rsidR="00B169B7" w:rsidRPr="00B169B7" w:rsidRDefault="00B169B7" w:rsidP="00B169B7">
            <w:pPr>
              <w:rPr>
                <w:rFonts w:ascii="Calibri" w:eastAsia="Times New Roman" w:hAnsi="Calibri" w:cs="Calibri"/>
                <w:b/>
                <w:bCs/>
                <w:color w:val="000000"/>
                <w:sz w:val="22"/>
                <w:szCs w:val="22"/>
                <w:lang w:eastAsia="es-MX"/>
              </w:rPr>
            </w:pPr>
            <w:r w:rsidRPr="00B169B7">
              <w:rPr>
                <w:rFonts w:ascii="Calibri" w:eastAsia="Times New Roman" w:hAnsi="Calibri" w:cs="Calibri"/>
                <w:b/>
                <w:bCs/>
                <w:color w:val="000000"/>
                <w:sz w:val="22"/>
                <w:szCs w:val="22"/>
                <w:lang w:eastAsia="es-MX"/>
              </w:rPr>
              <w:t>ERRORES U OMISIONES</w:t>
            </w:r>
          </w:p>
        </w:tc>
      </w:tr>
      <w:tr w:rsidR="00B169B7" w:rsidRPr="00B169B7" w14:paraId="68900D5E" w14:textId="77777777" w:rsidTr="00B0266A">
        <w:trPr>
          <w:trHeight w:val="1587"/>
        </w:trPr>
        <w:tc>
          <w:tcPr>
            <w:tcW w:w="5240" w:type="dxa"/>
            <w:tcBorders>
              <w:top w:val="nil"/>
              <w:left w:val="single" w:sz="4" w:space="0" w:color="auto"/>
              <w:bottom w:val="single" w:sz="4" w:space="0" w:color="auto"/>
              <w:right w:val="single" w:sz="4" w:space="0" w:color="auto"/>
            </w:tcBorders>
            <w:shd w:val="clear" w:color="auto" w:fill="auto"/>
            <w:hideMark/>
          </w:tcPr>
          <w:p w14:paraId="3E42350F" w14:textId="77777777" w:rsidR="00B169B7" w:rsidRPr="00B169B7" w:rsidRDefault="00B169B7" w:rsidP="00E00671">
            <w:pPr>
              <w:jc w:val="both"/>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La validez del presente seguro no se impugnará cuando los asegurados hubieren incurrido en error u omisión involuntaria en la descripción de los bienes asegurados o en el trámite de documentación de cualquiera de sus representantes.</w:t>
            </w:r>
          </w:p>
        </w:tc>
        <w:tc>
          <w:tcPr>
            <w:tcW w:w="1580" w:type="dxa"/>
            <w:tcBorders>
              <w:top w:val="nil"/>
              <w:left w:val="nil"/>
              <w:bottom w:val="single" w:sz="4" w:space="0" w:color="auto"/>
              <w:right w:val="single" w:sz="4" w:space="0" w:color="auto"/>
            </w:tcBorders>
            <w:shd w:val="clear" w:color="auto" w:fill="auto"/>
            <w:noWrap/>
            <w:hideMark/>
          </w:tcPr>
          <w:p w14:paraId="0CFA47EF"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680" w:type="dxa"/>
            <w:tcBorders>
              <w:top w:val="nil"/>
              <w:left w:val="nil"/>
              <w:bottom w:val="single" w:sz="4" w:space="0" w:color="auto"/>
              <w:right w:val="single" w:sz="4" w:space="0" w:color="auto"/>
            </w:tcBorders>
            <w:shd w:val="clear" w:color="auto" w:fill="auto"/>
            <w:noWrap/>
            <w:hideMark/>
          </w:tcPr>
          <w:p w14:paraId="78A65A3D"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428" w:type="dxa"/>
            <w:tcBorders>
              <w:top w:val="nil"/>
              <w:left w:val="nil"/>
              <w:bottom w:val="single" w:sz="4" w:space="0" w:color="auto"/>
              <w:right w:val="single" w:sz="4" w:space="0" w:color="auto"/>
            </w:tcBorders>
            <w:shd w:val="clear" w:color="auto" w:fill="auto"/>
            <w:noWrap/>
            <w:hideMark/>
          </w:tcPr>
          <w:p w14:paraId="20E0BBC4"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r>
      <w:tr w:rsidR="00B169B7" w:rsidRPr="00B169B7" w14:paraId="4AC47A63" w14:textId="77777777" w:rsidTr="00B0266A">
        <w:trPr>
          <w:trHeight w:val="2700"/>
        </w:trPr>
        <w:tc>
          <w:tcPr>
            <w:tcW w:w="5240" w:type="dxa"/>
            <w:tcBorders>
              <w:top w:val="nil"/>
              <w:left w:val="single" w:sz="4" w:space="0" w:color="auto"/>
              <w:bottom w:val="single" w:sz="4" w:space="0" w:color="auto"/>
              <w:right w:val="single" w:sz="4" w:space="0" w:color="auto"/>
            </w:tcBorders>
            <w:shd w:val="clear" w:color="auto" w:fill="auto"/>
            <w:vAlign w:val="bottom"/>
            <w:hideMark/>
          </w:tcPr>
          <w:p w14:paraId="3237DB9C" w14:textId="77777777" w:rsidR="00B169B7" w:rsidRDefault="00B169B7" w:rsidP="00E00671">
            <w:pPr>
              <w:jc w:val="both"/>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En caso de que el error u omisión se tratara de la no tramitación de alta para su aseguramiento de una o más unidades a la aseguradora, esta responderá hasta un límite de $ 500,000.00 m.n. por evento y un máximo acumulado anual de $2'000,000.00 m.n. con solo elaborar un comunicado por el AYUNTAMIENTO DE ZAPOTLÁN EL GRANDE, JALISCO. Se incluirán en toda la vigencia de la póliza 5 casos en los que opere la exclusión de acuerdo a las cláusulas de la póliza.</w:t>
            </w:r>
          </w:p>
          <w:p w14:paraId="67CE53FE" w14:textId="77777777" w:rsidR="00E00671" w:rsidRDefault="00E00671" w:rsidP="00E00671">
            <w:pPr>
              <w:jc w:val="both"/>
              <w:rPr>
                <w:rFonts w:ascii="Calibri" w:eastAsia="Times New Roman" w:hAnsi="Calibri" w:cs="Calibri"/>
                <w:color w:val="000000"/>
                <w:sz w:val="22"/>
                <w:szCs w:val="22"/>
                <w:lang w:eastAsia="es-MX"/>
              </w:rPr>
            </w:pPr>
          </w:p>
          <w:p w14:paraId="795DADB4" w14:textId="77777777" w:rsidR="00E00671" w:rsidRPr="00B169B7" w:rsidRDefault="00E00671" w:rsidP="00E00671">
            <w:pPr>
              <w:jc w:val="both"/>
              <w:rPr>
                <w:rFonts w:ascii="Calibri" w:eastAsia="Times New Roman" w:hAnsi="Calibri" w:cs="Calibri"/>
                <w:color w:val="000000"/>
                <w:sz w:val="22"/>
                <w:szCs w:val="22"/>
                <w:lang w:eastAsia="es-MX"/>
              </w:rPr>
            </w:pPr>
          </w:p>
        </w:tc>
        <w:tc>
          <w:tcPr>
            <w:tcW w:w="1580" w:type="dxa"/>
            <w:tcBorders>
              <w:top w:val="nil"/>
              <w:left w:val="nil"/>
              <w:bottom w:val="single" w:sz="4" w:space="0" w:color="auto"/>
              <w:right w:val="single" w:sz="4" w:space="0" w:color="auto"/>
            </w:tcBorders>
            <w:shd w:val="clear" w:color="auto" w:fill="auto"/>
            <w:noWrap/>
            <w:hideMark/>
          </w:tcPr>
          <w:p w14:paraId="19DDDB70"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680" w:type="dxa"/>
            <w:tcBorders>
              <w:top w:val="nil"/>
              <w:left w:val="nil"/>
              <w:bottom w:val="single" w:sz="4" w:space="0" w:color="auto"/>
              <w:right w:val="single" w:sz="4" w:space="0" w:color="auto"/>
            </w:tcBorders>
            <w:shd w:val="clear" w:color="auto" w:fill="auto"/>
            <w:noWrap/>
            <w:hideMark/>
          </w:tcPr>
          <w:p w14:paraId="6F3813B4"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428" w:type="dxa"/>
            <w:tcBorders>
              <w:top w:val="nil"/>
              <w:left w:val="nil"/>
              <w:bottom w:val="single" w:sz="4" w:space="0" w:color="auto"/>
              <w:right w:val="single" w:sz="4" w:space="0" w:color="auto"/>
            </w:tcBorders>
            <w:shd w:val="clear" w:color="auto" w:fill="auto"/>
            <w:noWrap/>
            <w:hideMark/>
          </w:tcPr>
          <w:p w14:paraId="5558CD2F"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r>
      <w:tr w:rsidR="00B169B7" w:rsidRPr="00B169B7" w14:paraId="6F3C78F9" w14:textId="77777777" w:rsidTr="00B0266A">
        <w:trPr>
          <w:trHeight w:val="964"/>
        </w:trPr>
        <w:tc>
          <w:tcPr>
            <w:tcW w:w="5240" w:type="dxa"/>
            <w:tcBorders>
              <w:top w:val="nil"/>
              <w:left w:val="single" w:sz="4" w:space="0" w:color="auto"/>
              <w:bottom w:val="single" w:sz="4" w:space="0" w:color="auto"/>
              <w:right w:val="single" w:sz="4" w:space="0" w:color="auto"/>
            </w:tcBorders>
            <w:shd w:val="clear" w:color="auto" w:fill="auto"/>
            <w:hideMark/>
          </w:tcPr>
          <w:p w14:paraId="6E97FA89" w14:textId="77777777" w:rsidR="00B169B7" w:rsidRPr="00B169B7" w:rsidRDefault="00B169B7" w:rsidP="00E00671">
            <w:pPr>
              <w:jc w:val="both"/>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Se incluirán los casos en los cuales no se haya dado aviso a la aseguradora indistintamente del tiempo trascurrido, así como en los cuales opere la prescripción penal.</w:t>
            </w:r>
          </w:p>
        </w:tc>
        <w:tc>
          <w:tcPr>
            <w:tcW w:w="1580" w:type="dxa"/>
            <w:tcBorders>
              <w:top w:val="nil"/>
              <w:left w:val="nil"/>
              <w:bottom w:val="single" w:sz="4" w:space="0" w:color="auto"/>
              <w:right w:val="single" w:sz="4" w:space="0" w:color="auto"/>
            </w:tcBorders>
            <w:shd w:val="clear" w:color="auto" w:fill="auto"/>
            <w:noWrap/>
            <w:hideMark/>
          </w:tcPr>
          <w:p w14:paraId="57733A0D"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680" w:type="dxa"/>
            <w:tcBorders>
              <w:top w:val="nil"/>
              <w:left w:val="nil"/>
              <w:bottom w:val="single" w:sz="4" w:space="0" w:color="auto"/>
              <w:right w:val="single" w:sz="4" w:space="0" w:color="auto"/>
            </w:tcBorders>
            <w:shd w:val="clear" w:color="auto" w:fill="auto"/>
            <w:noWrap/>
            <w:hideMark/>
          </w:tcPr>
          <w:p w14:paraId="7A86EE4B"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428" w:type="dxa"/>
            <w:tcBorders>
              <w:top w:val="nil"/>
              <w:left w:val="nil"/>
              <w:bottom w:val="single" w:sz="4" w:space="0" w:color="auto"/>
              <w:right w:val="single" w:sz="4" w:space="0" w:color="auto"/>
            </w:tcBorders>
            <w:shd w:val="clear" w:color="auto" w:fill="auto"/>
            <w:noWrap/>
            <w:hideMark/>
          </w:tcPr>
          <w:p w14:paraId="2570B0D4"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r>
      <w:tr w:rsidR="00B169B7" w:rsidRPr="00B169B7" w14:paraId="656CA33C" w14:textId="77777777" w:rsidTr="00B0266A">
        <w:trPr>
          <w:trHeight w:val="964"/>
        </w:trPr>
        <w:tc>
          <w:tcPr>
            <w:tcW w:w="5240" w:type="dxa"/>
            <w:tcBorders>
              <w:top w:val="nil"/>
              <w:left w:val="single" w:sz="4" w:space="0" w:color="auto"/>
              <w:bottom w:val="single" w:sz="4" w:space="0" w:color="auto"/>
              <w:right w:val="single" w:sz="4" w:space="0" w:color="auto"/>
            </w:tcBorders>
            <w:shd w:val="clear" w:color="auto" w:fill="auto"/>
            <w:hideMark/>
          </w:tcPr>
          <w:p w14:paraId="7DF9DEFD" w14:textId="77777777" w:rsidR="00B169B7" w:rsidRPr="00B169B7" w:rsidRDefault="00B169B7" w:rsidP="00E00671">
            <w:pPr>
              <w:jc w:val="both"/>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En los casos en los que a la aseguradora se le impute un u omisión se indemnizará conforme al valor comercial, así como se atenderá el siniestro de manera normal.</w:t>
            </w:r>
          </w:p>
        </w:tc>
        <w:tc>
          <w:tcPr>
            <w:tcW w:w="1580" w:type="dxa"/>
            <w:tcBorders>
              <w:top w:val="nil"/>
              <w:left w:val="nil"/>
              <w:bottom w:val="single" w:sz="4" w:space="0" w:color="auto"/>
              <w:right w:val="single" w:sz="4" w:space="0" w:color="auto"/>
            </w:tcBorders>
            <w:shd w:val="clear" w:color="auto" w:fill="auto"/>
            <w:noWrap/>
            <w:hideMark/>
          </w:tcPr>
          <w:p w14:paraId="75EC9DE5"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680" w:type="dxa"/>
            <w:tcBorders>
              <w:top w:val="nil"/>
              <w:left w:val="nil"/>
              <w:bottom w:val="single" w:sz="4" w:space="0" w:color="auto"/>
              <w:right w:val="single" w:sz="4" w:space="0" w:color="auto"/>
            </w:tcBorders>
            <w:shd w:val="clear" w:color="auto" w:fill="auto"/>
            <w:noWrap/>
            <w:hideMark/>
          </w:tcPr>
          <w:p w14:paraId="1172627D"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428" w:type="dxa"/>
            <w:tcBorders>
              <w:top w:val="nil"/>
              <w:left w:val="nil"/>
              <w:bottom w:val="single" w:sz="4" w:space="0" w:color="auto"/>
              <w:right w:val="single" w:sz="4" w:space="0" w:color="auto"/>
            </w:tcBorders>
            <w:shd w:val="clear" w:color="auto" w:fill="auto"/>
            <w:noWrap/>
            <w:hideMark/>
          </w:tcPr>
          <w:p w14:paraId="6C391878"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r>
      <w:tr w:rsidR="00B169B7" w:rsidRPr="00B169B7" w14:paraId="275BA9F4" w14:textId="77777777" w:rsidTr="00B0266A">
        <w:trPr>
          <w:trHeight w:val="480"/>
        </w:trPr>
        <w:tc>
          <w:tcPr>
            <w:tcW w:w="9928"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13BF2784" w14:textId="77777777" w:rsidR="00B169B7" w:rsidRPr="00B169B7" w:rsidRDefault="00B169B7" w:rsidP="00B169B7">
            <w:pPr>
              <w:rPr>
                <w:rFonts w:ascii="Calibri" w:eastAsia="Times New Roman" w:hAnsi="Calibri" w:cs="Calibri"/>
                <w:b/>
                <w:bCs/>
                <w:color w:val="000000"/>
                <w:sz w:val="22"/>
                <w:szCs w:val="22"/>
                <w:lang w:eastAsia="es-MX"/>
              </w:rPr>
            </w:pPr>
            <w:r w:rsidRPr="00B169B7">
              <w:rPr>
                <w:rFonts w:ascii="Calibri" w:eastAsia="Times New Roman" w:hAnsi="Calibri" w:cs="Calibri"/>
                <w:b/>
                <w:bCs/>
                <w:color w:val="000000"/>
                <w:sz w:val="22"/>
                <w:szCs w:val="22"/>
                <w:lang w:eastAsia="es-MX"/>
              </w:rPr>
              <w:t>REPORTE DE SINIESTRALIDAD</w:t>
            </w:r>
          </w:p>
        </w:tc>
      </w:tr>
      <w:tr w:rsidR="00B169B7" w:rsidRPr="00B169B7" w14:paraId="766A91BD" w14:textId="77777777" w:rsidTr="00B0266A">
        <w:trPr>
          <w:trHeight w:val="2100"/>
        </w:trPr>
        <w:tc>
          <w:tcPr>
            <w:tcW w:w="5240" w:type="dxa"/>
            <w:tcBorders>
              <w:top w:val="nil"/>
              <w:left w:val="single" w:sz="4" w:space="0" w:color="auto"/>
              <w:bottom w:val="single" w:sz="4" w:space="0" w:color="auto"/>
              <w:right w:val="single" w:sz="4" w:space="0" w:color="auto"/>
            </w:tcBorders>
            <w:shd w:val="clear" w:color="auto" w:fill="auto"/>
            <w:hideMark/>
          </w:tcPr>
          <w:p w14:paraId="4F1ED9D9" w14:textId="77777777" w:rsidR="00B169B7" w:rsidRDefault="00B169B7" w:rsidP="00E00671">
            <w:pPr>
              <w:jc w:val="both"/>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 xml:space="preserve">La compañía se compromete a entregar reportes trimestrales de siniestralidad, contemplando la siguiente </w:t>
            </w:r>
            <w:proofErr w:type="spellStart"/>
            <w:r w:rsidRPr="00B169B7">
              <w:rPr>
                <w:rFonts w:ascii="Calibri" w:eastAsia="Times New Roman" w:hAnsi="Calibri" w:cs="Calibri"/>
                <w:color w:val="000000"/>
                <w:sz w:val="22"/>
                <w:szCs w:val="22"/>
                <w:lang w:eastAsia="es-MX"/>
              </w:rPr>
              <w:t>Vinformación</w:t>
            </w:r>
            <w:proofErr w:type="spellEnd"/>
            <w:r w:rsidRPr="00B169B7">
              <w:rPr>
                <w:rFonts w:ascii="Calibri" w:eastAsia="Times New Roman" w:hAnsi="Calibri" w:cs="Calibri"/>
                <w:color w:val="000000"/>
                <w:sz w:val="22"/>
                <w:szCs w:val="22"/>
                <w:lang w:eastAsia="es-MX"/>
              </w:rPr>
              <w:t>: número de póliza, inciso afectado, número de siniestro, departamento que corresponde, fecha del siniestro, lugar del siniestro, riesgo afectado, monto estimado y monto pagado y si está pendiente o finiquitado.</w:t>
            </w:r>
          </w:p>
          <w:p w14:paraId="0293B58F" w14:textId="77777777" w:rsidR="00E00671" w:rsidRPr="00B169B7" w:rsidRDefault="00E00671" w:rsidP="00E00671">
            <w:pPr>
              <w:jc w:val="both"/>
              <w:rPr>
                <w:rFonts w:ascii="Calibri" w:eastAsia="Times New Roman" w:hAnsi="Calibri" w:cs="Calibri"/>
                <w:color w:val="000000"/>
                <w:sz w:val="22"/>
                <w:szCs w:val="22"/>
                <w:lang w:eastAsia="es-MX"/>
              </w:rPr>
            </w:pPr>
          </w:p>
        </w:tc>
        <w:tc>
          <w:tcPr>
            <w:tcW w:w="1580" w:type="dxa"/>
            <w:tcBorders>
              <w:top w:val="nil"/>
              <w:left w:val="nil"/>
              <w:bottom w:val="single" w:sz="4" w:space="0" w:color="auto"/>
              <w:right w:val="single" w:sz="4" w:space="0" w:color="auto"/>
            </w:tcBorders>
            <w:shd w:val="clear" w:color="auto" w:fill="auto"/>
            <w:noWrap/>
            <w:hideMark/>
          </w:tcPr>
          <w:p w14:paraId="77A8E019"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680" w:type="dxa"/>
            <w:tcBorders>
              <w:top w:val="nil"/>
              <w:left w:val="nil"/>
              <w:bottom w:val="single" w:sz="4" w:space="0" w:color="auto"/>
              <w:right w:val="single" w:sz="4" w:space="0" w:color="auto"/>
            </w:tcBorders>
            <w:shd w:val="clear" w:color="auto" w:fill="auto"/>
            <w:noWrap/>
            <w:hideMark/>
          </w:tcPr>
          <w:p w14:paraId="24AA2548"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428" w:type="dxa"/>
            <w:tcBorders>
              <w:top w:val="nil"/>
              <w:left w:val="nil"/>
              <w:bottom w:val="single" w:sz="4" w:space="0" w:color="auto"/>
              <w:right w:val="single" w:sz="4" w:space="0" w:color="auto"/>
            </w:tcBorders>
            <w:shd w:val="clear" w:color="auto" w:fill="auto"/>
            <w:noWrap/>
            <w:hideMark/>
          </w:tcPr>
          <w:p w14:paraId="2E6511DA"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r>
      <w:tr w:rsidR="00B169B7" w:rsidRPr="00B169B7" w14:paraId="6E35B423" w14:textId="77777777" w:rsidTr="00B0266A">
        <w:trPr>
          <w:trHeight w:val="450"/>
        </w:trPr>
        <w:tc>
          <w:tcPr>
            <w:tcW w:w="9928"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7165ECAE" w14:textId="77777777" w:rsidR="00B169B7" w:rsidRPr="00B169B7" w:rsidRDefault="00B169B7" w:rsidP="00B169B7">
            <w:pPr>
              <w:rPr>
                <w:rFonts w:ascii="Calibri" w:eastAsia="Times New Roman" w:hAnsi="Calibri" w:cs="Calibri"/>
                <w:b/>
                <w:bCs/>
                <w:color w:val="000000"/>
                <w:sz w:val="22"/>
                <w:szCs w:val="22"/>
                <w:lang w:eastAsia="es-MX"/>
              </w:rPr>
            </w:pPr>
            <w:r w:rsidRPr="00B169B7">
              <w:rPr>
                <w:rFonts w:ascii="Calibri" w:eastAsia="Times New Roman" w:hAnsi="Calibri" w:cs="Calibri"/>
                <w:b/>
                <w:bCs/>
                <w:color w:val="000000"/>
                <w:sz w:val="22"/>
                <w:szCs w:val="22"/>
                <w:lang w:eastAsia="es-MX"/>
              </w:rPr>
              <w:t>ALTAS Y BAJAS O INCREMENTOS Y DISMINUCIONES DE LÍMITES</w:t>
            </w:r>
          </w:p>
        </w:tc>
      </w:tr>
      <w:tr w:rsidR="00B169B7" w:rsidRPr="00B169B7" w14:paraId="6610D7C3" w14:textId="77777777" w:rsidTr="00B0266A">
        <w:trPr>
          <w:trHeight w:val="1247"/>
        </w:trPr>
        <w:tc>
          <w:tcPr>
            <w:tcW w:w="5240" w:type="dxa"/>
            <w:tcBorders>
              <w:top w:val="single" w:sz="4" w:space="0" w:color="auto"/>
              <w:left w:val="single" w:sz="4" w:space="0" w:color="auto"/>
              <w:bottom w:val="single" w:sz="4" w:space="0" w:color="auto"/>
              <w:right w:val="single" w:sz="4" w:space="0" w:color="auto"/>
            </w:tcBorders>
            <w:shd w:val="clear" w:color="auto" w:fill="auto"/>
            <w:hideMark/>
          </w:tcPr>
          <w:p w14:paraId="1D4C9655" w14:textId="77777777" w:rsidR="00B169B7" w:rsidRPr="00B169B7" w:rsidRDefault="00B169B7" w:rsidP="007C0296">
            <w:pPr>
              <w:jc w:val="both"/>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lastRenderedPageBreak/>
              <w:t>Las altas, bajas, reducciones o incrementos de sumas aseguradas o límites, durante la vigencia de la póliza se cobrarán o devolverá de acuerdo a la tarifa inicial a prorrata</w:t>
            </w:r>
          </w:p>
        </w:tc>
        <w:tc>
          <w:tcPr>
            <w:tcW w:w="1580" w:type="dxa"/>
            <w:tcBorders>
              <w:top w:val="single" w:sz="4" w:space="0" w:color="auto"/>
              <w:left w:val="single" w:sz="4" w:space="0" w:color="auto"/>
              <w:bottom w:val="single" w:sz="4" w:space="0" w:color="auto"/>
              <w:right w:val="single" w:sz="4" w:space="0" w:color="auto"/>
            </w:tcBorders>
            <w:shd w:val="clear" w:color="auto" w:fill="auto"/>
            <w:noWrap/>
            <w:hideMark/>
          </w:tcPr>
          <w:p w14:paraId="1E2FF8D9"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680" w:type="dxa"/>
            <w:tcBorders>
              <w:top w:val="single" w:sz="4" w:space="0" w:color="auto"/>
              <w:left w:val="single" w:sz="4" w:space="0" w:color="auto"/>
              <w:bottom w:val="single" w:sz="4" w:space="0" w:color="auto"/>
              <w:right w:val="single" w:sz="4" w:space="0" w:color="auto"/>
            </w:tcBorders>
            <w:shd w:val="clear" w:color="auto" w:fill="auto"/>
            <w:noWrap/>
            <w:hideMark/>
          </w:tcPr>
          <w:p w14:paraId="316A58A0"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428" w:type="dxa"/>
            <w:tcBorders>
              <w:top w:val="single" w:sz="4" w:space="0" w:color="auto"/>
              <w:left w:val="single" w:sz="4" w:space="0" w:color="auto"/>
              <w:bottom w:val="single" w:sz="4" w:space="0" w:color="auto"/>
              <w:right w:val="single" w:sz="4" w:space="0" w:color="auto"/>
            </w:tcBorders>
            <w:shd w:val="clear" w:color="auto" w:fill="auto"/>
            <w:noWrap/>
            <w:hideMark/>
          </w:tcPr>
          <w:p w14:paraId="57D6CA04"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r>
      <w:tr w:rsidR="00B169B7" w:rsidRPr="00B169B7" w14:paraId="378D0A27" w14:textId="77777777" w:rsidTr="00B0266A">
        <w:trPr>
          <w:trHeight w:val="495"/>
        </w:trPr>
        <w:tc>
          <w:tcPr>
            <w:tcW w:w="9928"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2F324BA7" w14:textId="77777777" w:rsidR="00B169B7" w:rsidRPr="00B169B7" w:rsidRDefault="00B169B7" w:rsidP="00B169B7">
            <w:pPr>
              <w:rPr>
                <w:rFonts w:ascii="Calibri" w:eastAsia="Times New Roman" w:hAnsi="Calibri" w:cs="Calibri"/>
                <w:b/>
                <w:bCs/>
                <w:color w:val="000000"/>
                <w:sz w:val="22"/>
                <w:szCs w:val="22"/>
                <w:lang w:eastAsia="es-MX"/>
              </w:rPr>
            </w:pPr>
            <w:r w:rsidRPr="00B169B7">
              <w:rPr>
                <w:rFonts w:ascii="Calibri" w:eastAsia="Times New Roman" w:hAnsi="Calibri" w:cs="Calibri"/>
                <w:b/>
                <w:bCs/>
                <w:color w:val="000000"/>
                <w:sz w:val="22"/>
                <w:szCs w:val="22"/>
                <w:lang w:eastAsia="es-MX"/>
              </w:rPr>
              <w:t>CONDICIONES IMPRESAS</w:t>
            </w:r>
          </w:p>
        </w:tc>
      </w:tr>
      <w:tr w:rsidR="00B169B7" w:rsidRPr="00B169B7" w14:paraId="40ABFBE4" w14:textId="77777777" w:rsidTr="00B0266A">
        <w:trPr>
          <w:trHeight w:val="1200"/>
        </w:trPr>
        <w:tc>
          <w:tcPr>
            <w:tcW w:w="5240" w:type="dxa"/>
            <w:tcBorders>
              <w:top w:val="nil"/>
              <w:left w:val="single" w:sz="4" w:space="0" w:color="auto"/>
              <w:bottom w:val="single" w:sz="4" w:space="0" w:color="auto"/>
              <w:right w:val="single" w:sz="4" w:space="0" w:color="auto"/>
            </w:tcBorders>
            <w:shd w:val="clear" w:color="auto" w:fill="auto"/>
            <w:hideMark/>
          </w:tcPr>
          <w:p w14:paraId="38CB54C2" w14:textId="77777777" w:rsidR="00B169B7" w:rsidRPr="00B169B7" w:rsidRDefault="00B169B7" w:rsidP="007C0296">
            <w:pPr>
              <w:jc w:val="both"/>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Quedan sujetas las partes contratantes a las presentes condiciones especiales, teniendo prelación en cuanto sean contrarias a las Condiciones Generales, Particulares y sus Endosos.</w:t>
            </w:r>
          </w:p>
        </w:tc>
        <w:tc>
          <w:tcPr>
            <w:tcW w:w="1580" w:type="dxa"/>
            <w:tcBorders>
              <w:top w:val="nil"/>
              <w:left w:val="nil"/>
              <w:bottom w:val="single" w:sz="4" w:space="0" w:color="auto"/>
              <w:right w:val="single" w:sz="4" w:space="0" w:color="auto"/>
            </w:tcBorders>
            <w:shd w:val="clear" w:color="auto" w:fill="auto"/>
            <w:noWrap/>
            <w:hideMark/>
          </w:tcPr>
          <w:p w14:paraId="6B7F611A"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680" w:type="dxa"/>
            <w:tcBorders>
              <w:top w:val="nil"/>
              <w:left w:val="nil"/>
              <w:bottom w:val="single" w:sz="4" w:space="0" w:color="auto"/>
              <w:right w:val="single" w:sz="4" w:space="0" w:color="auto"/>
            </w:tcBorders>
            <w:shd w:val="clear" w:color="auto" w:fill="auto"/>
            <w:noWrap/>
            <w:hideMark/>
          </w:tcPr>
          <w:p w14:paraId="10BD1F5B"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428" w:type="dxa"/>
            <w:tcBorders>
              <w:top w:val="nil"/>
              <w:left w:val="nil"/>
              <w:bottom w:val="single" w:sz="4" w:space="0" w:color="auto"/>
              <w:right w:val="single" w:sz="4" w:space="0" w:color="auto"/>
            </w:tcBorders>
            <w:shd w:val="clear" w:color="auto" w:fill="auto"/>
            <w:noWrap/>
            <w:hideMark/>
          </w:tcPr>
          <w:p w14:paraId="426891BE"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r>
      <w:tr w:rsidR="00B169B7" w:rsidRPr="00B169B7" w14:paraId="7B15AE2F" w14:textId="77777777" w:rsidTr="00B0266A">
        <w:trPr>
          <w:trHeight w:val="435"/>
        </w:trPr>
        <w:tc>
          <w:tcPr>
            <w:tcW w:w="9928"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20EB39D0" w14:textId="77777777" w:rsidR="00B169B7" w:rsidRPr="00B169B7" w:rsidRDefault="00B169B7" w:rsidP="00B169B7">
            <w:pPr>
              <w:rPr>
                <w:rFonts w:ascii="Calibri" w:eastAsia="Times New Roman" w:hAnsi="Calibri" w:cs="Calibri"/>
                <w:b/>
                <w:bCs/>
                <w:color w:val="000000"/>
                <w:sz w:val="22"/>
                <w:szCs w:val="22"/>
                <w:lang w:eastAsia="es-MX"/>
              </w:rPr>
            </w:pPr>
            <w:r w:rsidRPr="00B169B7">
              <w:rPr>
                <w:rFonts w:ascii="Calibri" w:eastAsia="Times New Roman" w:hAnsi="Calibri" w:cs="Calibri"/>
                <w:b/>
                <w:bCs/>
                <w:color w:val="000000"/>
                <w:sz w:val="22"/>
                <w:szCs w:val="22"/>
                <w:lang w:eastAsia="es-MX"/>
              </w:rPr>
              <w:t>LUGAR DE ENTREGA</w:t>
            </w:r>
          </w:p>
        </w:tc>
      </w:tr>
      <w:tr w:rsidR="00B169B7" w:rsidRPr="00B169B7" w14:paraId="088EE0D1" w14:textId="77777777" w:rsidTr="00B0266A">
        <w:trPr>
          <w:trHeight w:val="1800"/>
        </w:trPr>
        <w:tc>
          <w:tcPr>
            <w:tcW w:w="5240" w:type="dxa"/>
            <w:tcBorders>
              <w:top w:val="nil"/>
              <w:left w:val="single" w:sz="4" w:space="0" w:color="auto"/>
              <w:bottom w:val="single" w:sz="4" w:space="0" w:color="auto"/>
              <w:right w:val="single" w:sz="4" w:space="0" w:color="auto"/>
            </w:tcBorders>
            <w:shd w:val="clear" w:color="auto" w:fill="auto"/>
            <w:hideMark/>
          </w:tcPr>
          <w:p w14:paraId="09C8482C" w14:textId="77777777" w:rsidR="00B169B7" w:rsidRPr="00B169B7" w:rsidRDefault="00B169B7" w:rsidP="007C0296">
            <w:pPr>
              <w:jc w:val="both"/>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El proveedor adjudicado, en la presente licitación, deberá entregar las pólizas en la Coordinación de Patrimonio Municipal, ubicada en planta alta en la Presidencia Municipal en Avenida Colón No. 62, Colonia Centro, en la localidad de Ciudad Guzmán, Municipio de Zapotlán el Grande, Jalisco.</w:t>
            </w:r>
          </w:p>
        </w:tc>
        <w:tc>
          <w:tcPr>
            <w:tcW w:w="1580" w:type="dxa"/>
            <w:tcBorders>
              <w:top w:val="nil"/>
              <w:left w:val="nil"/>
              <w:bottom w:val="single" w:sz="4" w:space="0" w:color="auto"/>
              <w:right w:val="single" w:sz="4" w:space="0" w:color="auto"/>
            </w:tcBorders>
            <w:shd w:val="clear" w:color="auto" w:fill="auto"/>
            <w:noWrap/>
            <w:hideMark/>
          </w:tcPr>
          <w:p w14:paraId="638586A4"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680" w:type="dxa"/>
            <w:tcBorders>
              <w:top w:val="nil"/>
              <w:left w:val="nil"/>
              <w:bottom w:val="single" w:sz="4" w:space="0" w:color="auto"/>
              <w:right w:val="single" w:sz="4" w:space="0" w:color="auto"/>
            </w:tcBorders>
            <w:shd w:val="clear" w:color="auto" w:fill="auto"/>
            <w:noWrap/>
            <w:hideMark/>
          </w:tcPr>
          <w:p w14:paraId="148B266F"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428" w:type="dxa"/>
            <w:tcBorders>
              <w:top w:val="nil"/>
              <w:left w:val="nil"/>
              <w:bottom w:val="single" w:sz="4" w:space="0" w:color="auto"/>
              <w:right w:val="single" w:sz="4" w:space="0" w:color="auto"/>
            </w:tcBorders>
            <w:shd w:val="clear" w:color="auto" w:fill="auto"/>
            <w:noWrap/>
            <w:hideMark/>
          </w:tcPr>
          <w:p w14:paraId="394E3688"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r>
      <w:tr w:rsidR="00B169B7" w:rsidRPr="00B169B7" w14:paraId="5729694B" w14:textId="77777777" w:rsidTr="00B0266A">
        <w:trPr>
          <w:trHeight w:val="450"/>
        </w:trPr>
        <w:tc>
          <w:tcPr>
            <w:tcW w:w="9928"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6C536A7F" w14:textId="77777777" w:rsidR="00B169B7" w:rsidRPr="00B169B7" w:rsidRDefault="00B169B7" w:rsidP="00B169B7">
            <w:pPr>
              <w:rPr>
                <w:rFonts w:ascii="Calibri" w:eastAsia="Times New Roman" w:hAnsi="Calibri" w:cs="Calibri"/>
                <w:b/>
                <w:bCs/>
                <w:color w:val="000000"/>
                <w:sz w:val="22"/>
                <w:szCs w:val="22"/>
                <w:lang w:eastAsia="es-MX"/>
              </w:rPr>
            </w:pPr>
            <w:r w:rsidRPr="00B169B7">
              <w:rPr>
                <w:rFonts w:ascii="Calibri" w:eastAsia="Times New Roman" w:hAnsi="Calibri" w:cs="Calibri"/>
                <w:b/>
                <w:bCs/>
                <w:color w:val="000000"/>
                <w:sz w:val="22"/>
                <w:szCs w:val="22"/>
                <w:lang w:eastAsia="es-MX"/>
              </w:rPr>
              <w:t>PLAZO DE ENTREGA</w:t>
            </w:r>
          </w:p>
        </w:tc>
      </w:tr>
      <w:tr w:rsidR="00B169B7" w:rsidRPr="00B169B7" w14:paraId="03A3588D" w14:textId="77777777" w:rsidTr="00B0266A">
        <w:trPr>
          <w:trHeight w:val="900"/>
        </w:trPr>
        <w:tc>
          <w:tcPr>
            <w:tcW w:w="5240" w:type="dxa"/>
            <w:tcBorders>
              <w:top w:val="nil"/>
              <w:left w:val="single" w:sz="4" w:space="0" w:color="auto"/>
              <w:bottom w:val="single" w:sz="4" w:space="0" w:color="auto"/>
              <w:right w:val="single" w:sz="4" w:space="0" w:color="auto"/>
            </w:tcBorders>
            <w:shd w:val="clear" w:color="auto" w:fill="auto"/>
            <w:hideMark/>
          </w:tcPr>
          <w:p w14:paraId="6AB95675" w14:textId="77777777" w:rsidR="00B169B7" w:rsidRPr="00B169B7" w:rsidRDefault="00B169B7" w:rsidP="007C0296">
            <w:pPr>
              <w:jc w:val="both"/>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Una vez emitido el fallo de la licitación el licitante favorecido deberá entregar las pólizas motivo de esta licitación a más tardar el 24 DE ABRIL DE 2023</w:t>
            </w:r>
          </w:p>
        </w:tc>
        <w:tc>
          <w:tcPr>
            <w:tcW w:w="1580" w:type="dxa"/>
            <w:tcBorders>
              <w:top w:val="nil"/>
              <w:left w:val="nil"/>
              <w:bottom w:val="single" w:sz="4" w:space="0" w:color="auto"/>
              <w:right w:val="single" w:sz="4" w:space="0" w:color="auto"/>
            </w:tcBorders>
            <w:shd w:val="clear" w:color="auto" w:fill="auto"/>
            <w:noWrap/>
            <w:hideMark/>
          </w:tcPr>
          <w:p w14:paraId="6336BC24"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680" w:type="dxa"/>
            <w:tcBorders>
              <w:top w:val="nil"/>
              <w:left w:val="nil"/>
              <w:bottom w:val="single" w:sz="4" w:space="0" w:color="auto"/>
              <w:right w:val="single" w:sz="4" w:space="0" w:color="auto"/>
            </w:tcBorders>
            <w:shd w:val="clear" w:color="auto" w:fill="auto"/>
            <w:noWrap/>
            <w:hideMark/>
          </w:tcPr>
          <w:p w14:paraId="45DC91A9"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428" w:type="dxa"/>
            <w:tcBorders>
              <w:top w:val="nil"/>
              <w:left w:val="nil"/>
              <w:bottom w:val="single" w:sz="4" w:space="0" w:color="auto"/>
              <w:right w:val="single" w:sz="4" w:space="0" w:color="auto"/>
            </w:tcBorders>
            <w:shd w:val="clear" w:color="auto" w:fill="auto"/>
            <w:noWrap/>
            <w:hideMark/>
          </w:tcPr>
          <w:p w14:paraId="39CCDF68"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r>
      <w:tr w:rsidR="00B169B7" w:rsidRPr="00B169B7" w14:paraId="14B1FCC4" w14:textId="77777777" w:rsidTr="00B0266A">
        <w:trPr>
          <w:trHeight w:val="465"/>
        </w:trPr>
        <w:tc>
          <w:tcPr>
            <w:tcW w:w="9928"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2C88BC71" w14:textId="77777777" w:rsidR="00B169B7" w:rsidRPr="00B169B7" w:rsidRDefault="00B169B7" w:rsidP="00B169B7">
            <w:pPr>
              <w:rPr>
                <w:rFonts w:ascii="Calibri" w:eastAsia="Times New Roman" w:hAnsi="Calibri" w:cs="Calibri"/>
                <w:b/>
                <w:bCs/>
                <w:color w:val="000000"/>
                <w:sz w:val="22"/>
                <w:szCs w:val="22"/>
                <w:lang w:eastAsia="es-MX"/>
              </w:rPr>
            </w:pPr>
            <w:r w:rsidRPr="00B169B7">
              <w:rPr>
                <w:rFonts w:ascii="Calibri" w:eastAsia="Times New Roman" w:hAnsi="Calibri" w:cs="Calibri"/>
                <w:b/>
                <w:bCs/>
                <w:color w:val="000000"/>
                <w:sz w:val="22"/>
                <w:szCs w:val="22"/>
                <w:lang w:eastAsia="es-MX"/>
              </w:rPr>
              <w:t>SOLICITUD DE TALLERES LOCALES</w:t>
            </w:r>
          </w:p>
        </w:tc>
      </w:tr>
      <w:tr w:rsidR="00B169B7" w:rsidRPr="00B169B7" w14:paraId="53E89435" w14:textId="77777777" w:rsidTr="00B0266A">
        <w:trPr>
          <w:trHeight w:val="1720"/>
        </w:trPr>
        <w:tc>
          <w:tcPr>
            <w:tcW w:w="5240" w:type="dxa"/>
            <w:tcBorders>
              <w:top w:val="nil"/>
              <w:left w:val="single" w:sz="4" w:space="0" w:color="auto"/>
              <w:bottom w:val="single" w:sz="4" w:space="0" w:color="auto"/>
              <w:right w:val="single" w:sz="4" w:space="0" w:color="auto"/>
            </w:tcBorders>
            <w:shd w:val="clear" w:color="auto" w:fill="auto"/>
            <w:hideMark/>
          </w:tcPr>
          <w:p w14:paraId="0B3AAA25" w14:textId="77777777" w:rsidR="00B169B7" w:rsidRPr="00B169B7" w:rsidRDefault="00B169B7" w:rsidP="007C0296">
            <w:pPr>
              <w:jc w:val="both"/>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Se solicita como parte de los requisitos el que el licitante favorecido en la presente licitación cuente con taller autorizado en Ciudad Guzmán, Jalisco, esto con la finalidad de prestar el servicio a las unidades del parque vehicular que resulten siniestradas. El no contar con ello es motivo para que su propuesta no sea considerada</w:t>
            </w:r>
          </w:p>
        </w:tc>
        <w:tc>
          <w:tcPr>
            <w:tcW w:w="1580" w:type="dxa"/>
            <w:tcBorders>
              <w:top w:val="nil"/>
              <w:left w:val="nil"/>
              <w:bottom w:val="single" w:sz="4" w:space="0" w:color="auto"/>
              <w:right w:val="single" w:sz="4" w:space="0" w:color="auto"/>
            </w:tcBorders>
            <w:shd w:val="clear" w:color="auto" w:fill="auto"/>
            <w:noWrap/>
            <w:hideMark/>
          </w:tcPr>
          <w:p w14:paraId="649E1718"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680" w:type="dxa"/>
            <w:tcBorders>
              <w:top w:val="nil"/>
              <w:left w:val="nil"/>
              <w:bottom w:val="single" w:sz="4" w:space="0" w:color="auto"/>
              <w:right w:val="single" w:sz="4" w:space="0" w:color="auto"/>
            </w:tcBorders>
            <w:shd w:val="clear" w:color="auto" w:fill="auto"/>
            <w:noWrap/>
            <w:hideMark/>
          </w:tcPr>
          <w:p w14:paraId="1FE8E2C4"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c>
          <w:tcPr>
            <w:tcW w:w="1428" w:type="dxa"/>
            <w:tcBorders>
              <w:top w:val="nil"/>
              <w:left w:val="nil"/>
              <w:bottom w:val="single" w:sz="4" w:space="0" w:color="auto"/>
              <w:right w:val="single" w:sz="4" w:space="0" w:color="auto"/>
            </w:tcBorders>
            <w:shd w:val="clear" w:color="auto" w:fill="auto"/>
            <w:noWrap/>
            <w:hideMark/>
          </w:tcPr>
          <w:p w14:paraId="44503406"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SI</w:t>
            </w:r>
          </w:p>
        </w:tc>
      </w:tr>
      <w:tr w:rsidR="00B169B7" w:rsidRPr="00B169B7" w14:paraId="784C545F" w14:textId="77777777" w:rsidTr="00B0266A">
        <w:trPr>
          <w:trHeight w:val="1361"/>
        </w:trPr>
        <w:tc>
          <w:tcPr>
            <w:tcW w:w="5240" w:type="dxa"/>
            <w:tcBorders>
              <w:top w:val="nil"/>
              <w:left w:val="single" w:sz="4" w:space="0" w:color="auto"/>
              <w:bottom w:val="single" w:sz="4" w:space="0" w:color="auto"/>
              <w:right w:val="single" w:sz="4" w:space="0" w:color="auto"/>
            </w:tcBorders>
            <w:shd w:val="clear" w:color="auto" w:fill="auto"/>
            <w:noWrap/>
            <w:hideMark/>
          </w:tcPr>
          <w:p w14:paraId="1C8AA0C7" w14:textId="77777777" w:rsidR="00B169B7" w:rsidRPr="00B169B7" w:rsidRDefault="00B169B7" w:rsidP="00B169B7">
            <w:pPr>
              <w:rPr>
                <w:rFonts w:ascii="Calibri" w:eastAsia="Times New Roman" w:hAnsi="Calibri" w:cs="Calibri"/>
                <w:b/>
                <w:bCs/>
                <w:color w:val="000000"/>
                <w:sz w:val="22"/>
                <w:szCs w:val="22"/>
                <w:lang w:eastAsia="es-MX"/>
              </w:rPr>
            </w:pPr>
            <w:r w:rsidRPr="00B169B7">
              <w:rPr>
                <w:rFonts w:ascii="Calibri" w:eastAsia="Times New Roman" w:hAnsi="Calibri" w:cs="Calibri"/>
                <w:b/>
                <w:bCs/>
                <w:color w:val="000000"/>
                <w:sz w:val="22"/>
                <w:szCs w:val="22"/>
                <w:lang w:eastAsia="es-MX"/>
              </w:rPr>
              <w:t>PROPUESTA ECONÓMICA</w:t>
            </w:r>
          </w:p>
        </w:tc>
        <w:tc>
          <w:tcPr>
            <w:tcW w:w="1580" w:type="dxa"/>
            <w:tcBorders>
              <w:top w:val="nil"/>
              <w:left w:val="nil"/>
              <w:bottom w:val="single" w:sz="4" w:space="0" w:color="auto"/>
              <w:right w:val="single" w:sz="4" w:space="0" w:color="auto"/>
            </w:tcBorders>
            <w:shd w:val="clear" w:color="auto" w:fill="auto"/>
            <w:noWrap/>
            <w:hideMark/>
          </w:tcPr>
          <w:p w14:paraId="4FCAD36C" w14:textId="77777777" w:rsidR="00B169B7" w:rsidRPr="007C0296" w:rsidRDefault="00B169B7" w:rsidP="007C0296">
            <w:pPr>
              <w:jc w:val="both"/>
              <w:rPr>
                <w:rFonts w:ascii="Calibri" w:eastAsia="Times New Roman" w:hAnsi="Calibri" w:cs="Calibri"/>
                <w:b/>
                <w:bCs/>
                <w:color w:val="000000"/>
                <w:sz w:val="22"/>
                <w:szCs w:val="22"/>
                <w:lang w:eastAsia="es-MX"/>
              </w:rPr>
            </w:pPr>
            <w:r w:rsidRPr="00B169B7">
              <w:rPr>
                <w:rFonts w:ascii="Calibri" w:eastAsia="Times New Roman" w:hAnsi="Calibri" w:cs="Calibri"/>
                <w:b/>
                <w:bCs/>
                <w:color w:val="000000"/>
                <w:sz w:val="22"/>
                <w:szCs w:val="22"/>
                <w:lang w:eastAsia="es-MX"/>
              </w:rPr>
              <w:t> </w:t>
            </w:r>
            <w:r w:rsidRPr="007C0296">
              <w:rPr>
                <w:rFonts w:ascii="Calibri" w:eastAsia="Times New Roman" w:hAnsi="Calibri" w:cs="Calibri"/>
                <w:b/>
                <w:bCs/>
                <w:color w:val="000000"/>
                <w:sz w:val="22"/>
                <w:szCs w:val="22"/>
                <w:lang w:eastAsia="es-MX"/>
              </w:rPr>
              <w:t>SEGUROS AFIRME S.A. DE C.V.</w:t>
            </w:r>
          </w:p>
          <w:p w14:paraId="331DA8E2" w14:textId="77777777" w:rsidR="00B169B7" w:rsidRPr="007C0296" w:rsidRDefault="00B169B7" w:rsidP="007C0296">
            <w:pPr>
              <w:jc w:val="both"/>
              <w:rPr>
                <w:rFonts w:ascii="Calibri" w:eastAsia="Times New Roman" w:hAnsi="Calibri" w:cs="Calibri"/>
                <w:b/>
                <w:bCs/>
                <w:color w:val="000000"/>
                <w:sz w:val="22"/>
                <w:szCs w:val="22"/>
                <w:lang w:eastAsia="es-MX"/>
              </w:rPr>
            </w:pPr>
            <w:r w:rsidRPr="007C0296">
              <w:rPr>
                <w:b/>
                <w:bCs/>
                <w:noProof/>
              </w:rPr>
              <w:drawing>
                <wp:inline distT="0" distB="0" distL="0" distR="0" wp14:anchorId="13E4A6FE" wp14:editId="45E71D4A">
                  <wp:extent cx="367041" cy="318976"/>
                  <wp:effectExtent l="0" t="0" r="0" b="5080"/>
                  <wp:docPr id="2116512779" name="Imagen 1" descr="Afirme Seguros - Cotiza Seguro de Auto Afirme en Segun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irme Seguros - Cotiza Seguro de Auto Afirme en Segundos"/>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75509" b="38141"/>
                          <a:stretch/>
                        </pic:blipFill>
                        <pic:spPr bwMode="auto">
                          <a:xfrm>
                            <a:off x="0" y="0"/>
                            <a:ext cx="372998" cy="324153"/>
                          </a:xfrm>
                          <a:prstGeom prst="rect">
                            <a:avLst/>
                          </a:prstGeom>
                          <a:noFill/>
                          <a:ln>
                            <a:noFill/>
                          </a:ln>
                          <a:extLst>
                            <a:ext uri="{53640926-AAD7-44D8-BBD7-CCE9431645EC}">
                              <a14:shadowObscured xmlns:a14="http://schemas.microsoft.com/office/drawing/2010/main"/>
                            </a:ext>
                          </a:extLst>
                        </pic:spPr>
                      </pic:pic>
                    </a:graphicData>
                  </a:graphic>
                </wp:inline>
              </w:drawing>
            </w:r>
          </w:p>
          <w:p w14:paraId="0D46BEE0" w14:textId="70D25319" w:rsidR="00B169B7" w:rsidRPr="00B169B7" w:rsidRDefault="00B169B7" w:rsidP="007C0296">
            <w:pPr>
              <w:jc w:val="both"/>
              <w:rPr>
                <w:rFonts w:ascii="Calibri" w:eastAsia="Times New Roman" w:hAnsi="Calibri" w:cs="Calibri"/>
                <w:b/>
                <w:bCs/>
                <w:color w:val="000000"/>
                <w:sz w:val="22"/>
                <w:szCs w:val="22"/>
                <w:lang w:eastAsia="es-MX"/>
              </w:rPr>
            </w:pPr>
          </w:p>
        </w:tc>
        <w:tc>
          <w:tcPr>
            <w:tcW w:w="1680" w:type="dxa"/>
            <w:tcBorders>
              <w:top w:val="nil"/>
              <w:left w:val="nil"/>
              <w:bottom w:val="single" w:sz="4" w:space="0" w:color="auto"/>
              <w:right w:val="single" w:sz="4" w:space="0" w:color="auto"/>
            </w:tcBorders>
            <w:shd w:val="clear" w:color="auto" w:fill="auto"/>
            <w:noWrap/>
            <w:hideMark/>
          </w:tcPr>
          <w:p w14:paraId="6AE8D6EB" w14:textId="77777777" w:rsidR="007C0296" w:rsidRDefault="00B169B7" w:rsidP="007C0296">
            <w:pPr>
              <w:jc w:val="both"/>
              <w:rPr>
                <w:rFonts w:ascii="Calibri" w:eastAsia="Times New Roman" w:hAnsi="Calibri" w:cs="Calibri"/>
                <w:b/>
                <w:bCs/>
                <w:color w:val="000000"/>
                <w:sz w:val="22"/>
                <w:szCs w:val="22"/>
                <w:lang w:val="pt-PT" w:eastAsia="es-MX"/>
              </w:rPr>
            </w:pPr>
            <w:r w:rsidRPr="007C0296">
              <w:rPr>
                <w:rFonts w:ascii="Calibri" w:eastAsia="Times New Roman" w:hAnsi="Calibri" w:cs="Calibri"/>
                <w:b/>
                <w:bCs/>
                <w:color w:val="000000"/>
                <w:sz w:val="22"/>
                <w:szCs w:val="22"/>
                <w:lang w:val="pt-PT" w:eastAsia="es-MX"/>
              </w:rPr>
              <w:t xml:space="preserve">H.D.I. </w:t>
            </w:r>
          </w:p>
          <w:p w14:paraId="24F7EFCA" w14:textId="498ABFB1" w:rsidR="00B169B7" w:rsidRPr="007C0296" w:rsidRDefault="00B169B7" w:rsidP="007C0296">
            <w:pPr>
              <w:jc w:val="both"/>
              <w:rPr>
                <w:rFonts w:ascii="Calibri" w:eastAsia="Times New Roman" w:hAnsi="Calibri" w:cs="Calibri"/>
                <w:b/>
                <w:bCs/>
                <w:color w:val="000000"/>
                <w:sz w:val="22"/>
                <w:szCs w:val="22"/>
                <w:lang w:val="pt-PT" w:eastAsia="es-MX"/>
              </w:rPr>
            </w:pPr>
            <w:r w:rsidRPr="007C0296">
              <w:rPr>
                <w:rFonts w:ascii="Calibri" w:eastAsia="Times New Roman" w:hAnsi="Calibri" w:cs="Calibri"/>
                <w:b/>
                <w:bCs/>
                <w:color w:val="000000"/>
                <w:sz w:val="22"/>
                <w:szCs w:val="22"/>
                <w:lang w:val="pt-PT" w:eastAsia="es-MX"/>
              </w:rPr>
              <w:t>SEGUROS S.A. DE C.V.</w:t>
            </w:r>
          </w:p>
          <w:p w14:paraId="56B6D393" w14:textId="214D7228" w:rsidR="00B169B7" w:rsidRPr="007C0296" w:rsidRDefault="007C0296" w:rsidP="007C0296">
            <w:pPr>
              <w:jc w:val="both"/>
              <w:rPr>
                <w:b/>
                <w:bCs/>
              </w:rPr>
            </w:pPr>
            <w:r w:rsidRPr="007C0296">
              <w:rPr>
                <w:b/>
                <w:bCs/>
                <w:noProof/>
              </w:rPr>
              <w:drawing>
                <wp:inline distT="0" distB="0" distL="0" distR="0" wp14:anchorId="3321394E" wp14:editId="3F964E82">
                  <wp:extent cx="457200" cy="227788"/>
                  <wp:effectExtent l="0" t="0" r="0" b="1270"/>
                  <wp:docPr id="2042985272" name="Imagen 2" descr="Acerca de HDI Segu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erca de HDI Segur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4174" cy="236245"/>
                          </a:xfrm>
                          <a:prstGeom prst="rect">
                            <a:avLst/>
                          </a:prstGeom>
                          <a:noFill/>
                          <a:ln>
                            <a:noFill/>
                          </a:ln>
                        </pic:spPr>
                      </pic:pic>
                    </a:graphicData>
                  </a:graphic>
                </wp:inline>
              </w:drawing>
            </w:r>
          </w:p>
          <w:p w14:paraId="3EDF9B46" w14:textId="0367388C" w:rsidR="00B169B7" w:rsidRPr="007C0296" w:rsidRDefault="00B169B7" w:rsidP="007C0296">
            <w:pPr>
              <w:jc w:val="both"/>
              <w:rPr>
                <w:rFonts w:ascii="Calibri" w:eastAsia="Times New Roman" w:hAnsi="Calibri" w:cs="Calibri"/>
                <w:b/>
                <w:bCs/>
                <w:color w:val="000000"/>
                <w:sz w:val="22"/>
                <w:szCs w:val="22"/>
                <w:lang w:val="pt-PT" w:eastAsia="es-MX"/>
              </w:rPr>
            </w:pPr>
            <w:r w:rsidRPr="007C0296">
              <w:rPr>
                <w:b/>
                <w:bCs/>
              </w:rPr>
              <w:t xml:space="preserve"> </w:t>
            </w:r>
          </w:p>
          <w:p w14:paraId="6E153CE9" w14:textId="4E5B7081" w:rsidR="00B169B7" w:rsidRPr="00B169B7" w:rsidRDefault="00B169B7" w:rsidP="007C0296">
            <w:pPr>
              <w:jc w:val="both"/>
              <w:rPr>
                <w:rFonts w:ascii="Calibri" w:eastAsia="Times New Roman" w:hAnsi="Calibri" w:cs="Calibri"/>
                <w:b/>
                <w:bCs/>
                <w:color w:val="000000"/>
                <w:sz w:val="22"/>
                <w:szCs w:val="22"/>
                <w:lang w:eastAsia="es-MX"/>
              </w:rPr>
            </w:pPr>
          </w:p>
        </w:tc>
        <w:tc>
          <w:tcPr>
            <w:tcW w:w="1428" w:type="dxa"/>
            <w:tcBorders>
              <w:top w:val="nil"/>
              <w:left w:val="nil"/>
              <w:bottom w:val="single" w:sz="4" w:space="0" w:color="auto"/>
              <w:right w:val="single" w:sz="4" w:space="0" w:color="auto"/>
            </w:tcBorders>
            <w:shd w:val="clear" w:color="auto" w:fill="auto"/>
            <w:noWrap/>
            <w:hideMark/>
          </w:tcPr>
          <w:p w14:paraId="6EF92B0A" w14:textId="77777777" w:rsidR="00B169B7" w:rsidRPr="007C0296" w:rsidRDefault="00B169B7" w:rsidP="007C0296">
            <w:pPr>
              <w:jc w:val="both"/>
              <w:rPr>
                <w:rFonts w:ascii="Calibri" w:eastAsia="Times New Roman" w:hAnsi="Calibri" w:cs="Calibri"/>
                <w:b/>
                <w:bCs/>
                <w:color w:val="000000"/>
                <w:sz w:val="22"/>
                <w:szCs w:val="22"/>
                <w:lang w:eastAsia="es-MX"/>
              </w:rPr>
            </w:pPr>
            <w:r w:rsidRPr="00B169B7">
              <w:rPr>
                <w:rFonts w:ascii="Calibri" w:eastAsia="Times New Roman" w:hAnsi="Calibri" w:cs="Calibri"/>
                <w:b/>
                <w:bCs/>
                <w:color w:val="000000"/>
                <w:sz w:val="22"/>
                <w:szCs w:val="22"/>
                <w:lang w:eastAsia="es-MX"/>
              </w:rPr>
              <w:t> </w:t>
            </w:r>
            <w:r w:rsidRPr="007C0296">
              <w:rPr>
                <w:rFonts w:ascii="Calibri" w:eastAsia="Times New Roman" w:hAnsi="Calibri" w:cs="Calibri"/>
                <w:b/>
                <w:bCs/>
                <w:color w:val="000000"/>
                <w:sz w:val="22"/>
                <w:szCs w:val="22"/>
                <w:lang w:eastAsia="es-MX"/>
              </w:rPr>
              <w:t>CHUBB SEGUROS MEXICO, S.A.</w:t>
            </w:r>
          </w:p>
          <w:p w14:paraId="67F50C23" w14:textId="77777777" w:rsidR="00B169B7" w:rsidRPr="007C0296" w:rsidRDefault="00B169B7" w:rsidP="007C0296">
            <w:pPr>
              <w:jc w:val="both"/>
              <w:rPr>
                <w:rFonts w:ascii="Calibri" w:eastAsia="Times New Roman" w:hAnsi="Calibri" w:cs="Calibri"/>
                <w:b/>
                <w:bCs/>
                <w:color w:val="000000"/>
                <w:sz w:val="22"/>
                <w:szCs w:val="22"/>
                <w:lang w:eastAsia="es-MX"/>
              </w:rPr>
            </w:pPr>
          </w:p>
          <w:p w14:paraId="3EDF99B8" w14:textId="77777777" w:rsidR="00B169B7" w:rsidRPr="007C0296" w:rsidRDefault="00B169B7" w:rsidP="007C0296">
            <w:pPr>
              <w:jc w:val="both"/>
              <w:rPr>
                <w:rFonts w:ascii="Calibri" w:eastAsia="Times New Roman" w:hAnsi="Calibri" w:cs="Calibri"/>
                <w:b/>
                <w:bCs/>
                <w:color w:val="000000"/>
                <w:sz w:val="22"/>
                <w:szCs w:val="22"/>
                <w:lang w:eastAsia="es-MX"/>
              </w:rPr>
            </w:pPr>
          </w:p>
          <w:p w14:paraId="3FCEB6EC" w14:textId="2BCCE851" w:rsidR="00B169B7" w:rsidRPr="00B169B7" w:rsidRDefault="00B169B7" w:rsidP="007C0296">
            <w:pPr>
              <w:jc w:val="both"/>
              <w:rPr>
                <w:rFonts w:ascii="Calibri" w:eastAsia="Times New Roman" w:hAnsi="Calibri" w:cs="Calibri"/>
                <w:b/>
                <w:bCs/>
                <w:color w:val="000000"/>
                <w:sz w:val="22"/>
                <w:szCs w:val="22"/>
                <w:lang w:eastAsia="es-MX"/>
              </w:rPr>
            </w:pPr>
          </w:p>
        </w:tc>
      </w:tr>
      <w:tr w:rsidR="00B169B7" w:rsidRPr="00B169B7" w14:paraId="480353BD" w14:textId="77777777" w:rsidTr="00B0266A">
        <w:trPr>
          <w:trHeight w:val="660"/>
        </w:trPr>
        <w:tc>
          <w:tcPr>
            <w:tcW w:w="5240" w:type="dxa"/>
            <w:vMerge w:val="restart"/>
            <w:tcBorders>
              <w:top w:val="nil"/>
              <w:left w:val="single" w:sz="4" w:space="0" w:color="auto"/>
              <w:bottom w:val="single" w:sz="4" w:space="0" w:color="auto"/>
              <w:right w:val="single" w:sz="4" w:space="0" w:color="auto"/>
            </w:tcBorders>
            <w:shd w:val="clear" w:color="auto" w:fill="auto"/>
            <w:hideMark/>
          </w:tcPr>
          <w:p w14:paraId="234DBC25" w14:textId="77777777" w:rsidR="00B169B7" w:rsidRPr="00B169B7" w:rsidRDefault="00B169B7" w:rsidP="007C0296">
            <w:pPr>
              <w:jc w:val="both"/>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 xml:space="preserve">Licitación Pública GMZGDP-09/2023 para la "Adquisición de seguro de vehículos del parque vehicular del Ayuntamiento de </w:t>
            </w:r>
            <w:proofErr w:type="spellStart"/>
            <w:r w:rsidRPr="00B169B7">
              <w:rPr>
                <w:rFonts w:ascii="Calibri" w:eastAsia="Times New Roman" w:hAnsi="Calibri" w:cs="Calibri"/>
                <w:color w:val="000000"/>
                <w:sz w:val="22"/>
                <w:szCs w:val="22"/>
                <w:lang w:eastAsia="es-MX"/>
              </w:rPr>
              <w:t>Zapotlan</w:t>
            </w:r>
            <w:proofErr w:type="spellEnd"/>
            <w:r w:rsidRPr="00B169B7">
              <w:rPr>
                <w:rFonts w:ascii="Calibri" w:eastAsia="Times New Roman" w:hAnsi="Calibri" w:cs="Calibri"/>
                <w:color w:val="000000"/>
                <w:sz w:val="22"/>
                <w:szCs w:val="22"/>
                <w:lang w:eastAsia="es-MX"/>
              </w:rPr>
              <w:t xml:space="preserve"> el Grande Jalisco"</w:t>
            </w:r>
          </w:p>
        </w:tc>
        <w:tc>
          <w:tcPr>
            <w:tcW w:w="1580" w:type="dxa"/>
            <w:tcBorders>
              <w:top w:val="nil"/>
              <w:left w:val="nil"/>
              <w:bottom w:val="single" w:sz="4" w:space="0" w:color="auto"/>
              <w:right w:val="single" w:sz="4" w:space="0" w:color="auto"/>
            </w:tcBorders>
            <w:shd w:val="clear" w:color="auto" w:fill="auto"/>
            <w:noWrap/>
            <w:hideMark/>
          </w:tcPr>
          <w:p w14:paraId="7837A630" w14:textId="77777777" w:rsidR="00B169B7" w:rsidRPr="00B169B7" w:rsidRDefault="00B169B7" w:rsidP="00B169B7">
            <w:pPr>
              <w:rPr>
                <w:rFonts w:ascii="Calibri" w:eastAsia="Times New Roman" w:hAnsi="Calibri" w:cs="Calibri"/>
                <w:b/>
                <w:bCs/>
                <w:color w:val="000000"/>
                <w:sz w:val="22"/>
                <w:szCs w:val="22"/>
                <w:lang w:eastAsia="es-MX"/>
              </w:rPr>
            </w:pPr>
            <w:r w:rsidRPr="00B169B7">
              <w:rPr>
                <w:rFonts w:ascii="Calibri" w:eastAsia="Times New Roman" w:hAnsi="Calibri" w:cs="Calibri"/>
                <w:b/>
                <w:bCs/>
                <w:color w:val="000000"/>
                <w:sz w:val="22"/>
                <w:szCs w:val="22"/>
                <w:lang w:eastAsia="es-MX"/>
              </w:rPr>
              <w:t>$1,657,974.47</w:t>
            </w:r>
          </w:p>
        </w:tc>
        <w:tc>
          <w:tcPr>
            <w:tcW w:w="1680" w:type="dxa"/>
            <w:tcBorders>
              <w:top w:val="nil"/>
              <w:left w:val="nil"/>
              <w:bottom w:val="single" w:sz="4" w:space="0" w:color="auto"/>
              <w:right w:val="single" w:sz="4" w:space="0" w:color="auto"/>
            </w:tcBorders>
            <w:shd w:val="clear" w:color="auto" w:fill="auto"/>
            <w:noWrap/>
            <w:hideMark/>
          </w:tcPr>
          <w:p w14:paraId="09EF7BF9" w14:textId="77777777" w:rsidR="00B169B7" w:rsidRPr="00B169B7" w:rsidRDefault="00B169B7" w:rsidP="00B169B7">
            <w:pPr>
              <w:rPr>
                <w:rFonts w:ascii="Calibri" w:eastAsia="Times New Roman" w:hAnsi="Calibri" w:cs="Calibri"/>
                <w:b/>
                <w:bCs/>
                <w:color w:val="000000"/>
                <w:sz w:val="22"/>
                <w:szCs w:val="22"/>
                <w:lang w:eastAsia="es-MX"/>
              </w:rPr>
            </w:pPr>
            <w:r w:rsidRPr="00B169B7">
              <w:rPr>
                <w:rFonts w:ascii="Calibri" w:eastAsia="Times New Roman" w:hAnsi="Calibri" w:cs="Calibri"/>
                <w:b/>
                <w:bCs/>
                <w:color w:val="000000"/>
                <w:sz w:val="22"/>
                <w:szCs w:val="22"/>
                <w:lang w:eastAsia="es-MX"/>
              </w:rPr>
              <w:t>$907,146.84</w:t>
            </w:r>
          </w:p>
        </w:tc>
        <w:tc>
          <w:tcPr>
            <w:tcW w:w="1428" w:type="dxa"/>
            <w:tcBorders>
              <w:top w:val="nil"/>
              <w:left w:val="nil"/>
              <w:bottom w:val="single" w:sz="4" w:space="0" w:color="auto"/>
              <w:right w:val="single" w:sz="4" w:space="0" w:color="auto"/>
            </w:tcBorders>
            <w:shd w:val="clear" w:color="auto" w:fill="auto"/>
            <w:noWrap/>
            <w:hideMark/>
          </w:tcPr>
          <w:p w14:paraId="4373AEBD" w14:textId="77777777" w:rsidR="00B169B7" w:rsidRPr="00B169B7" w:rsidRDefault="00B169B7" w:rsidP="00B169B7">
            <w:pPr>
              <w:rPr>
                <w:rFonts w:ascii="Calibri" w:eastAsia="Times New Roman" w:hAnsi="Calibri" w:cs="Calibri"/>
                <w:b/>
                <w:bCs/>
                <w:color w:val="000000"/>
                <w:sz w:val="22"/>
                <w:szCs w:val="22"/>
                <w:lang w:eastAsia="es-MX"/>
              </w:rPr>
            </w:pPr>
            <w:r w:rsidRPr="00B169B7">
              <w:rPr>
                <w:rFonts w:ascii="Calibri" w:eastAsia="Times New Roman" w:hAnsi="Calibri" w:cs="Calibri"/>
                <w:b/>
                <w:bCs/>
                <w:color w:val="000000"/>
                <w:sz w:val="22"/>
                <w:szCs w:val="22"/>
                <w:lang w:eastAsia="es-MX"/>
              </w:rPr>
              <w:t>$1,289,590.25</w:t>
            </w:r>
          </w:p>
        </w:tc>
      </w:tr>
      <w:tr w:rsidR="00B169B7" w:rsidRPr="00B169B7" w14:paraId="4122B470" w14:textId="77777777" w:rsidTr="00B0266A">
        <w:trPr>
          <w:trHeight w:val="525"/>
        </w:trPr>
        <w:tc>
          <w:tcPr>
            <w:tcW w:w="5240" w:type="dxa"/>
            <w:vMerge/>
            <w:tcBorders>
              <w:top w:val="nil"/>
              <w:left w:val="single" w:sz="4" w:space="0" w:color="auto"/>
              <w:bottom w:val="single" w:sz="4" w:space="0" w:color="auto"/>
              <w:right w:val="single" w:sz="4" w:space="0" w:color="auto"/>
            </w:tcBorders>
            <w:vAlign w:val="center"/>
            <w:hideMark/>
          </w:tcPr>
          <w:p w14:paraId="42B053A6" w14:textId="77777777" w:rsidR="00B169B7" w:rsidRPr="00B169B7" w:rsidRDefault="00B169B7" w:rsidP="00B169B7">
            <w:pPr>
              <w:rPr>
                <w:rFonts w:ascii="Calibri" w:eastAsia="Times New Roman" w:hAnsi="Calibri" w:cs="Calibri"/>
                <w:color w:val="000000"/>
                <w:sz w:val="22"/>
                <w:szCs w:val="22"/>
                <w:lang w:eastAsia="es-MX"/>
              </w:rPr>
            </w:pPr>
          </w:p>
        </w:tc>
        <w:tc>
          <w:tcPr>
            <w:tcW w:w="1580" w:type="dxa"/>
            <w:tcBorders>
              <w:top w:val="nil"/>
              <w:left w:val="nil"/>
              <w:bottom w:val="single" w:sz="4" w:space="0" w:color="auto"/>
              <w:right w:val="single" w:sz="4" w:space="0" w:color="auto"/>
            </w:tcBorders>
            <w:shd w:val="clear" w:color="auto" w:fill="auto"/>
            <w:noWrap/>
            <w:hideMark/>
          </w:tcPr>
          <w:p w14:paraId="0185E6EB" w14:textId="77777777" w:rsidR="00B169B7" w:rsidRPr="00B169B7" w:rsidRDefault="00B169B7" w:rsidP="00B169B7">
            <w:pPr>
              <w:rPr>
                <w:rFonts w:ascii="Calibri" w:eastAsia="Times New Roman" w:hAnsi="Calibri" w:cs="Calibri"/>
                <w:b/>
                <w:bCs/>
                <w:color w:val="000000"/>
                <w:sz w:val="22"/>
                <w:szCs w:val="22"/>
                <w:lang w:eastAsia="es-MX"/>
              </w:rPr>
            </w:pPr>
            <w:r w:rsidRPr="00B169B7">
              <w:rPr>
                <w:rFonts w:ascii="Calibri" w:eastAsia="Times New Roman" w:hAnsi="Calibri" w:cs="Calibri"/>
                <w:b/>
                <w:bCs/>
                <w:color w:val="000000"/>
                <w:sz w:val="22"/>
                <w:szCs w:val="22"/>
                <w:lang w:eastAsia="es-MX"/>
              </w:rPr>
              <w:t>$265,275.92</w:t>
            </w:r>
          </w:p>
        </w:tc>
        <w:tc>
          <w:tcPr>
            <w:tcW w:w="1680" w:type="dxa"/>
            <w:tcBorders>
              <w:top w:val="nil"/>
              <w:left w:val="nil"/>
              <w:bottom w:val="single" w:sz="4" w:space="0" w:color="auto"/>
              <w:right w:val="single" w:sz="4" w:space="0" w:color="auto"/>
            </w:tcBorders>
            <w:shd w:val="clear" w:color="auto" w:fill="auto"/>
            <w:noWrap/>
            <w:hideMark/>
          </w:tcPr>
          <w:p w14:paraId="08F87029" w14:textId="77777777" w:rsidR="00B169B7" w:rsidRPr="00B169B7" w:rsidRDefault="00B169B7" w:rsidP="00B169B7">
            <w:pPr>
              <w:rPr>
                <w:rFonts w:ascii="Calibri" w:eastAsia="Times New Roman" w:hAnsi="Calibri" w:cs="Calibri"/>
                <w:b/>
                <w:bCs/>
                <w:color w:val="000000"/>
                <w:sz w:val="22"/>
                <w:szCs w:val="22"/>
                <w:lang w:eastAsia="es-MX"/>
              </w:rPr>
            </w:pPr>
            <w:r w:rsidRPr="00B169B7">
              <w:rPr>
                <w:rFonts w:ascii="Calibri" w:eastAsia="Times New Roman" w:hAnsi="Calibri" w:cs="Calibri"/>
                <w:b/>
                <w:bCs/>
                <w:color w:val="000000"/>
                <w:sz w:val="22"/>
                <w:szCs w:val="22"/>
                <w:lang w:eastAsia="es-MX"/>
              </w:rPr>
              <w:t>$145,143.49</w:t>
            </w:r>
          </w:p>
        </w:tc>
        <w:tc>
          <w:tcPr>
            <w:tcW w:w="1428" w:type="dxa"/>
            <w:tcBorders>
              <w:top w:val="nil"/>
              <w:left w:val="nil"/>
              <w:bottom w:val="single" w:sz="4" w:space="0" w:color="auto"/>
              <w:right w:val="single" w:sz="4" w:space="0" w:color="auto"/>
            </w:tcBorders>
            <w:shd w:val="clear" w:color="auto" w:fill="auto"/>
            <w:noWrap/>
            <w:hideMark/>
          </w:tcPr>
          <w:p w14:paraId="3DF37D82" w14:textId="77777777" w:rsidR="00B169B7" w:rsidRPr="00B169B7" w:rsidRDefault="00B169B7" w:rsidP="00B169B7">
            <w:pPr>
              <w:rPr>
                <w:rFonts w:ascii="Calibri" w:eastAsia="Times New Roman" w:hAnsi="Calibri" w:cs="Calibri"/>
                <w:b/>
                <w:bCs/>
                <w:color w:val="000000"/>
                <w:sz w:val="22"/>
                <w:szCs w:val="22"/>
                <w:lang w:eastAsia="es-MX"/>
              </w:rPr>
            </w:pPr>
            <w:r w:rsidRPr="00B169B7">
              <w:rPr>
                <w:rFonts w:ascii="Calibri" w:eastAsia="Times New Roman" w:hAnsi="Calibri" w:cs="Calibri"/>
                <w:b/>
                <w:bCs/>
                <w:color w:val="000000"/>
                <w:sz w:val="22"/>
                <w:szCs w:val="22"/>
                <w:lang w:eastAsia="es-MX"/>
              </w:rPr>
              <w:t>$206,334.44</w:t>
            </w:r>
          </w:p>
        </w:tc>
      </w:tr>
      <w:tr w:rsidR="00B169B7" w:rsidRPr="00B169B7" w14:paraId="48EAA6D7" w14:textId="77777777" w:rsidTr="00B0266A">
        <w:trPr>
          <w:trHeight w:val="495"/>
        </w:trPr>
        <w:tc>
          <w:tcPr>
            <w:tcW w:w="5240" w:type="dxa"/>
            <w:vMerge/>
            <w:tcBorders>
              <w:top w:val="nil"/>
              <w:left w:val="single" w:sz="4" w:space="0" w:color="auto"/>
              <w:bottom w:val="single" w:sz="4" w:space="0" w:color="auto"/>
              <w:right w:val="single" w:sz="4" w:space="0" w:color="auto"/>
            </w:tcBorders>
            <w:vAlign w:val="center"/>
            <w:hideMark/>
          </w:tcPr>
          <w:p w14:paraId="6B710480" w14:textId="77777777" w:rsidR="00B169B7" w:rsidRPr="00B169B7" w:rsidRDefault="00B169B7" w:rsidP="00B169B7">
            <w:pPr>
              <w:rPr>
                <w:rFonts w:ascii="Calibri" w:eastAsia="Times New Roman" w:hAnsi="Calibri" w:cs="Calibri"/>
                <w:color w:val="000000"/>
                <w:sz w:val="22"/>
                <w:szCs w:val="22"/>
                <w:lang w:eastAsia="es-MX"/>
              </w:rPr>
            </w:pPr>
          </w:p>
        </w:tc>
        <w:tc>
          <w:tcPr>
            <w:tcW w:w="1580" w:type="dxa"/>
            <w:tcBorders>
              <w:top w:val="nil"/>
              <w:left w:val="nil"/>
              <w:bottom w:val="single" w:sz="4" w:space="0" w:color="auto"/>
              <w:right w:val="single" w:sz="4" w:space="0" w:color="auto"/>
            </w:tcBorders>
            <w:shd w:val="clear" w:color="auto" w:fill="auto"/>
            <w:noWrap/>
            <w:hideMark/>
          </w:tcPr>
          <w:p w14:paraId="69C69E34" w14:textId="77777777" w:rsidR="00B169B7" w:rsidRPr="00B169B7" w:rsidRDefault="00B169B7" w:rsidP="00B169B7">
            <w:pPr>
              <w:rPr>
                <w:rFonts w:ascii="Calibri" w:eastAsia="Times New Roman" w:hAnsi="Calibri" w:cs="Calibri"/>
                <w:b/>
                <w:bCs/>
                <w:color w:val="000000"/>
                <w:sz w:val="22"/>
                <w:szCs w:val="22"/>
                <w:lang w:eastAsia="es-MX"/>
              </w:rPr>
            </w:pPr>
            <w:r w:rsidRPr="00B169B7">
              <w:rPr>
                <w:rFonts w:ascii="Calibri" w:eastAsia="Times New Roman" w:hAnsi="Calibri" w:cs="Calibri"/>
                <w:b/>
                <w:bCs/>
                <w:color w:val="000000"/>
                <w:sz w:val="22"/>
                <w:szCs w:val="22"/>
                <w:lang w:eastAsia="es-MX"/>
              </w:rPr>
              <w:t>$1,923,250.39</w:t>
            </w:r>
          </w:p>
        </w:tc>
        <w:tc>
          <w:tcPr>
            <w:tcW w:w="1680" w:type="dxa"/>
            <w:tcBorders>
              <w:top w:val="nil"/>
              <w:left w:val="nil"/>
              <w:bottom w:val="single" w:sz="4" w:space="0" w:color="auto"/>
              <w:right w:val="single" w:sz="4" w:space="0" w:color="auto"/>
            </w:tcBorders>
            <w:shd w:val="clear" w:color="auto" w:fill="auto"/>
            <w:noWrap/>
            <w:hideMark/>
          </w:tcPr>
          <w:p w14:paraId="03B02CE7" w14:textId="77777777" w:rsidR="00B169B7" w:rsidRPr="00B169B7" w:rsidRDefault="00B169B7" w:rsidP="00B169B7">
            <w:pPr>
              <w:rPr>
                <w:rFonts w:ascii="Calibri" w:eastAsia="Times New Roman" w:hAnsi="Calibri" w:cs="Calibri"/>
                <w:b/>
                <w:bCs/>
                <w:color w:val="000000"/>
                <w:sz w:val="22"/>
                <w:szCs w:val="22"/>
                <w:lang w:eastAsia="es-MX"/>
              </w:rPr>
            </w:pPr>
            <w:r w:rsidRPr="00B169B7">
              <w:rPr>
                <w:rFonts w:ascii="Calibri" w:eastAsia="Times New Roman" w:hAnsi="Calibri" w:cs="Calibri"/>
                <w:b/>
                <w:bCs/>
                <w:color w:val="000000"/>
                <w:sz w:val="22"/>
                <w:szCs w:val="22"/>
                <w:lang w:eastAsia="es-MX"/>
              </w:rPr>
              <w:t>$1,052,290.33</w:t>
            </w:r>
          </w:p>
        </w:tc>
        <w:tc>
          <w:tcPr>
            <w:tcW w:w="1428" w:type="dxa"/>
            <w:tcBorders>
              <w:top w:val="nil"/>
              <w:left w:val="nil"/>
              <w:bottom w:val="single" w:sz="4" w:space="0" w:color="auto"/>
              <w:right w:val="single" w:sz="4" w:space="0" w:color="auto"/>
            </w:tcBorders>
            <w:shd w:val="clear" w:color="auto" w:fill="auto"/>
            <w:noWrap/>
            <w:hideMark/>
          </w:tcPr>
          <w:p w14:paraId="18B73EA3" w14:textId="77777777" w:rsidR="00B169B7" w:rsidRPr="00B169B7" w:rsidRDefault="00B169B7" w:rsidP="00B169B7">
            <w:pPr>
              <w:rPr>
                <w:rFonts w:ascii="Calibri" w:eastAsia="Times New Roman" w:hAnsi="Calibri" w:cs="Calibri"/>
                <w:b/>
                <w:bCs/>
                <w:color w:val="000000"/>
                <w:sz w:val="22"/>
                <w:szCs w:val="22"/>
                <w:lang w:eastAsia="es-MX"/>
              </w:rPr>
            </w:pPr>
            <w:r w:rsidRPr="00B169B7">
              <w:rPr>
                <w:rFonts w:ascii="Calibri" w:eastAsia="Times New Roman" w:hAnsi="Calibri" w:cs="Calibri"/>
                <w:b/>
                <w:bCs/>
                <w:color w:val="000000"/>
                <w:sz w:val="22"/>
                <w:szCs w:val="22"/>
                <w:lang w:eastAsia="es-MX"/>
              </w:rPr>
              <w:t>$1,495,924.69</w:t>
            </w:r>
          </w:p>
        </w:tc>
      </w:tr>
      <w:tr w:rsidR="00B169B7" w:rsidRPr="00B169B7" w14:paraId="6D634992" w14:textId="77777777" w:rsidTr="00B0266A">
        <w:trPr>
          <w:trHeight w:val="555"/>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14:paraId="6D0F65B6"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 </w:t>
            </w:r>
          </w:p>
        </w:tc>
        <w:tc>
          <w:tcPr>
            <w:tcW w:w="1580" w:type="dxa"/>
            <w:tcBorders>
              <w:top w:val="nil"/>
              <w:left w:val="nil"/>
              <w:bottom w:val="single" w:sz="4" w:space="0" w:color="auto"/>
              <w:right w:val="single" w:sz="4" w:space="0" w:color="auto"/>
            </w:tcBorders>
            <w:shd w:val="clear" w:color="auto" w:fill="auto"/>
            <w:noWrap/>
            <w:vAlign w:val="bottom"/>
            <w:hideMark/>
          </w:tcPr>
          <w:p w14:paraId="02BDEEA2"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 </w:t>
            </w:r>
          </w:p>
        </w:tc>
        <w:tc>
          <w:tcPr>
            <w:tcW w:w="1680" w:type="dxa"/>
            <w:tcBorders>
              <w:top w:val="nil"/>
              <w:left w:val="nil"/>
              <w:bottom w:val="single" w:sz="4" w:space="0" w:color="auto"/>
              <w:right w:val="single" w:sz="4" w:space="0" w:color="auto"/>
            </w:tcBorders>
            <w:shd w:val="clear" w:color="auto" w:fill="auto"/>
            <w:noWrap/>
            <w:vAlign w:val="bottom"/>
            <w:hideMark/>
          </w:tcPr>
          <w:p w14:paraId="4B78658A"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 </w:t>
            </w:r>
          </w:p>
        </w:tc>
        <w:tc>
          <w:tcPr>
            <w:tcW w:w="1428" w:type="dxa"/>
            <w:tcBorders>
              <w:top w:val="nil"/>
              <w:left w:val="nil"/>
              <w:bottom w:val="single" w:sz="4" w:space="0" w:color="auto"/>
              <w:right w:val="single" w:sz="4" w:space="0" w:color="auto"/>
            </w:tcBorders>
            <w:shd w:val="clear" w:color="auto" w:fill="auto"/>
            <w:noWrap/>
            <w:vAlign w:val="bottom"/>
            <w:hideMark/>
          </w:tcPr>
          <w:p w14:paraId="64DC2AD0"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 </w:t>
            </w:r>
          </w:p>
        </w:tc>
      </w:tr>
      <w:tr w:rsidR="00B169B7" w:rsidRPr="00B169B7" w14:paraId="709897D9" w14:textId="77777777" w:rsidTr="00B0266A">
        <w:trPr>
          <w:trHeight w:val="1267"/>
        </w:trPr>
        <w:tc>
          <w:tcPr>
            <w:tcW w:w="52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0A6858"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lastRenderedPageBreak/>
              <w:t xml:space="preserve">Licitación Pública GMZGDP-09/2023 para la "Adquisición de seguro de vehículos del parque vehicular del Ayuntamiento de </w:t>
            </w:r>
            <w:proofErr w:type="spellStart"/>
            <w:r w:rsidRPr="00B169B7">
              <w:rPr>
                <w:rFonts w:ascii="Calibri" w:eastAsia="Times New Roman" w:hAnsi="Calibri" w:cs="Calibri"/>
                <w:color w:val="000000"/>
                <w:sz w:val="22"/>
                <w:szCs w:val="22"/>
                <w:lang w:eastAsia="es-MX"/>
              </w:rPr>
              <w:t>Zapotlan</w:t>
            </w:r>
            <w:proofErr w:type="spellEnd"/>
            <w:r w:rsidRPr="00B169B7">
              <w:rPr>
                <w:rFonts w:ascii="Calibri" w:eastAsia="Times New Roman" w:hAnsi="Calibri" w:cs="Calibri"/>
                <w:color w:val="000000"/>
                <w:sz w:val="22"/>
                <w:szCs w:val="22"/>
                <w:lang w:eastAsia="es-MX"/>
              </w:rPr>
              <w:t xml:space="preserve"> el Grande Jalisco"</w:t>
            </w:r>
          </w:p>
        </w:tc>
        <w:tc>
          <w:tcPr>
            <w:tcW w:w="1580" w:type="dxa"/>
            <w:tcBorders>
              <w:top w:val="single" w:sz="4" w:space="0" w:color="auto"/>
              <w:left w:val="single" w:sz="4" w:space="0" w:color="auto"/>
              <w:bottom w:val="single" w:sz="4" w:space="0" w:color="auto"/>
              <w:right w:val="single" w:sz="4" w:space="0" w:color="auto"/>
            </w:tcBorders>
            <w:shd w:val="clear" w:color="auto" w:fill="auto"/>
            <w:noWrap/>
            <w:hideMark/>
          </w:tcPr>
          <w:p w14:paraId="4B51A6A6" w14:textId="77777777" w:rsidR="00B169B7" w:rsidRPr="00B169B7" w:rsidRDefault="00B169B7" w:rsidP="00B169B7">
            <w:pPr>
              <w:rPr>
                <w:rFonts w:ascii="Calibri" w:eastAsia="Times New Roman" w:hAnsi="Calibri" w:cs="Calibri"/>
                <w:b/>
                <w:bCs/>
                <w:color w:val="000000"/>
                <w:sz w:val="22"/>
                <w:szCs w:val="22"/>
                <w:lang w:eastAsia="es-MX"/>
              </w:rPr>
            </w:pPr>
            <w:r w:rsidRPr="00B169B7">
              <w:rPr>
                <w:rFonts w:ascii="Calibri" w:eastAsia="Times New Roman" w:hAnsi="Calibri" w:cs="Calibri"/>
                <w:b/>
                <w:bCs/>
                <w:color w:val="000000"/>
                <w:sz w:val="22"/>
                <w:szCs w:val="22"/>
                <w:lang w:eastAsia="es-MX"/>
              </w:rPr>
              <w:t>$1,657,974.47</w:t>
            </w:r>
          </w:p>
        </w:tc>
        <w:tc>
          <w:tcPr>
            <w:tcW w:w="1680" w:type="dxa"/>
            <w:tcBorders>
              <w:top w:val="single" w:sz="4" w:space="0" w:color="auto"/>
              <w:left w:val="single" w:sz="4" w:space="0" w:color="auto"/>
              <w:bottom w:val="single" w:sz="4" w:space="0" w:color="auto"/>
              <w:right w:val="single" w:sz="4" w:space="0" w:color="auto"/>
            </w:tcBorders>
            <w:shd w:val="clear" w:color="auto" w:fill="auto"/>
            <w:noWrap/>
            <w:hideMark/>
          </w:tcPr>
          <w:p w14:paraId="16730E5E" w14:textId="77777777" w:rsidR="00B169B7" w:rsidRPr="00B169B7" w:rsidRDefault="00B169B7" w:rsidP="00B169B7">
            <w:pPr>
              <w:rPr>
                <w:rFonts w:ascii="Calibri" w:eastAsia="Times New Roman" w:hAnsi="Calibri" w:cs="Calibri"/>
                <w:b/>
                <w:bCs/>
                <w:color w:val="000000"/>
                <w:sz w:val="22"/>
                <w:szCs w:val="22"/>
                <w:lang w:eastAsia="es-MX"/>
              </w:rPr>
            </w:pPr>
            <w:r w:rsidRPr="00B169B7">
              <w:rPr>
                <w:rFonts w:ascii="Calibri" w:eastAsia="Times New Roman" w:hAnsi="Calibri" w:cs="Calibri"/>
                <w:b/>
                <w:bCs/>
                <w:color w:val="000000"/>
                <w:sz w:val="22"/>
                <w:szCs w:val="22"/>
                <w:lang w:eastAsia="es-MX"/>
              </w:rPr>
              <w:t>$907,146.84</w:t>
            </w:r>
          </w:p>
        </w:tc>
        <w:tc>
          <w:tcPr>
            <w:tcW w:w="1428" w:type="dxa"/>
            <w:tcBorders>
              <w:top w:val="single" w:sz="4" w:space="0" w:color="auto"/>
              <w:left w:val="single" w:sz="4" w:space="0" w:color="auto"/>
              <w:bottom w:val="single" w:sz="4" w:space="0" w:color="auto"/>
              <w:right w:val="single" w:sz="4" w:space="0" w:color="auto"/>
            </w:tcBorders>
            <w:shd w:val="clear" w:color="auto" w:fill="auto"/>
            <w:noWrap/>
            <w:hideMark/>
          </w:tcPr>
          <w:p w14:paraId="56FADA61" w14:textId="77777777" w:rsidR="00B169B7" w:rsidRPr="00B169B7" w:rsidRDefault="00B169B7" w:rsidP="00B169B7">
            <w:pPr>
              <w:rPr>
                <w:rFonts w:ascii="Calibri" w:eastAsia="Times New Roman" w:hAnsi="Calibri" w:cs="Calibri"/>
                <w:b/>
                <w:bCs/>
                <w:color w:val="000000"/>
                <w:sz w:val="22"/>
                <w:szCs w:val="22"/>
                <w:lang w:eastAsia="es-MX"/>
              </w:rPr>
            </w:pPr>
            <w:r w:rsidRPr="00B169B7">
              <w:rPr>
                <w:rFonts w:ascii="Calibri" w:eastAsia="Times New Roman" w:hAnsi="Calibri" w:cs="Calibri"/>
                <w:b/>
                <w:bCs/>
                <w:color w:val="000000"/>
                <w:sz w:val="22"/>
                <w:szCs w:val="22"/>
                <w:lang w:eastAsia="es-MX"/>
              </w:rPr>
              <w:t>$1,289,590.25</w:t>
            </w:r>
          </w:p>
        </w:tc>
      </w:tr>
      <w:tr w:rsidR="00B169B7" w:rsidRPr="00B169B7" w14:paraId="09CA6402" w14:textId="77777777" w:rsidTr="00B0266A">
        <w:trPr>
          <w:trHeight w:val="419"/>
        </w:trPr>
        <w:tc>
          <w:tcPr>
            <w:tcW w:w="5240" w:type="dxa"/>
            <w:vMerge/>
            <w:tcBorders>
              <w:top w:val="single" w:sz="4" w:space="0" w:color="auto"/>
              <w:left w:val="single" w:sz="4" w:space="0" w:color="auto"/>
              <w:bottom w:val="single" w:sz="4" w:space="0" w:color="auto"/>
              <w:right w:val="single" w:sz="4" w:space="0" w:color="auto"/>
            </w:tcBorders>
            <w:vAlign w:val="center"/>
            <w:hideMark/>
          </w:tcPr>
          <w:p w14:paraId="29064D27" w14:textId="77777777" w:rsidR="00B169B7" w:rsidRPr="00B169B7" w:rsidRDefault="00B169B7" w:rsidP="00B169B7">
            <w:pPr>
              <w:rPr>
                <w:rFonts w:ascii="Calibri" w:eastAsia="Times New Roman" w:hAnsi="Calibri" w:cs="Calibri"/>
                <w:color w:val="000000"/>
                <w:sz w:val="22"/>
                <w:szCs w:val="22"/>
                <w:lang w:eastAsia="es-MX"/>
              </w:rPr>
            </w:pPr>
          </w:p>
        </w:tc>
        <w:tc>
          <w:tcPr>
            <w:tcW w:w="1580" w:type="dxa"/>
            <w:tcBorders>
              <w:top w:val="single" w:sz="4" w:space="0" w:color="auto"/>
              <w:left w:val="nil"/>
              <w:bottom w:val="single" w:sz="4" w:space="0" w:color="auto"/>
              <w:right w:val="single" w:sz="4" w:space="0" w:color="auto"/>
            </w:tcBorders>
            <w:shd w:val="clear" w:color="auto" w:fill="auto"/>
            <w:noWrap/>
            <w:hideMark/>
          </w:tcPr>
          <w:p w14:paraId="71CAAB9B" w14:textId="77777777" w:rsidR="00B169B7" w:rsidRPr="00B169B7" w:rsidRDefault="00B169B7" w:rsidP="00B169B7">
            <w:pPr>
              <w:rPr>
                <w:rFonts w:ascii="Calibri" w:eastAsia="Times New Roman" w:hAnsi="Calibri" w:cs="Calibri"/>
                <w:b/>
                <w:bCs/>
                <w:color w:val="000000"/>
                <w:sz w:val="22"/>
                <w:szCs w:val="22"/>
                <w:lang w:eastAsia="es-MX"/>
              </w:rPr>
            </w:pPr>
            <w:r w:rsidRPr="00B169B7">
              <w:rPr>
                <w:rFonts w:ascii="Calibri" w:eastAsia="Times New Roman" w:hAnsi="Calibri" w:cs="Calibri"/>
                <w:b/>
                <w:bCs/>
                <w:color w:val="000000"/>
                <w:sz w:val="22"/>
                <w:szCs w:val="22"/>
                <w:lang w:eastAsia="es-MX"/>
              </w:rPr>
              <w:t>$265,275.92</w:t>
            </w:r>
          </w:p>
        </w:tc>
        <w:tc>
          <w:tcPr>
            <w:tcW w:w="1680" w:type="dxa"/>
            <w:tcBorders>
              <w:top w:val="single" w:sz="4" w:space="0" w:color="auto"/>
              <w:left w:val="nil"/>
              <w:bottom w:val="single" w:sz="4" w:space="0" w:color="auto"/>
              <w:right w:val="single" w:sz="4" w:space="0" w:color="auto"/>
            </w:tcBorders>
            <w:shd w:val="clear" w:color="auto" w:fill="auto"/>
            <w:noWrap/>
            <w:hideMark/>
          </w:tcPr>
          <w:p w14:paraId="07263C5E" w14:textId="77777777" w:rsidR="00B169B7" w:rsidRPr="00B169B7" w:rsidRDefault="00B169B7" w:rsidP="00B169B7">
            <w:pPr>
              <w:rPr>
                <w:rFonts w:ascii="Calibri" w:eastAsia="Times New Roman" w:hAnsi="Calibri" w:cs="Calibri"/>
                <w:b/>
                <w:bCs/>
                <w:color w:val="000000"/>
                <w:sz w:val="22"/>
                <w:szCs w:val="22"/>
                <w:lang w:eastAsia="es-MX"/>
              </w:rPr>
            </w:pPr>
            <w:r w:rsidRPr="00B169B7">
              <w:rPr>
                <w:rFonts w:ascii="Calibri" w:eastAsia="Times New Roman" w:hAnsi="Calibri" w:cs="Calibri"/>
                <w:b/>
                <w:bCs/>
                <w:color w:val="000000"/>
                <w:sz w:val="22"/>
                <w:szCs w:val="22"/>
                <w:lang w:eastAsia="es-MX"/>
              </w:rPr>
              <w:t>$145,143.49</w:t>
            </w:r>
          </w:p>
        </w:tc>
        <w:tc>
          <w:tcPr>
            <w:tcW w:w="1428" w:type="dxa"/>
            <w:tcBorders>
              <w:top w:val="single" w:sz="4" w:space="0" w:color="auto"/>
              <w:left w:val="nil"/>
              <w:bottom w:val="single" w:sz="4" w:space="0" w:color="auto"/>
              <w:right w:val="single" w:sz="4" w:space="0" w:color="auto"/>
            </w:tcBorders>
            <w:shd w:val="clear" w:color="auto" w:fill="auto"/>
            <w:noWrap/>
            <w:hideMark/>
          </w:tcPr>
          <w:p w14:paraId="60E69AB8" w14:textId="77777777" w:rsidR="00B169B7" w:rsidRPr="00B169B7" w:rsidRDefault="00B169B7" w:rsidP="00B169B7">
            <w:pPr>
              <w:rPr>
                <w:rFonts w:ascii="Calibri" w:eastAsia="Times New Roman" w:hAnsi="Calibri" w:cs="Calibri"/>
                <w:b/>
                <w:bCs/>
                <w:color w:val="000000"/>
                <w:sz w:val="22"/>
                <w:szCs w:val="22"/>
                <w:lang w:eastAsia="es-MX"/>
              </w:rPr>
            </w:pPr>
            <w:r w:rsidRPr="00B169B7">
              <w:rPr>
                <w:rFonts w:ascii="Calibri" w:eastAsia="Times New Roman" w:hAnsi="Calibri" w:cs="Calibri"/>
                <w:b/>
                <w:bCs/>
                <w:color w:val="000000"/>
                <w:sz w:val="22"/>
                <w:szCs w:val="22"/>
                <w:lang w:eastAsia="es-MX"/>
              </w:rPr>
              <w:t>$206,334.44</w:t>
            </w:r>
          </w:p>
        </w:tc>
      </w:tr>
      <w:tr w:rsidR="00B169B7" w:rsidRPr="00B169B7" w14:paraId="698CAF5F" w14:textId="77777777" w:rsidTr="00B0266A">
        <w:trPr>
          <w:trHeight w:val="540"/>
        </w:trPr>
        <w:tc>
          <w:tcPr>
            <w:tcW w:w="5240" w:type="dxa"/>
            <w:vMerge/>
            <w:tcBorders>
              <w:top w:val="nil"/>
              <w:left w:val="single" w:sz="4" w:space="0" w:color="auto"/>
              <w:bottom w:val="single" w:sz="4" w:space="0" w:color="auto"/>
              <w:right w:val="single" w:sz="4" w:space="0" w:color="auto"/>
            </w:tcBorders>
            <w:vAlign w:val="center"/>
            <w:hideMark/>
          </w:tcPr>
          <w:p w14:paraId="346B4811" w14:textId="77777777" w:rsidR="00B169B7" w:rsidRPr="00B169B7" w:rsidRDefault="00B169B7" w:rsidP="00B169B7">
            <w:pPr>
              <w:rPr>
                <w:rFonts w:ascii="Calibri" w:eastAsia="Times New Roman" w:hAnsi="Calibri" w:cs="Calibri"/>
                <w:color w:val="000000"/>
                <w:sz w:val="22"/>
                <w:szCs w:val="22"/>
                <w:lang w:eastAsia="es-MX"/>
              </w:rPr>
            </w:pPr>
          </w:p>
        </w:tc>
        <w:tc>
          <w:tcPr>
            <w:tcW w:w="1580" w:type="dxa"/>
            <w:tcBorders>
              <w:top w:val="nil"/>
              <w:left w:val="nil"/>
              <w:bottom w:val="single" w:sz="4" w:space="0" w:color="auto"/>
              <w:right w:val="single" w:sz="4" w:space="0" w:color="auto"/>
            </w:tcBorders>
            <w:shd w:val="clear" w:color="auto" w:fill="auto"/>
            <w:noWrap/>
            <w:hideMark/>
          </w:tcPr>
          <w:p w14:paraId="12B87584" w14:textId="77777777" w:rsidR="00B169B7" w:rsidRPr="00B169B7" w:rsidRDefault="00B169B7" w:rsidP="00B169B7">
            <w:pPr>
              <w:rPr>
                <w:rFonts w:ascii="Calibri" w:eastAsia="Times New Roman" w:hAnsi="Calibri" w:cs="Calibri"/>
                <w:b/>
                <w:bCs/>
                <w:color w:val="000000"/>
                <w:sz w:val="22"/>
                <w:szCs w:val="22"/>
                <w:lang w:eastAsia="es-MX"/>
              </w:rPr>
            </w:pPr>
            <w:r w:rsidRPr="00B169B7">
              <w:rPr>
                <w:rFonts w:ascii="Calibri" w:eastAsia="Times New Roman" w:hAnsi="Calibri" w:cs="Calibri"/>
                <w:b/>
                <w:bCs/>
                <w:color w:val="000000"/>
                <w:sz w:val="22"/>
                <w:szCs w:val="22"/>
                <w:lang w:eastAsia="es-MX"/>
              </w:rPr>
              <w:t>$1,923,250.39</w:t>
            </w:r>
          </w:p>
        </w:tc>
        <w:tc>
          <w:tcPr>
            <w:tcW w:w="1680" w:type="dxa"/>
            <w:tcBorders>
              <w:top w:val="nil"/>
              <w:left w:val="nil"/>
              <w:bottom w:val="single" w:sz="4" w:space="0" w:color="auto"/>
              <w:right w:val="single" w:sz="4" w:space="0" w:color="auto"/>
            </w:tcBorders>
            <w:shd w:val="clear" w:color="auto" w:fill="auto"/>
            <w:noWrap/>
            <w:hideMark/>
          </w:tcPr>
          <w:p w14:paraId="49810B6A" w14:textId="77777777" w:rsidR="00B169B7" w:rsidRPr="00B169B7" w:rsidRDefault="00B169B7" w:rsidP="00B169B7">
            <w:pPr>
              <w:rPr>
                <w:rFonts w:ascii="Calibri" w:eastAsia="Times New Roman" w:hAnsi="Calibri" w:cs="Calibri"/>
                <w:b/>
                <w:bCs/>
                <w:color w:val="000000"/>
                <w:sz w:val="22"/>
                <w:szCs w:val="22"/>
                <w:lang w:eastAsia="es-MX"/>
              </w:rPr>
            </w:pPr>
            <w:r w:rsidRPr="00B169B7">
              <w:rPr>
                <w:rFonts w:ascii="Calibri" w:eastAsia="Times New Roman" w:hAnsi="Calibri" w:cs="Calibri"/>
                <w:b/>
                <w:bCs/>
                <w:color w:val="000000"/>
                <w:sz w:val="22"/>
                <w:szCs w:val="22"/>
                <w:lang w:eastAsia="es-MX"/>
              </w:rPr>
              <w:t>$1,052,290.33</w:t>
            </w:r>
          </w:p>
        </w:tc>
        <w:tc>
          <w:tcPr>
            <w:tcW w:w="1428" w:type="dxa"/>
            <w:tcBorders>
              <w:top w:val="nil"/>
              <w:left w:val="nil"/>
              <w:bottom w:val="single" w:sz="4" w:space="0" w:color="auto"/>
              <w:right w:val="single" w:sz="4" w:space="0" w:color="auto"/>
            </w:tcBorders>
            <w:shd w:val="clear" w:color="auto" w:fill="auto"/>
            <w:noWrap/>
            <w:hideMark/>
          </w:tcPr>
          <w:p w14:paraId="769FBFC4" w14:textId="77777777" w:rsidR="00B169B7" w:rsidRPr="00B169B7" w:rsidRDefault="00B169B7" w:rsidP="00B169B7">
            <w:pPr>
              <w:rPr>
                <w:rFonts w:ascii="Calibri" w:eastAsia="Times New Roman" w:hAnsi="Calibri" w:cs="Calibri"/>
                <w:b/>
                <w:bCs/>
                <w:color w:val="000000"/>
                <w:sz w:val="22"/>
                <w:szCs w:val="22"/>
                <w:lang w:eastAsia="es-MX"/>
              </w:rPr>
            </w:pPr>
            <w:r w:rsidRPr="00B169B7">
              <w:rPr>
                <w:rFonts w:ascii="Calibri" w:eastAsia="Times New Roman" w:hAnsi="Calibri" w:cs="Calibri"/>
                <w:b/>
                <w:bCs/>
                <w:color w:val="000000"/>
                <w:sz w:val="22"/>
                <w:szCs w:val="22"/>
                <w:lang w:eastAsia="es-MX"/>
              </w:rPr>
              <w:t>$1,495,924.69</w:t>
            </w:r>
          </w:p>
        </w:tc>
      </w:tr>
      <w:tr w:rsidR="00B169B7" w:rsidRPr="00B169B7" w14:paraId="2F4AC46C" w14:textId="77777777" w:rsidTr="00B0266A">
        <w:trPr>
          <w:trHeight w:val="540"/>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14:paraId="5530C260"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 </w:t>
            </w:r>
          </w:p>
        </w:tc>
        <w:tc>
          <w:tcPr>
            <w:tcW w:w="1580" w:type="dxa"/>
            <w:tcBorders>
              <w:top w:val="nil"/>
              <w:left w:val="nil"/>
              <w:bottom w:val="single" w:sz="4" w:space="0" w:color="auto"/>
              <w:right w:val="single" w:sz="4" w:space="0" w:color="auto"/>
            </w:tcBorders>
            <w:shd w:val="clear" w:color="auto" w:fill="auto"/>
            <w:noWrap/>
            <w:vAlign w:val="bottom"/>
            <w:hideMark/>
          </w:tcPr>
          <w:p w14:paraId="4A9DC82C"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 </w:t>
            </w:r>
          </w:p>
        </w:tc>
        <w:tc>
          <w:tcPr>
            <w:tcW w:w="1680" w:type="dxa"/>
            <w:tcBorders>
              <w:top w:val="nil"/>
              <w:left w:val="nil"/>
              <w:bottom w:val="single" w:sz="4" w:space="0" w:color="auto"/>
              <w:right w:val="single" w:sz="4" w:space="0" w:color="auto"/>
            </w:tcBorders>
            <w:shd w:val="clear" w:color="auto" w:fill="auto"/>
            <w:noWrap/>
            <w:vAlign w:val="bottom"/>
            <w:hideMark/>
          </w:tcPr>
          <w:p w14:paraId="22151E06"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 </w:t>
            </w:r>
          </w:p>
        </w:tc>
        <w:tc>
          <w:tcPr>
            <w:tcW w:w="1428" w:type="dxa"/>
            <w:tcBorders>
              <w:top w:val="nil"/>
              <w:left w:val="nil"/>
              <w:bottom w:val="single" w:sz="4" w:space="0" w:color="auto"/>
              <w:right w:val="single" w:sz="4" w:space="0" w:color="auto"/>
            </w:tcBorders>
            <w:shd w:val="clear" w:color="auto" w:fill="auto"/>
            <w:noWrap/>
            <w:vAlign w:val="bottom"/>
            <w:hideMark/>
          </w:tcPr>
          <w:p w14:paraId="1F2D7E16" w14:textId="77777777" w:rsidR="00B169B7" w:rsidRPr="00B169B7" w:rsidRDefault="00B169B7" w:rsidP="00B169B7">
            <w:pPr>
              <w:rPr>
                <w:rFonts w:ascii="Calibri" w:eastAsia="Times New Roman" w:hAnsi="Calibri" w:cs="Calibri"/>
                <w:color w:val="000000"/>
                <w:sz w:val="22"/>
                <w:szCs w:val="22"/>
                <w:lang w:eastAsia="es-MX"/>
              </w:rPr>
            </w:pPr>
            <w:r w:rsidRPr="00B169B7">
              <w:rPr>
                <w:rFonts w:ascii="Calibri" w:eastAsia="Times New Roman" w:hAnsi="Calibri" w:cs="Calibri"/>
                <w:color w:val="000000"/>
                <w:sz w:val="22"/>
                <w:szCs w:val="22"/>
                <w:lang w:eastAsia="es-MX"/>
              </w:rPr>
              <w:t> </w:t>
            </w:r>
          </w:p>
        </w:tc>
      </w:tr>
      <w:tr w:rsidR="00B169B7" w:rsidRPr="007C0296" w14:paraId="48913C68" w14:textId="77777777" w:rsidTr="00B0266A">
        <w:trPr>
          <w:trHeight w:val="397"/>
        </w:trPr>
        <w:tc>
          <w:tcPr>
            <w:tcW w:w="5240" w:type="dxa"/>
            <w:tcBorders>
              <w:top w:val="nil"/>
              <w:left w:val="single" w:sz="4" w:space="0" w:color="auto"/>
              <w:bottom w:val="single" w:sz="4" w:space="0" w:color="auto"/>
              <w:right w:val="single" w:sz="4" w:space="0" w:color="auto"/>
            </w:tcBorders>
            <w:shd w:val="clear" w:color="auto" w:fill="auto"/>
            <w:noWrap/>
            <w:hideMark/>
          </w:tcPr>
          <w:p w14:paraId="625E2013" w14:textId="77777777" w:rsidR="00B169B7" w:rsidRPr="00B169B7" w:rsidRDefault="00B169B7" w:rsidP="007C0296">
            <w:pPr>
              <w:jc w:val="both"/>
              <w:rPr>
                <w:rFonts w:ascii="Calibri" w:eastAsia="Times New Roman" w:hAnsi="Calibri" w:cs="Calibri"/>
                <w:b/>
                <w:bCs/>
                <w:color w:val="000000"/>
                <w:sz w:val="22"/>
                <w:szCs w:val="22"/>
                <w:lang w:eastAsia="es-MX"/>
              </w:rPr>
            </w:pPr>
            <w:r w:rsidRPr="00B169B7">
              <w:rPr>
                <w:rFonts w:ascii="Calibri" w:eastAsia="Times New Roman" w:hAnsi="Calibri" w:cs="Calibri"/>
                <w:b/>
                <w:bCs/>
                <w:color w:val="000000"/>
                <w:sz w:val="22"/>
                <w:szCs w:val="22"/>
                <w:lang w:eastAsia="es-MX"/>
              </w:rPr>
              <w:t>OBSERVACIONES</w:t>
            </w:r>
          </w:p>
        </w:tc>
        <w:tc>
          <w:tcPr>
            <w:tcW w:w="1580" w:type="dxa"/>
            <w:tcBorders>
              <w:top w:val="nil"/>
              <w:left w:val="nil"/>
              <w:bottom w:val="single" w:sz="4" w:space="0" w:color="auto"/>
              <w:right w:val="single" w:sz="4" w:space="0" w:color="auto"/>
            </w:tcBorders>
            <w:shd w:val="clear" w:color="auto" w:fill="auto"/>
            <w:noWrap/>
            <w:hideMark/>
          </w:tcPr>
          <w:p w14:paraId="5001659F" w14:textId="77777777" w:rsidR="00B169B7" w:rsidRPr="00B169B7" w:rsidRDefault="00B169B7" w:rsidP="007C0296">
            <w:pPr>
              <w:jc w:val="both"/>
              <w:rPr>
                <w:rFonts w:ascii="Calibri" w:eastAsia="Times New Roman" w:hAnsi="Calibri" w:cs="Calibri"/>
                <w:b/>
                <w:bCs/>
                <w:color w:val="000000"/>
                <w:sz w:val="22"/>
                <w:szCs w:val="22"/>
                <w:lang w:eastAsia="es-MX"/>
              </w:rPr>
            </w:pPr>
            <w:r w:rsidRPr="00B169B7">
              <w:rPr>
                <w:rFonts w:ascii="Calibri" w:eastAsia="Times New Roman" w:hAnsi="Calibri" w:cs="Calibri"/>
                <w:b/>
                <w:bCs/>
                <w:color w:val="000000"/>
                <w:sz w:val="22"/>
                <w:szCs w:val="22"/>
                <w:lang w:eastAsia="es-MX"/>
              </w:rPr>
              <w:t> </w:t>
            </w:r>
          </w:p>
        </w:tc>
        <w:tc>
          <w:tcPr>
            <w:tcW w:w="1680" w:type="dxa"/>
            <w:tcBorders>
              <w:top w:val="nil"/>
              <w:left w:val="nil"/>
              <w:bottom w:val="single" w:sz="4" w:space="0" w:color="auto"/>
              <w:right w:val="single" w:sz="4" w:space="0" w:color="auto"/>
            </w:tcBorders>
            <w:shd w:val="clear" w:color="auto" w:fill="auto"/>
            <w:noWrap/>
            <w:hideMark/>
          </w:tcPr>
          <w:p w14:paraId="60A4741A" w14:textId="77777777" w:rsidR="00B169B7" w:rsidRPr="00B169B7" w:rsidRDefault="00B169B7" w:rsidP="007C0296">
            <w:pPr>
              <w:jc w:val="both"/>
              <w:rPr>
                <w:rFonts w:ascii="Calibri" w:eastAsia="Times New Roman" w:hAnsi="Calibri" w:cs="Calibri"/>
                <w:b/>
                <w:bCs/>
                <w:color w:val="000000"/>
                <w:sz w:val="22"/>
                <w:szCs w:val="22"/>
                <w:lang w:eastAsia="es-MX"/>
              </w:rPr>
            </w:pPr>
            <w:r w:rsidRPr="00B169B7">
              <w:rPr>
                <w:rFonts w:ascii="Calibri" w:eastAsia="Times New Roman" w:hAnsi="Calibri" w:cs="Calibri"/>
                <w:b/>
                <w:bCs/>
                <w:color w:val="000000"/>
                <w:sz w:val="22"/>
                <w:szCs w:val="22"/>
                <w:lang w:eastAsia="es-MX"/>
              </w:rPr>
              <w:t> </w:t>
            </w:r>
          </w:p>
        </w:tc>
        <w:tc>
          <w:tcPr>
            <w:tcW w:w="1428" w:type="dxa"/>
            <w:tcBorders>
              <w:top w:val="nil"/>
              <w:left w:val="nil"/>
              <w:bottom w:val="single" w:sz="4" w:space="0" w:color="auto"/>
              <w:right w:val="single" w:sz="4" w:space="0" w:color="auto"/>
            </w:tcBorders>
            <w:shd w:val="clear" w:color="auto" w:fill="auto"/>
            <w:noWrap/>
            <w:hideMark/>
          </w:tcPr>
          <w:p w14:paraId="20070681" w14:textId="77777777" w:rsidR="00B169B7" w:rsidRPr="00B169B7" w:rsidRDefault="00B169B7" w:rsidP="007C0296">
            <w:pPr>
              <w:jc w:val="both"/>
              <w:rPr>
                <w:rFonts w:ascii="Calibri" w:eastAsia="Times New Roman" w:hAnsi="Calibri" w:cs="Calibri"/>
                <w:b/>
                <w:bCs/>
                <w:color w:val="000000"/>
                <w:sz w:val="22"/>
                <w:szCs w:val="22"/>
                <w:lang w:eastAsia="es-MX"/>
              </w:rPr>
            </w:pPr>
            <w:r w:rsidRPr="00B169B7">
              <w:rPr>
                <w:rFonts w:ascii="Calibri" w:eastAsia="Times New Roman" w:hAnsi="Calibri" w:cs="Calibri"/>
                <w:b/>
                <w:bCs/>
                <w:color w:val="000000"/>
                <w:sz w:val="22"/>
                <w:szCs w:val="22"/>
                <w:lang w:eastAsia="es-MX"/>
              </w:rPr>
              <w:t> </w:t>
            </w:r>
          </w:p>
        </w:tc>
      </w:tr>
      <w:tr w:rsidR="00B169B7" w:rsidRPr="00B169B7" w14:paraId="2726F354" w14:textId="77777777" w:rsidTr="00B0266A">
        <w:trPr>
          <w:trHeight w:val="397"/>
        </w:trPr>
        <w:tc>
          <w:tcPr>
            <w:tcW w:w="9928" w:type="dxa"/>
            <w:gridSpan w:val="4"/>
            <w:tcBorders>
              <w:top w:val="single" w:sz="4" w:space="0" w:color="auto"/>
              <w:left w:val="single" w:sz="4" w:space="0" w:color="auto"/>
              <w:bottom w:val="single" w:sz="4" w:space="0" w:color="auto"/>
              <w:right w:val="single" w:sz="4" w:space="0" w:color="auto"/>
            </w:tcBorders>
            <w:shd w:val="clear" w:color="auto" w:fill="auto"/>
            <w:hideMark/>
          </w:tcPr>
          <w:p w14:paraId="06C74ECE" w14:textId="5365AC72" w:rsidR="00B169B7" w:rsidRPr="007C0296" w:rsidRDefault="00B169B7" w:rsidP="007C0296">
            <w:pPr>
              <w:pStyle w:val="Prrafodelista"/>
              <w:numPr>
                <w:ilvl w:val="0"/>
                <w:numId w:val="11"/>
              </w:numPr>
              <w:ind w:left="217" w:hanging="218"/>
              <w:jc w:val="both"/>
              <w:rPr>
                <w:rFonts w:ascii="Calibri" w:eastAsia="Times New Roman" w:hAnsi="Calibri" w:cs="Calibri"/>
                <w:color w:val="000000"/>
                <w:sz w:val="20"/>
                <w:szCs w:val="20"/>
                <w:lang w:eastAsia="es-MX"/>
              </w:rPr>
            </w:pPr>
            <w:r w:rsidRPr="007C0296">
              <w:rPr>
                <w:rFonts w:ascii="Calibri" w:eastAsia="Times New Roman" w:hAnsi="Calibri" w:cs="Calibri"/>
                <w:color w:val="000000"/>
                <w:sz w:val="20"/>
                <w:szCs w:val="20"/>
                <w:lang w:eastAsia="es-MX"/>
              </w:rPr>
              <w:t xml:space="preserve">Respecto al servicio de reparaciones de autos en agencias autorizadas se determinó en junta de aclaraciones que los </w:t>
            </w:r>
          </w:p>
        </w:tc>
      </w:tr>
      <w:tr w:rsidR="00B169B7" w:rsidRPr="00B169B7" w14:paraId="0302D19E" w14:textId="77777777" w:rsidTr="00B0266A">
        <w:trPr>
          <w:trHeight w:val="397"/>
        </w:trPr>
        <w:tc>
          <w:tcPr>
            <w:tcW w:w="9928" w:type="dxa"/>
            <w:gridSpan w:val="4"/>
            <w:tcBorders>
              <w:top w:val="single" w:sz="4" w:space="0" w:color="auto"/>
              <w:left w:val="single" w:sz="4" w:space="0" w:color="auto"/>
              <w:bottom w:val="single" w:sz="4" w:space="0" w:color="auto"/>
              <w:right w:val="single" w:sz="4" w:space="0" w:color="auto"/>
            </w:tcBorders>
            <w:shd w:val="clear" w:color="auto" w:fill="auto"/>
            <w:hideMark/>
          </w:tcPr>
          <w:p w14:paraId="1C51A3BA" w14:textId="77777777" w:rsidR="00B169B7" w:rsidRPr="00B169B7" w:rsidRDefault="00B169B7" w:rsidP="007C0296">
            <w:pPr>
              <w:jc w:val="both"/>
              <w:rPr>
                <w:rFonts w:ascii="Calibri" w:eastAsia="Times New Roman" w:hAnsi="Calibri" w:cs="Calibri"/>
                <w:color w:val="000000"/>
                <w:sz w:val="20"/>
                <w:szCs w:val="20"/>
                <w:lang w:eastAsia="es-MX"/>
              </w:rPr>
            </w:pPr>
            <w:r w:rsidRPr="00B169B7">
              <w:rPr>
                <w:rFonts w:ascii="Calibri" w:eastAsia="Times New Roman" w:hAnsi="Calibri" w:cs="Calibri"/>
                <w:color w:val="000000"/>
                <w:sz w:val="20"/>
                <w:szCs w:val="20"/>
                <w:lang w:eastAsia="es-MX"/>
              </w:rPr>
              <w:t>Vehículos a llevarse corresponderán a los del año 2018 a la fecha. En el caso de HDI, ofrece este servicio desde los</w:t>
            </w:r>
          </w:p>
        </w:tc>
      </w:tr>
      <w:tr w:rsidR="00B169B7" w:rsidRPr="007C0296" w14:paraId="6243342C" w14:textId="77777777" w:rsidTr="00B0266A">
        <w:trPr>
          <w:trHeight w:val="397"/>
        </w:trPr>
        <w:tc>
          <w:tcPr>
            <w:tcW w:w="5240" w:type="dxa"/>
            <w:tcBorders>
              <w:top w:val="nil"/>
              <w:left w:val="single" w:sz="4" w:space="0" w:color="auto"/>
              <w:bottom w:val="single" w:sz="4" w:space="0" w:color="auto"/>
              <w:right w:val="single" w:sz="4" w:space="0" w:color="auto"/>
            </w:tcBorders>
            <w:shd w:val="clear" w:color="auto" w:fill="auto"/>
            <w:noWrap/>
            <w:hideMark/>
          </w:tcPr>
          <w:p w14:paraId="1E3052F9" w14:textId="77777777" w:rsidR="00B169B7" w:rsidRPr="00B169B7" w:rsidRDefault="00B169B7" w:rsidP="007C0296">
            <w:pPr>
              <w:jc w:val="both"/>
              <w:rPr>
                <w:rFonts w:ascii="Calibri" w:eastAsia="Times New Roman" w:hAnsi="Calibri" w:cs="Calibri"/>
                <w:color w:val="000000"/>
                <w:sz w:val="20"/>
                <w:szCs w:val="20"/>
                <w:lang w:eastAsia="es-MX"/>
              </w:rPr>
            </w:pPr>
            <w:r w:rsidRPr="00B169B7">
              <w:rPr>
                <w:rFonts w:ascii="Calibri" w:eastAsia="Times New Roman" w:hAnsi="Calibri" w:cs="Calibri"/>
                <w:color w:val="000000"/>
                <w:sz w:val="20"/>
                <w:szCs w:val="20"/>
                <w:lang w:eastAsia="es-MX"/>
              </w:rPr>
              <w:t>Vehículos de fecha 2017 a la fecha.</w:t>
            </w:r>
          </w:p>
        </w:tc>
        <w:tc>
          <w:tcPr>
            <w:tcW w:w="1580" w:type="dxa"/>
            <w:tcBorders>
              <w:top w:val="nil"/>
              <w:left w:val="nil"/>
              <w:bottom w:val="single" w:sz="4" w:space="0" w:color="auto"/>
              <w:right w:val="single" w:sz="4" w:space="0" w:color="auto"/>
            </w:tcBorders>
            <w:shd w:val="clear" w:color="auto" w:fill="auto"/>
            <w:noWrap/>
            <w:vAlign w:val="bottom"/>
            <w:hideMark/>
          </w:tcPr>
          <w:p w14:paraId="3EEBD341" w14:textId="77777777" w:rsidR="00B169B7" w:rsidRPr="00B169B7" w:rsidRDefault="00B169B7" w:rsidP="00B169B7">
            <w:pPr>
              <w:rPr>
                <w:rFonts w:ascii="Calibri" w:eastAsia="Times New Roman" w:hAnsi="Calibri" w:cs="Calibri"/>
                <w:color w:val="000000"/>
                <w:sz w:val="20"/>
                <w:szCs w:val="20"/>
                <w:lang w:eastAsia="es-MX"/>
              </w:rPr>
            </w:pPr>
            <w:r w:rsidRPr="00B169B7">
              <w:rPr>
                <w:rFonts w:ascii="Calibri" w:eastAsia="Times New Roman" w:hAnsi="Calibri" w:cs="Calibri"/>
                <w:color w:val="000000"/>
                <w:sz w:val="20"/>
                <w:szCs w:val="20"/>
                <w:lang w:eastAsia="es-MX"/>
              </w:rPr>
              <w:t> </w:t>
            </w:r>
          </w:p>
        </w:tc>
        <w:tc>
          <w:tcPr>
            <w:tcW w:w="1680" w:type="dxa"/>
            <w:tcBorders>
              <w:top w:val="nil"/>
              <w:left w:val="nil"/>
              <w:bottom w:val="single" w:sz="4" w:space="0" w:color="auto"/>
              <w:right w:val="single" w:sz="4" w:space="0" w:color="auto"/>
            </w:tcBorders>
            <w:shd w:val="clear" w:color="auto" w:fill="auto"/>
            <w:noWrap/>
            <w:vAlign w:val="bottom"/>
            <w:hideMark/>
          </w:tcPr>
          <w:p w14:paraId="78144950" w14:textId="77777777" w:rsidR="00B169B7" w:rsidRPr="00B169B7" w:rsidRDefault="00B169B7" w:rsidP="00B169B7">
            <w:pPr>
              <w:rPr>
                <w:rFonts w:ascii="Calibri" w:eastAsia="Times New Roman" w:hAnsi="Calibri" w:cs="Calibri"/>
                <w:color w:val="000000"/>
                <w:sz w:val="20"/>
                <w:szCs w:val="20"/>
                <w:lang w:eastAsia="es-MX"/>
              </w:rPr>
            </w:pPr>
            <w:r w:rsidRPr="00B169B7">
              <w:rPr>
                <w:rFonts w:ascii="Calibri" w:eastAsia="Times New Roman" w:hAnsi="Calibri" w:cs="Calibri"/>
                <w:color w:val="000000"/>
                <w:sz w:val="20"/>
                <w:szCs w:val="20"/>
                <w:lang w:eastAsia="es-MX"/>
              </w:rPr>
              <w:t> </w:t>
            </w:r>
          </w:p>
        </w:tc>
        <w:tc>
          <w:tcPr>
            <w:tcW w:w="1428" w:type="dxa"/>
            <w:tcBorders>
              <w:top w:val="nil"/>
              <w:left w:val="nil"/>
              <w:bottom w:val="single" w:sz="4" w:space="0" w:color="auto"/>
              <w:right w:val="single" w:sz="4" w:space="0" w:color="auto"/>
            </w:tcBorders>
            <w:shd w:val="clear" w:color="auto" w:fill="auto"/>
            <w:noWrap/>
            <w:vAlign w:val="bottom"/>
            <w:hideMark/>
          </w:tcPr>
          <w:p w14:paraId="3D4D8710" w14:textId="77777777" w:rsidR="00B169B7" w:rsidRPr="00B169B7" w:rsidRDefault="00B169B7" w:rsidP="00B169B7">
            <w:pPr>
              <w:rPr>
                <w:rFonts w:ascii="Calibri" w:eastAsia="Times New Roman" w:hAnsi="Calibri" w:cs="Calibri"/>
                <w:color w:val="000000"/>
                <w:sz w:val="20"/>
                <w:szCs w:val="20"/>
                <w:lang w:eastAsia="es-MX"/>
              </w:rPr>
            </w:pPr>
            <w:r w:rsidRPr="00B169B7">
              <w:rPr>
                <w:rFonts w:ascii="Calibri" w:eastAsia="Times New Roman" w:hAnsi="Calibri" w:cs="Calibri"/>
                <w:color w:val="000000"/>
                <w:sz w:val="20"/>
                <w:szCs w:val="20"/>
                <w:lang w:eastAsia="es-MX"/>
              </w:rPr>
              <w:t> </w:t>
            </w:r>
          </w:p>
        </w:tc>
      </w:tr>
    </w:tbl>
    <w:p w14:paraId="201B04C8" w14:textId="529DED09" w:rsidR="00F3472B" w:rsidRDefault="00B0266A" w:rsidP="00B0266A">
      <w:pPr>
        <w:jc w:val="both"/>
        <w:rPr>
          <w:rFonts w:asciiTheme="minorHAnsi" w:eastAsia="Times New Roman" w:hAnsiTheme="minorHAnsi" w:cstheme="minorHAnsi"/>
          <w:bCs/>
          <w:sz w:val="22"/>
          <w:szCs w:val="22"/>
        </w:rPr>
      </w:pPr>
      <w:r w:rsidRPr="00F3472B">
        <w:rPr>
          <w:rFonts w:asciiTheme="minorHAnsi" w:hAnsiTheme="minorHAnsi" w:cstheme="minorHAnsi"/>
          <w:bCs/>
          <w:sz w:val="22"/>
          <w:szCs w:val="22"/>
        </w:rPr>
        <w:t>P</w:t>
      </w:r>
      <w:r>
        <w:rPr>
          <w:rFonts w:asciiTheme="minorHAnsi" w:hAnsiTheme="minorHAnsi" w:cstheme="minorHAnsi"/>
          <w:bCs/>
          <w:sz w:val="22"/>
          <w:szCs w:val="22"/>
        </w:rPr>
        <w:t xml:space="preserve">or lo tanto se concede la aprobación de los miembros del comité </w:t>
      </w:r>
      <w:r>
        <w:rPr>
          <w:rFonts w:asciiTheme="minorHAnsi" w:hAnsiTheme="minorHAnsi" w:cstheme="minorHAnsi"/>
          <w:b/>
          <w:sz w:val="22"/>
          <w:szCs w:val="22"/>
        </w:rPr>
        <w:t xml:space="preserve">POR 4 DE LOS 5 VOTOS DE LOS MIEMBROS DE COMITÉ PRESENTES DE APRUEBA CON LA </w:t>
      </w:r>
      <w:r w:rsidRPr="00F3472B">
        <w:rPr>
          <w:rFonts w:asciiTheme="minorHAnsi" w:hAnsiTheme="minorHAnsi" w:cstheme="minorHAnsi"/>
          <w:b/>
          <w:color w:val="595959" w:themeColor="text1" w:themeTint="A6"/>
          <w:sz w:val="22"/>
          <w:szCs w:val="22"/>
          <w:u w:val="single"/>
        </w:rPr>
        <w:t xml:space="preserve">ASEGURADORA SEGUROS INSIGNIA LIFE </w:t>
      </w:r>
      <w:proofErr w:type="gramStart"/>
      <w:r w:rsidRPr="00F3472B">
        <w:rPr>
          <w:rFonts w:asciiTheme="minorHAnsi" w:hAnsiTheme="minorHAnsi" w:cstheme="minorHAnsi"/>
          <w:b/>
          <w:color w:val="595959" w:themeColor="text1" w:themeTint="A6"/>
          <w:sz w:val="22"/>
          <w:szCs w:val="22"/>
          <w:u w:val="single"/>
        </w:rPr>
        <w:t>S..A.</w:t>
      </w:r>
      <w:proofErr w:type="gramEnd"/>
      <w:r w:rsidRPr="00F3472B">
        <w:rPr>
          <w:rFonts w:asciiTheme="minorHAnsi" w:hAnsiTheme="minorHAnsi" w:cstheme="minorHAnsi"/>
          <w:b/>
          <w:color w:val="595959" w:themeColor="text1" w:themeTint="A6"/>
          <w:sz w:val="22"/>
          <w:szCs w:val="22"/>
          <w:u w:val="single"/>
        </w:rPr>
        <w:t xml:space="preserve"> DE C.V.</w:t>
      </w:r>
    </w:p>
    <w:p w14:paraId="799C3C1C" w14:textId="77777777" w:rsidR="00F3472B" w:rsidRDefault="00F3472B" w:rsidP="00B0266A">
      <w:pPr>
        <w:jc w:val="both"/>
        <w:rPr>
          <w:rFonts w:asciiTheme="minorHAnsi" w:eastAsia="Times New Roman" w:hAnsiTheme="minorHAnsi" w:cstheme="minorHAnsi"/>
          <w:bCs/>
          <w:sz w:val="22"/>
          <w:szCs w:val="22"/>
        </w:rPr>
      </w:pPr>
    </w:p>
    <w:p w14:paraId="42F75032" w14:textId="77777777" w:rsidR="005368B6" w:rsidRDefault="005368B6" w:rsidP="00B0266A">
      <w:pPr>
        <w:jc w:val="both"/>
        <w:rPr>
          <w:rFonts w:asciiTheme="minorHAnsi" w:eastAsia="Times New Roman" w:hAnsiTheme="minorHAnsi" w:cstheme="minorHAnsi"/>
          <w:bCs/>
          <w:sz w:val="22"/>
          <w:szCs w:val="22"/>
        </w:rPr>
      </w:pPr>
    </w:p>
    <w:p w14:paraId="3A647F4D" w14:textId="288EBE8D" w:rsidR="00B0266A" w:rsidRDefault="00B0266A" w:rsidP="00B0266A">
      <w:pPr>
        <w:jc w:val="both"/>
        <w:rPr>
          <w:rFonts w:asciiTheme="minorHAnsi" w:eastAsia="Times New Roman" w:hAnsiTheme="minorHAnsi" w:cstheme="minorHAnsi"/>
          <w:bCs/>
          <w:sz w:val="22"/>
          <w:szCs w:val="22"/>
        </w:rPr>
      </w:pPr>
      <w:r w:rsidRPr="00EE5C2D">
        <w:rPr>
          <w:rFonts w:ascii="Calibri" w:eastAsia="Times New Roman" w:hAnsi="Calibri" w:cs="Calibri"/>
          <w:b/>
          <w:sz w:val="22"/>
          <w:szCs w:val="22"/>
        </w:rPr>
        <w:t>Octavo Punto</w:t>
      </w:r>
      <w:r w:rsidRPr="00B0266A">
        <w:rPr>
          <w:rFonts w:eastAsia="Times New Roman" w:cstheme="minorHAnsi"/>
          <w:b/>
          <w:sz w:val="22"/>
          <w:szCs w:val="22"/>
        </w:rPr>
        <w:t>. Solicitud para declarar desierta la licitación GMZGDP-10/2023 "ADQUISICIÓN DE MATERIALES PARA BACHEO PARA EL MUNICIPIO DE ZAPOTLÁN EL GRANDE, JALISCO".</w:t>
      </w:r>
      <w:r w:rsidRPr="00B0266A">
        <w:rPr>
          <w:rFonts w:asciiTheme="minorHAnsi" w:eastAsia="Times New Roman" w:hAnsiTheme="minorHAnsi" w:cstheme="minorHAnsi"/>
          <w:bCs/>
          <w:sz w:val="22"/>
          <w:szCs w:val="22"/>
        </w:rPr>
        <w:t xml:space="preserve"> En este punto, La M.C.I. Rosa María Sánchez </w:t>
      </w:r>
      <w:proofErr w:type="spellStart"/>
      <w:r w:rsidRPr="00B0266A">
        <w:rPr>
          <w:rFonts w:asciiTheme="minorHAnsi" w:eastAsia="Times New Roman" w:hAnsiTheme="minorHAnsi" w:cstheme="minorHAnsi"/>
          <w:bCs/>
          <w:sz w:val="22"/>
          <w:szCs w:val="22"/>
        </w:rPr>
        <w:t>Sánchez</w:t>
      </w:r>
      <w:proofErr w:type="spellEnd"/>
      <w:r w:rsidRPr="00B0266A">
        <w:rPr>
          <w:rFonts w:asciiTheme="minorHAnsi" w:eastAsia="Times New Roman" w:hAnsiTheme="minorHAnsi" w:cstheme="minorHAnsi"/>
          <w:bCs/>
          <w:sz w:val="22"/>
          <w:szCs w:val="22"/>
        </w:rPr>
        <w:t xml:space="preserve"> en su carácter de Secretario Técnico del Comité de Adquisiciones, Informa al Regidor Jorge Juárez Parra representante del Presidente del Comité de adquisiciones y al resto de los miembros del comité que no recibimos cartas de interés por lo que se procede a hacer la declaración desierta y se comenta que ya se encuentra en segunda convocatoria, por lo que El Lic. Jorge de Jesús Juárez Parra, en su carácter de representante del Lic. Alejandro Barragán Sánchez solicita la aprobación de los miembros del comité para </w:t>
      </w:r>
      <w:r w:rsidRPr="00B0266A">
        <w:rPr>
          <w:rFonts w:asciiTheme="minorHAnsi" w:eastAsia="Times New Roman" w:hAnsiTheme="minorHAnsi" w:cstheme="minorHAnsi"/>
          <w:b/>
          <w:sz w:val="22"/>
          <w:szCs w:val="22"/>
        </w:rPr>
        <w:t>declarar desierta la licitación GMZGDP-10/2023. EL COMITÉ APRUEBA EL PUNTO POR UNANIMIDAD.</w:t>
      </w:r>
    </w:p>
    <w:p w14:paraId="136A7552" w14:textId="77777777" w:rsidR="00F3472B" w:rsidRDefault="00F3472B" w:rsidP="00B0266A">
      <w:pPr>
        <w:jc w:val="both"/>
        <w:rPr>
          <w:rFonts w:asciiTheme="minorHAnsi" w:eastAsia="Times New Roman" w:hAnsiTheme="minorHAnsi" w:cstheme="minorHAnsi"/>
          <w:bCs/>
          <w:sz w:val="22"/>
          <w:szCs w:val="22"/>
        </w:rPr>
      </w:pPr>
    </w:p>
    <w:p w14:paraId="4BFD395F" w14:textId="77777777" w:rsidR="00F3472B" w:rsidRDefault="00F3472B" w:rsidP="00B0266A">
      <w:pPr>
        <w:jc w:val="both"/>
        <w:rPr>
          <w:rFonts w:asciiTheme="minorHAnsi" w:eastAsia="Times New Roman" w:hAnsiTheme="minorHAnsi" w:cstheme="minorHAnsi"/>
          <w:bCs/>
          <w:sz w:val="22"/>
          <w:szCs w:val="22"/>
        </w:rPr>
      </w:pPr>
    </w:p>
    <w:p w14:paraId="7DFDF6F3" w14:textId="3C0C11CB" w:rsidR="00812164" w:rsidRPr="003E2070" w:rsidRDefault="00B0266A" w:rsidP="00812164">
      <w:pPr>
        <w:spacing w:after="200" w:line="240" w:lineRule="atLeast"/>
        <w:jc w:val="both"/>
        <w:rPr>
          <w:rFonts w:asciiTheme="minorHAnsi" w:hAnsiTheme="minorHAnsi" w:cstheme="minorHAnsi"/>
          <w:sz w:val="22"/>
          <w:szCs w:val="22"/>
        </w:rPr>
      </w:pPr>
      <w:r>
        <w:rPr>
          <w:rFonts w:asciiTheme="minorHAnsi" w:hAnsiTheme="minorHAnsi" w:cstheme="minorHAnsi"/>
          <w:b/>
          <w:sz w:val="22"/>
          <w:szCs w:val="22"/>
        </w:rPr>
        <w:t xml:space="preserve">Noveno </w:t>
      </w:r>
      <w:proofErr w:type="gramStart"/>
      <w:r w:rsidR="00506706" w:rsidRPr="003E2070">
        <w:rPr>
          <w:rFonts w:asciiTheme="minorHAnsi" w:hAnsiTheme="minorHAnsi" w:cstheme="minorHAnsi"/>
          <w:b/>
          <w:sz w:val="22"/>
          <w:szCs w:val="22"/>
        </w:rPr>
        <w:t>Punto.-</w:t>
      </w:r>
      <w:proofErr w:type="gramEnd"/>
      <w:r w:rsidR="00506706" w:rsidRPr="003E2070">
        <w:rPr>
          <w:rFonts w:asciiTheme="minorHAnsi" w:hAnsiTheme="minorHAnsi" w:cstheme="minorHAnsi"/>
          <w:b/>
          <w:sz w:val="22"/>
          <w:szCs w:val="22"/>
        </w:rPr>
        <w:t xml:space="preserve"> </w:t>
      </w:r>
      <w:r w:rsidR="00812164" w:rsidRPr="003E2070">
        <w:rPr>
          <w:rFonts w:asciiTheme="minorHAnsi" w:hAnsiTheme="minorHAnsi" w:cstheme="minorHAnsi"/>
          <w:b/>
          <w:sz w:val="22"/>
          <w:szCs w:val="22"/>
        </w:rPr>
        <w:t>Asuntos varios</w:t>
      </w:r>
      <w:r>
        <w:rPr>
          <w:rFonts w:asciiTheme="minorHAnsi" w:hAnsiTheme="minorHAnsi" w:cstheme="minorHAnsi"/>
          <w:b/>
          <w:sz w:val="22"/>
          <w:szCs w:val="22"/>
        </w:rPr>
        <w:t>:</w:t>
      </w:r>
      <w:r w:rsidR="00812164" w:rsidRPr="003E2070">
        <w:rPr>
          <w:rFonts w:asciiTheme="minorHAnsi" w:hAnsiTheme="minorHAnsi" w:cstheme="minorHAnsi"/>
          <w:sz w:val="22"/>
          <w:szCs w:val="22"/>
        </w:rPr>
        <w:t xml:space="preserve"> </w:t>
      </w:r>
    </w:p>
    <w:p w14:paraId="5FB4124C" w14:textId="77777777" w:rsidR="00B0266A" w:rsidRPr="00B0266A" w:rsidRDefault="00B0266A" w:rsidP="00B0266A">
      <w:pPr>
        <w:pStyle w:val="Prrafodelista"/>
        <w:numPr>
          <w:ilvl w:val="0"/>
          <w:numId w:val="12"/>
        </w:numPr>
        <w:spacing w:after="200" w:line="240" w:lineRule="atLeast"/>
        <w:ind w:left="1418"/>
        <w:jc w:val="both"/>
        <w:rPr>
          <w:rFonts w:asciiTheme="minorHAnsi" w:hAnsiTheme="minorHAnsi" w:cstheme="minorHAnsi"/>
          <w:sz w:val="22"/>
          <w:szCs w:val="22"/>
        </w:rPr>
      </w:pPr>
      <w:r w:rsidRPr="00B0266A">
        <w:rPr>
          <w:rFonts w:asciiTheme="minorHAnsi" w:hAnsiTheme="minorHAnsi" w:cstheme="minorHAnsi"/>
          <w:b/>
          <w:bCs/>
          <w:sz w:val="22"/>
          <w:szCs w:val="22"/>
        </w:rPr>
        <w:t>CAMBIO DE SEDE FELIZ 2023:</w:t>
      </w:r>
      <w:r w:rsidRPr="00B0266A">
        <w:rPr>
          <w:rFonts w:asciiTheme="minorHAnsi" w:hAnsiTheme="minorHAnsi" w:cstheme="minorHAnsi"/>
          <w:sz w:val="22"/>
          <w:szCs w:val="22"/>
        </w:rPr>
        <w:t xml:space="preserve"> En este punto La M.C.I. Rosa María Sánchez </w:t>
      </w:r>
      <w:proofErr w:type="spellStart"/>
      <w:r w:rsidRPr="00B0266A">
        <w:rPr>
          <w:rFonts w:asciiTheme="minorHAnsi" w:hAnsiTheme="minorHAnsi" w:cstheme="minorHAnsi"/>
          <w:sz w:val="22"/>
          <w:szCs w:val="22"/>
        </w:rPr>
        <w:t>Sánchez</w:t>
      </w:r>
      <w:proofErr w:type="spellEnd"/>
      <w:r w:rsidRPr="00B0266A">
        <w:rPr>
          <w:rFonts w:asciiTheme="minorHAnsi" w:hAnsiTheme="minorHAnsi" w:cstheme="minorHAnsi"/>
          <w:sz w:val="22"/>
          <w:szCs w:val="22"/>
        </w:rPr>
        <w:t xml:space="preserve"> en su carácter de Secretario Técnico del Comité de Adquisiciones, Informa al Regidor Jorge Juárez Parra representante del Presidente del Comité de adquisiciones y al resto de los miembros del comité que recibió un oficio por parte de la jefatura de cultura donde se indicaba que por causas ajenas a la jefatura LA Sede del Festival del Libro de Zapotlán 2023 a plaza Rubén Fuentes (antiguamente conocida como plaza las Fuentes), con el fin de tener más afluencia.</w:t>
      </w:r>
    </w:p>
    <w:p w14:paraId="7BBECC77" w14:textId="1A2EE1E7" w:rsidR="00E97C84" w:rsidRDefault="00B0266A" w:rsidP="00B0266A">
      <w:pPr>
        <w:pStyle w:val="Prrafodelista"/>
        <w:numPr>
          <w:ilvl w:val="0"/>
          <w:numId w:val="12"/>
        </w:numPr>
        <w:spacing w:after="200" w:line="240" w:lineRule="atLeast"/>
        <w:ind w:left="1418"/>
        <w:jc w:val="both"/>
        <w:rPr>
          <w:rFonts w:asciiTheme="minorHAnsi" w:hAnsiTheme="minorHAnsi" w:cstheme="minorHAnsi"/>
          <w:sz w:val="22"/>
          <w:szCs w:val="22"/>
        </w:rPr>
      </w:pPr>
      <w:r w:rsidRPr="00B0266A">
        <w:rPr>
          <w:rFonts w:asciiTheme="minorHAnsi" w:hAnsiTheme="minorHAnsi" w:cstheme="minorHAnsi"/>
          <w:b/>
          <w:bCs/>
          <w:sz w:val="22"/>
          <w:szCs w:val="22"/>
        </w:rPr>
        <w:t>CAMBIO DE PRECIO DE SEMAFOROS:</w:t>
      </w:r>
      <w:r w:rsidRPr="00B0266A">
        <w:rPr>
          <w:rFonts w:asciiTheme="minorHAnsi" w:hAnsiTheme="minorHAnsi" w:cstheme="minorHAnsi"/>
          <w:sz w:val="22"/>
          <w:szCs w:val="22"/>
        </w:rPr>
        <w:t xml:space="preserve"> En este punto La M.C.I. Rosa María Sánchez </w:t>
      </w:r>
      <w:proofErr w:type="spellStart"/>
      <w:r w:rsidRPr="00B0266A">
        <w:rPr>
          <w:rFonts w:asciiTheme="minorHAnsi" w:hAnsiTheme="minorHAnsi" w:cstheme="minorHAnsi"/>
          <w:sz w:val="22"/>
          <w:szCs w:val="22"/>
        </w:rPr>
        <w:t>Sánchez</w:t>
      </w:r>
      <w:proofErr w:type="spellEnd"/>
      <w:r w:rsidRPr="00B0266A">
        <w:rPr>
          <w:rFonts w:asciiTheme="minorHAnsi" w:hAnsiTheme="minorHAnsi" w:cstheme="minorHAnsi"/>
          <w:sz w:val="22"/>
          <w:szCs w:val="22"/>
        </w:rPr>
        <w:t xml:space="preserve"> en su carácter de Secretario Técnico del Comité de Adquisiciones, Informa al Regidor Jorge Juárez Parra representante del Presidente del Comité de adquisiciones y al resto de los miembros del comité que de la solicitud aprobada en la anterior se incluía un kit que no fue necesario por lo que el costo bajó a $110,853.54, por lo que El Lic. Jorge de Jesús Juárez Parra, en su carácter de representante del Lic. Alejandro Barragán Sánchez solicita la aprobación de los miembros del comité </w:t>
      </w:r>
      <w:r w:rsidRPr="00B0266A">
        <w:rPr>
          <w:rFonts w:asciiTheme="minorHAnsi" w:hAnsiTheme="minorHAnsi" w:cstheme="minorHAnsi"/>
          <w:b/>
          <w:bCs/>
          <w:sz w:val="22"/>
          <w:szCs w:val="22"/>
        </w:rPr>
        <w:t>EL COMITÉ APRUEBA EL PUNTO POR UNANIMIDAD.</w:t>
      </w:r>
    </w:p>
    <w:p w14:paraId="507B809B" w14:textId="77777777" w:rsidR="00B0266A" w:rsidRDefault="00B0266A" w:rsidP="00506706">
      <w:pPr>
        <w:jc w:val="both"/>
        <w:rPr>
          <w:rFonts w:asciiTheme="minorHAnsi" w:hAnsiTheme="minorHAnsi" w:cstheme="minorHAnsi"/>
          <w:sz w:val="22"/>
          <w:szCs w:val="22"/>
        </w:rPr>
      </w:pPr>
    </w:p>
    <w:p w14:paraId="2FD9D046" w14:textId="77777777" w:rsidR="00B0266A" w:rsidRDefault="00B0266A" w:rsidP="00506706">
      <w:pPr>
        <w:jc w:val="both"/>
        <w:rPr>
          <w:rFonts w:asciiTheme="minorHAnsi" w:hAnsiTheme="minorHAnsi" w:cstheme="minorHAnsi"/>
          <w:sz w:val="22"/>
          <w:szCs w:val="22"/>
        </w:rPr>
      </w:pPr>
    </w:p>
    <w:p w14:paraId="59C4E5EC" w14:textId="1EAFA238" w:rsidR="00506706" w:rsidRPr="003E2070" w:rsidRDefault="00506706" w:rsidP="00506706">
      <w:pPr>
        <w:jc w:val="both"/>
        <w:rPr>
          <w:rFonts w:asciiTheme="minorHAnsi" w:hAnsiTheme="minorHAnsi" w:cstheme="minorHAnsi"/>
          <w:sz w:val="22"/>
          <w:szCs w:val="22"/>
        </w:rPr>
      </w:pPr>
      <w:r w:rsidRPr="003E2070">
        <w:rPr>
          <w:rFonts w:asciiTheme="minorHAnsi" w:hAnsiTheme="minorHAnsi" w:cstheme="minorHAnsi"/>
          <w:sz w:val="22"/>
          <w:szCs w:val="22"/>
        </w:rPr>
        <w:t>Sin otro particular, se da por concluido el presente acto, levantándose la presente acta para constancia, la que habiendo sido leída se firma al margen y al calce por los que en ella intervinieron y quisieron hacerlo, dando por con</w:t>
      </w:r>
      <w:r w:rsidR="00E97C84" w:rsidRPr="003E2070">
        <w:rPr>
          <w:rFonts w:asciiTheme="minorHAnsi" w:hAnsiTheme="minorHAnsi" w:cstheme="minorHAnsi"/>
          <w:sz w:val="22"/>
          <w:szCs w:val="22"/>
        </w:rPr>
        <w:t>cluido el acto, siendo las 12:43</w:t>
      </w:r>
      <w:r w:rsidRPr="003E2070">
        <w:rPr>
          <w:rFonts w:asciiTheme="minorHAnsi" w:hAnsiTheme="minorHAnsi" w:cstheme="minorHAnsi"/>
          <w:sz w:val="22"/>
          <w:szCs w:val="22"/>
        </w:rPr>
        <w:t xml:space="preserve"> horas en el lugar y fecha de su inicio.</w:t>
      </w:r>
    </w:p>
    <w:p w14:paraId="71B57B87" w14:textId="77777777" w:rsidR="00506706" w:rsidRPr="003E2070" w:rsidRDefault="00506706" w:rsidP="00506706">
      <w:pPr>
        <w:jc w:val="both"/>
        <w:rPr>
          <w:rFonts w:asciiTheme="minorHAnsi" w:hAnsiTheme="minorHAnsi" w:cstheme="minorHAnsi"/>
          <w:sz w:val="22"/>
          <w:szCs w:val="22"/>
        </w:rPr>
      </w:pPr>
    </w:p>
    <w:p w14:paraId="5A50E05A" w14:textId="77777777" w:rsidR="00506706" w:rsidRPr="003E2070" w:rsidRDefault="00506706" w:rsidP="00506706">
      <w:pPr>
        <w:jc w:val="center"/>
        <w:rPr>
          <w:rFonts w:asciiTheme="minorHAnsi" w:hAnsiTheme="minorHAnsi" w:cstheme="minorHAnsi"/>
          <w:b/>
          <w:sz w:val="22"/>
          <w:szCs w:val="22"/>
        </w:rPr>
      </w:pPr>
      <w:r w:rsidRPr="003E2070">
        <w:rPr>
          <w:rFonts w:asciiTheme="minorHAnsi" w:hAnsiTheme="minorHAnsi" w:cstheme="minorHAnsi"/>
          <w:b/>
          <w:sz w:val="22"/>
          <w:szCs w:val="22"/>
        </w:rPr>
        <w:t>CONSTE</w:t>
      </w:r>
    </w:p>
    <w:tbl>
      <w:tblPr>
        <w:tblStyle w:val="Tablaconcuadrcula"/>
        <w:tblW w:w="10035" w:type="dxa"/>
        <w:tblLook w:val="04A0" w:firstRow="1" w:lastRow="0" w:firstColumn="1" w:lastColumn="0" w:noHBand="0" w:noVBand="1"/>
      </w:tblPr>
      <w:tblGrid>
        <w:gridCol w:w="6369"/>
        <w:gridCol w:w="3666"/>
      </w:tblGrid>
      <w:tr w:rsidR="00506706" w:rsidRPr="003E2070" w14:paraId="119D161C" w14:textId="77777777" w:rsidTr="00887E9A">
        <w:trPr>
          <w:trHeight w:val="274"/>
        </w:trPr>
        <w:tc>
          <w:tcPr>
            <w:tcW w:w="6369" w:type="dxa"/>
          </w:tcPr>
          <w:p w14:paraId="6BBBD5B4" w14:textId="77777777" w:rsidR="00506706" w:rsidRPr="003E2070" w:rsidRDefault="00506706" w:rsidP="00887E9A">
            <w:pPr>
              <w:rPr>
                <w:rFonts w:asciiTheme="minorHAnsi" w:hAnsiTheme="minorHAnsi" w:cstheme="minorHAnsi"/>
                <w:sz w:val="22"/>
                <w:szCs w:val="22"/>
              </w:rPr>
            </w:pPr>
            <w:r w:rsidRPr="003E2070">
              <w:rPr>
                <w:rFonts w:asciiTheme="minorHAnsi" w:hAnsiTheme="minorHAnsi" w:cstheme="minorHAnsi"/>
                <w:b/>
                <w:sz w:val="22"/>
                <w:szCs w:val="22"/>
              </w:rPr>
              <w:t>NOMBRE</w:t>
            </w:r>
          </w:p>
        </w:tc>
        <w:tc>
          <w:tcPr>
            <w:tcW w:w="3666" w:type="dxa"/>
          </w:tcPr>
          <w:p w14:paraId="200241A5" w14:textId="77777777" w:rsidR="00506706" w:rsidRPr="003E2070" w:rsidRDefault="00506706" w:rsidP="00887E9A">
            <w:pPr>
              <w:jc w:val="center"/>
              <w:rPr>
                <w:rFonts w:asciiTheme="minorHAnsi" w:hAnsiTheme="minorHAnsi" w:cstheme="minorHAnsi"/>
                <w:b/>
                <w:sz w:val="22"/>
                <w:szCs w:val="22"/>
              </w:rPr>
            </w:pPr>
            <w:r w:rsidRPr="003E2070">
              <w:rPr>
                <w:rFonts w:asciiTheme="minorHAnsi" w:hAnsiTheme="minorHAnsi" w:cstheme="minorHAnsi"/>
                <w:b/>
                <w:sz w:val="22"/>
                <w:szCs w:val="22"/>
              </w:rPr>
              <w:t>FIRMA</w:t>
            </w:r>
          </w:p>
        </w:tc>
      </w:tr>
      <w:tr w:rsidR="00506706" w:rsidRPr="003E2070" w14:paraId="7B13E751" w14:textId="77777777" w:rsidTr="00887E9A">
        <w:trPr>
          <w:trHeight w:val="808"/>
        </w:trPr>
        <w:tc>
          <w:tcPr>
            <w:tcW w:w="6369" w:type="dxa"/>
          </w:tcPr>
          <w:p w14:paraId="5265E85E" w14:textId="77777777" w:rsidR="00506706" w:rsidRPr="003E2070" w:rsidRDefault="00506706" w:rsidP="00887E9A">
            <w:pPr>
              <w:jc w:val="both"/>
              <w:rPr>
                <w:rFonts w:asciiTheme="minorHAnsi" w:hAnsiTheme="minorHAnsi" w:cstheme="minorHAnsi"/>
                <w:sz w:val="22"/>
                <w:szCs w:val="22"/>
              </w:rPr>
            </w:pPr>
            <w:r w:rsidRPr="003E2070">
              <w:rPr>
                <w:rFonts w:asciiTheme="minorHAnsi" w:hAnsiTheme="minorHAnsi" w:cstheme="minorHAnsi"/>
                <w:b/>
                <w:sz w:val="22"/>
                <w:szCs w:val="22"/>
              </w:rPr>
              <w:t xml:space="preserve">Regidor Lic. Jorge </w:t>
            </w:r>
            <w:proofErr w:type="spellStart"/>
            <w:r w:rsidRPr="003E2070">
              <w:rPr>
                <w:rFonts w:asciiTheme="minorHAnsi" w:hAnsiTheme="minorHAnsi" w:cstheme="minorHAnsi"/>
                <w:b/>
                <w:sz w:val="22"/>
                <w:szCs w:val="22"/>
              </w:rPr>
              <w:t>Júarez</w:t>
            </w:r>
            <w:proofErr w:type="spellEnd"/>
            <w:r w:rsidRPr="003E2070">
              <w:rPr>
                <w:rFonts w:asciiTheme="minorHAnsi" w:hAnsiTheme="minorHAnsi" w:cstheme="minorHAnsi"/>
                <w:b/>
                <w:sz w:val="22"/>
                <w:szCs w:val="22"/>
              </w:rPr>
              <w:t xml:space="preserve"> Parra </w:t>
            </w:r>
            <w:r w:rsidRPr="003E2070">
              <w:rPr>
                <w:rFonts w:asciiTheme="minorHAnsi" w:hAnsiTheme="minorHAnsi" w:cstheme="minorHAnsi"/>
                <w:sz w:val="22"/>
                <w:szCs w:val="22"/>
              </w:rPr>
              <w:t xml:space="preserve">en representación del Lic. Alejandro Barragán Sánchez </w:t>
            </w:r>
            <w:proofErr w:type="gramStart"/>
            <w:r w:rsidRPr="003E2070">
              <w:rPr>
                <w:rFonts w:asciiTheme="minorHAnsi" w:hAnsiTheme="minorHAnsi" w:cstheme="minorHAnsi"/>
                <w:sz w:val="22"/>
                <w:szCs w:val="22"/>
              </w:rPr>
              <w:t>Presidente</w:t>
            </w:r>
            <w:proofErr w:type="gramEnd"/>
            <w:r w:rsidRPr="003E2070">
              <w:rPr>
                <w:rFonts w:asciiTheme="minorHAnsi" w:hAnsiTheme="minorHAnsi" w:cstheme="minorHAnsi"/>
                <w:sz w:val="22"/>
                <w:szCs w:val="22"/>
              </w:rPr>
              <w:t xml:space="preserve"> Municipal y Presidente del Comité de Adquisiciones</w:t>
            </w:r>
          </w:p>
        </w:tc>
        <w:tc>
          <w:tcPr>
            <w:tcW w:w="3666" w:type="dxa"/>
          </w:tcPr>
          <w:p w14:paraId="2A9040D5" w14:textId="77777777" w:rsidR="00506706" w:rsidRPr="003E2070" w:rsidRDefault="00506706" w:rsidP="00887E9A">
            <w:pPr>
              <w:jc w:val="center"/>
              <w:rPr>
                <w:rFonts w:asciiTheme="minorHAnsi" w:hAnsiTheme="minorHAnsi" w:cstheme="minorHAnsi"/>
                <w:b/>
                <w:sz w:val="22"/>
                <w:szCs w:val="22"/>
              </w:rPr>
            </w:pPr>
          </w:p>
        </w:tc>
      </w:tr>
      <w:tr w:rsidR="005368B6" w:rsidRPr="003E2070" w14:paraId="7529918F" w14:textId="77777777" w:rsidTr="00887E9A">
        <w:trPr>
          <w:trHeight w:val="808"/>
        </w:trPr>
        <w:tc>
          <w:tcPr>
            <w:tcW w:w="6369" w:type="dxa"/>
          </w:tcPr>
          <w:p w14:paraId="644083F6" w14:textId="77777777" w:rsidR="005368B6" w:rsidRPr="003E2070" w:rsidRDefault="005368B6" w:rsidP="005368B6">
            <w:pPr>
              <w:jc w:val="both"/>
              <w:rPr>
                <w:rFonts w:asciiTheme="minorHAnsi" w:hAnsiTheme="minorHAnsi" w:cstheme="minorHAnsi"/>
                <w:b/>
                <w:sz w:val="22"/>
                <w:szCs w:val="22"/>
                <w:lang w:eastAsia="en-US"/>
              </w:rPr>
            </w:pPr>
            <w:r>
              <w:rPr>
                <w:rFonts w:asciiTheme="minorHAnsi" w:hAnsiTheme="minorHAnsi" w:cstheme="minorHAnsi"/>
                <w:b/>
                <w:sz w:val="22"/>
                <w:szCs w:val="22"/>
                <w:lang w:eastAsia="en-US"/>
              </w:rPr>
              <w:t>C. Noemí Gutiérrez Gómez</w:t>
            </w:r>
          </w:p>
          <w:p w14:paraId="413749FB" w14:textId="0A63FB68" w:rsidR="005368B6" w:rsidRPr="005368B6" w:rsidRDefault="005368B6" w:rsidP="005368B6">
            <w:pPr>
              <w:jc w:val="both"/>
              <w:rPr>
                <w:rFonts w:asciiTheme="minorHAnsi" w:hAnsiTheme="minorHAnsi" w:cstheme="minorHAnsi"/>
                <w:sz w:val="22"/>
                <w:szCs w:val="22"/>
                <w:lang w:eastAsia="en-US"/>
              </w:rPr>
            </w:pPr>
            <w:r w:rsidRPr="003E2070">
              <w:rPr>
                <w:rFonts w:asciiTheme="minorHAnsi" w:hAnsiTheme="minorHAnsi" w:cstheme="minorHAnsi"/>
                <w:sz w:val="22"/>
                <w:szCs w:val="22"/>
                <w:lang w:eastAsia="en-US"/>
              </w:rPr>
              <w:t>President</w:t>
            </w:r>
            <w:r>
              <w:rPr>
                <w:rFonts w:asciiTheme="minorHAnsi" w:hAnsiTheme="minorHAnsi" w:cstheme="minorHAnsi"/>
                <w:sz w:val="22"/>
                <w:szCs w:val="22"/>
                <w:lang w:eastAsia="en-US"/>
              </w:rPr>
              <w:t>a</w:t>
            </w:r>
            <w:r w:rsidRPr="003E2070">
              <w:rPr>
                <w:rFonts w:asciiTheme="minorHAnsi" w:hAnsiTheme="minorHAnsi" w:cstheme="minorHAnsi"/>
                <w:sz w:val="22"/>
                <w:szCs w:val="22"/>
                <w:lang w:eastAsia="en-US"/>
              </w:rPr>
              <w:t xml:space="preserve"> de la Cámara Nacional de Comercio Servicios Y Turismo de Ciudad Guzmán, Jal.  </w:t>
            </w:r>
          </w:p>
        </w:tc>
        <w:tc>
          <w:tcPr>
            <w:tcW w:w="3666" w:type="dxa"/>
          </w:tcPr>
          <w:p w14:paraId="011DF416" w14:textId="77777777" w:rsidR="005368B6" w:rsidRPr="003E2070" w:rsidRDefault="005368B6" w:rsidP="00887E9A">
            <w:pPr>
              <w:jc w:val="center"/>
              <w:rPr>
                <w:rFonts w:asciiTheme="minorHAnsi" w:hAnsiTheme="minorHAnsi" w:cstheme="minorHAnsi"/>
                <w:b/>
                <w:sz w:val="22"/>
                <w:szCs w:val="22"/>
              </w:rPr>
            </w:pPr>
          </w:p>
        </w:tc>
      </w:tr>
      <w:tr w:rsidR="00506706" w:rsidRPr="003E2070" w14:paraId="54CEC369" w14:textId="77777777" w:rsidTr="00887E9A">
        <w:trPr>
          <w:trHeight w:val="823"/>
        </w:trPr>
        <w:tc>
          <w:tcPr>
            <w:tcW w:w="6369" w:type="dxa"/>
          </w:tcPr>
          <w:p w14:paraId="72B3F261" w14:textId="77777777" w:rsidR="00506706" w:rsidRPr="003E2070" w:rsidRDefault="00506706" w:rsidP="00887E9A">
            <w:pPr>
              <w:jc w:val="both"/>
              <w:rPr>
                <w:rFonts w:asciiTheme="minorHAnsi" w:hAnsiTheme="minorHAnsi" w:cstheme="minorHAnsi"/>
                <w:b/>
                <w:sz w:val="22"/>
                <w:szCs w:val="22"/>
                <w:lang w:eastAsia="en-US"/>
              </w:rPr>
            </w:pPr>
            <w:r w:rsidRPr="003E2070">
              <w:rPr>
                <w:rFonts w:asciiTheme="minorHAnsi" w:hAnsiTheme="minorHAnsi" w:cstheme="minorHAnsi"/>
                <w:b/>
                <w:sz w:val="22"/>
                <w:szCs w:val="22"/>
                <w:lang w:eastAsia="en-US"/>
              </w:rPr>
              <w:t>Ing. Juan Flores Aguiar</w:t>
            </w:r>
          </w:p>
          <w:p w14:paraId="7C666474" w14:textId="77777777" w:rsidR="00506706" w:rsidRPr="003E2070" w:rsidRDefault="00506706" w:rsidP="00887E9A">
            <w:pPr>
              <w:jc w:val="both"/>
              <w:rPr>
                <w:rFonts w:asciiTheme="minorHAnsi" w:hAnsiTheme="minorHAnsi" w:cstheme="minorHAnsi"/>
                <w:sz w:val="22"/>
                <w:szCs w:val="22"/>
                <w:lang w:eastAsia="en-US"/>
              </w:rPr>
            </w:pPr>
            <w:r w:rsidRPr="003E2070">
              <w:rPr>
                <w:rFonts w:asciiTheme="minorHAnsi" w:hAnsiTheme="minorHAnsi" w:cstheme="minorHAnsi"/>
                <w:sz w:val="22"/>
                <w:szCs w:val="22"/>
                <w:lang w:eastAsia="en-US"/>
              </w:rPr>
              <w:t>Presidente del Colegio de Ingenieros del Sur del Estado de Jalisco</w:t>
            </w:r>
          </w:p>
        </w:tc>
        <w:tc>
          <w:tcPr>
            <w:tcW w:w="3666" w:type="dxa"/>
          </w:tcPr>
          <w:p w14:paraId="7F28A1A9" w14:textId="77777777" w:rsidR="00506706" w:rsidRPr="003E2070" w:rsidRDefault="00506706" w:rsidP="00887E9A">
            <w:pPr>
              <w:rPr>
                <w:rFonts w:asciiTheme="minorHAnsi" w:hAnsiTheme="minorHAnsi" w:cstheme="minorHAnsi"/>
                <w:sz w:val="22"/>
                <w:szCs w:val="22"/>
                <w:highlight w:val="yellow"/>
              </w:rPr>
            </w:pPr>
          </w:p>
        </w:tc>
      </w:tr>
      <w:tr w:rsidR="00506706" w:rsidRPr="003E2070" w14:paraId="3F7269F1" w14:textId="77777777" w:rsidTr="00887E9A">
        <w:trPr>
          <w:trHeight w:val="808"/>
        </w:trPr>
        <w:tc>
          <w:tcPr>
            <w:tcW w:w="6369" w:type="dxa"/>
          </w:tcPr>
          <w:p w14:paraId="34809940" w14:textId="77777777" w:rsidR="005368B6" w:rsidRDefault="00506706" w:rsidP="00887E9A">
            <w:pPr>
              <w:jc w:val="both"/>
              <w:rPr>
                <w:rFonts w:asciiTheme="minorHAnsi" w:hAnsiTheme="minorHAnsi" w:cstheme="minorHAnsi"/>
                <w:b/>
                <w:sz w:val="22"/>
                <w:szCs w:val="22"/>
                <w:lang w:eastAsia="en-US"/>
              </w:rPr>
            </w:pPr>
            <w:r w:rsidRPr="003E2070">
              <w:rPr>
                <w:rFonts w:asciiTheme="minorHAnsi" w:hAnsiTheme="minorHAnsi" w:cstheme="minorHAnsi"/>
                <w:b/>
                <w:sz w:val="22"/>
                <w:szCs w:val="22"/>
                <w:lang w:eastAsia="en-US"/>
              </w:rPr>
              <w:t xml:space="preserve">Arq. </w:t>
            </w:r>
            <w:r w:rsidR="005368B6">
              <w:rPr>
                <w:rFonts w:asciiTheme="minorHAnsi" w:hAnsiTheme="minorHAnsi" w:cstheme="minorHAnsi"/>
                <w:b/>
                <w:sz w:val="22"/>
                <w:szCs w:val="22"/>
                <w:lang w:eastAsia="en-US"/>
              </w:rPr>
              <w:t>Mario Rivera</w:t>
            </w:r>
          </w:p>
          <w:p w14:paraId="1B2B6618" w14:textId="0F033BAC" w:rsidR="00506706" w:rsidRPr="005368B6" w:rsidRDefault="005368B6" w:rsidP="00887E9A">
            <w:pPr>
              <w:jc w:val="both"/>
              <w:rPr>
                <w:rFonts w:asciiTheme="minorHAnsi" w:hAnsiTheme="minorHAnsi" w:cstheme="minorHAnsi"/>
                <w:bCs/>
                <w:sz w:val="22"/>
                <w:szCs w:val="22"/>
                <w:lang w:eastAsia="en-US"/>
              </w:rPr>
            </w:pPr>
            <w:r w:rsidRPr="005368B6">
              <w:rPr>
                <w:rFonts w:asciiTheme="minorHAnsi" w:hAnsiTheme="minorHAnsi" w:cstheme="minorHAnsi"/>
                <w:bCs/>
                <w:sz w:val="22"/>
                <w:szCs w:val="22"/>
                <w:lang w:eastAsia="en-US"/>
              </w:rPr>
              <w:t xml:space="preserve">En representación del Arq. </w:t>
            </w:r>
            <w:r w:rsidR="00506706" w:rsidRPr="005368B6">
              <w:rPr>
                <w:rFonts w:asciiTheme="minorHAnsi" w:hAnsiTheme="minorHAnsi" w:cstheme="minorHAnsi"/>
                <w:bCs/>
                <w:sz w:val="22"/>
                <w:szCs w:val="22"/>
                <w:lang w:eastAsia="en-US"/>
              </w:rPr>
              <w:t xml:space="preserve">Francisco Javier Magaña </w:t>
            </w:r>
          </w:p>
          <w:p w14:paraId="6AF85D1D" w14:textId="77777777" w:rsidR="00506706" w:rsidRPr="003E2070" w:rsidRDefault="00506706" w:rsidP="00887E9A">
            <w:pPr>
              <w:jc w:val="both"/>
              <w:rPr>
                <w:rFonts w:asciiTheme="minorHAnsi" w:hAnsiTheme="minorHAnsi" w:cstheme="minorHAnsi"/>
                <w:sz w:val="22"/>
                <w:szCs w:val="22"/>
                <w:lang w:eastAsia="en-US"/>
              </w:rPr>
            </w:pPr>
            <w:r w:rsidRPr="003E2070">
              <w:rPr>
                <w:rFonts w:asciiTheme="minorHAnsi" w:hAnsiTheme="minorHAnsi" w:cstheme="minorHAnsi"/>
                <w:sz w:val="22"/>
                <w:szCs w:val="22"/>
                <w:lang w:eastAsia="en-US"/>
              </w:rPr>
              <w:t>Representante del Colegio de Arquitectos del Sur del Estado de Jalisco.</w:t>
            </w:r>
          </w:p>
        </w:tc>
        <w:tc>
          <w:tcPr>
            <w:tcW w:w="3666" w:type="dxa"/>
          </w:tcPr>
          <w:p w14:paraId="55191CCB" w14:textId="77777777" w:rsidR="00506706" w:rsidRPr="003E2070" w:rsidRDefault="00506706" w:rsidP="00887E9A">
            <w:pPr>
              <w:rPr>
                <w:rFonts w:asciiTheme="minorHAnsi" w:hAnsiTheme="minorHAnsi" w:cstheme="minorHAnsi"/>
                <w:b/>
                <w:sz w:val="22"/>
                <w:szCs w:val="22"/>
                <w:highlight w:val="yellow"/>
              </w:rPr>
            </w:pPr>
          </w:p>
        </w:tc>
      </w:tr>
      <w:tr w:rsidR="005368B6" w:rsidRPr="003E2070" w14:paraId="580D58A2" w14:textId="77777777" w:rsidTr="00887E9A">
        <w:trPr>
          <w:trHeight w:val="808"/>
        </w:trPr>
        <w:tc>
          <w:tcPr>
            <w:tcW w:w="6369" w:type="dxa"/>
          </w:tcPr>
          <w:p w14:paraId="2CFD135B" w14:textId="77777777" w:rsidR="005368B6" w:rsidRPr="00B855AC" w:rsidRDefault="005368B6" w:rsidP="005368B6">
            <w:pPr>
              <w:rPr>
                <w:rFonts w:asciiTheme="minorHAnsi" w:hAnsiTheme="minorHAnsi" w:cstheme="minorHAnsi"/>
                <w:b/>
                <w:bCs/>
                <w:sz w:val="22"/>
                <w:szCs w:val="22"/>
                <w:lang w:eastAsia="en-US"/>
              </w:rPr>
            </w:pPr>
            <w:r w:rsidRPr="00B855AC">
              <w:rPr>
                <w:rFonts w:asciiTheme="minorHAnsi" w:hAnsiTheme="minorHAnsi" w:cstheme="minorHAnsi"/>
                <w:b/>
                <w:bCs/>
                <w:sz w:val="22"/>
                <w:szCs w:val="22"/>
                <w:lang w:eastAsia="en-US"/>
              </w:rPr>
              <w:t xml:space="preserve">C. Ana Cecilia Sánchez González </w:t>
            </w:r>
          </w:p>
          <w:p w14:paraId="03DC4542" w14:textId="77777777" w:rsidR="005368B6" w:rsidRDefault="005368B6" w:rsidP="005368B6">
            <w:pPr>
              <w:rPr>
                <w:rFonts w:asciiTheme="minorHAnsi" w:hAnsiTheme="minorHAnsi" w:cstheme="minorHAnsi"/>
                <w:sz w:val="22"/>
                <w:szCs w:val="22"/>
                <w:lang w:eastAsia="en-US"/>
              </w:rPr>
            </w:pPr>
            <w:r>
              <w:rPr>
                <w:rFonts w:asciiTheme="minorHAnsi" w:hAnsiTheme="minorHAnsi" w:cstheme="minorHAnsi"/>
                <w:sz w:val="22"/>
                <w:szCs w:val="22"/>
                <w:lang w:eastAsia="en-US"/>
              </w:rPr>
              <w:t>E</w:t>
            </w:r>
            <w:r w:rsidRPr="00B855AC">
              <w:rPr>
                <w:rFonts w:asciiTheme="minorHAnsi" w:hAnsiTheme="minorHAnsi" w:cstheme="minorHAnsi"/>
                <w:sz w:val="22"/>
                <w:szCs w:val="22"/>
                <w:lang w:eastAsia="en-US"/>
              </w:rPr>
              <w:t xml:space="preserve">n representación del Lic. Jonathan Alejandro Jiménez </w:t>
            </w:r>
          </w:p>
          <w:p w14:paraId="3A45B6F5" w14:textId="4A76C104" w:rsidR="005368B6" w:rsidRPr="005368B6" w:rsidRDefault="005368B6" w:rsidP="005368B6">
            <w:pPr>
              <w:rPr>
                <w:rFonts w:asciiTheme="minorHAnsi" w:hAnsiTheme="minorHAnsi" w:cstheme="minorHAnsi"/>
                <w:sz w:val="22"/>
                <w:szCs w:val="22"/>
                <w:lang w:eastAsia="en-US"/>
              </w:rPr>
            </w:pPr>
            <w:r w:rsidRPr="00B855AC">
              <w:rPr>
                <w:rFonts w:asciiTheme="minorHAnsi" w:hAnsiTheme="minorHAnsi" w:cstheme="minorHAnsi"/>
                <w:sz w:val="22"/>
                <w:szCs w:val="22"/>
                <w:lang w:eastAsia="en-US"/>
              </w:rPr>
              <w:t xml:space="preserve">Presidente del Consejo </w:t>
            </w:r>
            <w:r>
              <w:rPr>
                <w:rFonts w:asciiTheme="minorHAnsi" w:hAnsiTheme="minorHAnsi" w:cstheme="minorHAnsi"/>
                <w:sz w:val="22"/>
                <w:szCs w:val="22"/>
                <w:lang w:eastAsia="en-US"/>
              </w:rPr>
              <w:t>de</w:t>
            </w:r>
            <w:r w:rsidRPr="00B855AC">
              <w:rPr>
                <w:rFonts w:asciiTheme="minorHAnsi" w:hAnsiTheme="minorHAnsi" w:cstheme="minorHAnsi"/>
                <w:sz w:val="22"/>
                <w:szCs w:val="22"/>
                <w:lang w:eastAsia="en-US"/>
              </w:rPr>
              <w:t xml:space="preserve"> Jóvenes Empresarios de Jalisco.</w:t>
            </w:r>
          </w:p>
        </w:tc>
        <w:tc>
          <w:tcPr>
            <w:tcW w:w="3666" w:type="dxa"/>
          </w:tcPr>
          <w:p w14:paraId="1F88A421" w14:textId="77777777" w:rsidR="005368B6" w:rsidRPr="003E2070" w:rsidRDefault="005368B6" w:rsidP="00887E9A">
            <w:pPr>
              <w:rPr>
                <w:rFonts w:asciiTheme="minorHAnsi" w:hAnsiTheme="minorHAnsi" w:cstheme="minorHAnsi"/>
                <w:b/>
                <w:sz w:val="22"/>
                <w:szCs w:val="22"/>
                <w:highlight w:val="yellow"/>
              </w:rPr>
            </w:pPr>
          </w:p>
        </w:tc>
      </w:tr>
      <w:tr w:rsidR="00506706" w:rsidRPr="003E2070" w14:paraId="16EE9C6B" w14:textId="77777777" w:rsidTr="00887E9A">
        <w:trPr>
          <w:trHeight w:val="533"/>
        </w:trPr>
        <w:tc>
          <w:tcPr>
            <w:tcW w:w="6369" w:type="dxa"/>
          </w:tcPr>
          <w:p w14:paraId="616748CC" w14:textId="48D7826E" w:rsidR="00506706" w:rsidRPr="003E2070" w:rsidRDefault="00E97C84" w:rsidP="00887E9A">
            <w:pPr>
              <w:rPr>
                <w:rFonts w:asciiTheme="minorHAnsi" w:hAnsiTheme="minorHAnsi" w:cstheme="minorHAnsi"/>
                <w:b/>
                <w:sz w:val="22"/>
                <w:szCs w:val="22"/>
              </w:rPr>
            </w:pPr>
            <w:r w:rsidRPr="003E2070">
              <w:rPr>
                <w:rFonts w:asciiTheme="minorHAnsi" w:hAnsiTheme="minorHAnsi" w:cstheme="minorHAnsi"/>
                <w:b/>
                <w:sz w:val="22"/>
                <w:szCs w:val="22"/>
              </w:rPr>
              <w:t xml:space="preserve">Lic. </w:t>
            </w:r>
            <w:r w:rsidR="00506706" w:rsidRPr="003E2070">
              <w:rPr>
                <w:rFonts w:asciiTheme="minorHAnsi" w:hAnsiTheme="minorHAnsi" w:cstheme="minorHAnsi"/>
                <w:b/>
                <w:sz w:val="22"/>
                <w:szCs w:val="22"/>
              </w:rPr>
              <w:t>Nidia Araceli Zúñiga Salazar</w:t>
            </w:r>
          </w:p>
          <w:p w14:paraId="5260AED9" w14:textId="77777777" w:rsidR="00506706" w:rsidRPr="003E2070" w:rsidRDefault="00506706" w:rsidP="00887E9A">
            <w:pPr>
              <w:rPr>
                <w:rFonts w:asciiTheme="minorHAnsi" w:hAnsiTheme="minorHAnsi" w:cstheme="minorHAnsi"/>
                <w:sz w:val="22"/>
                <w:szCs w:val="22"/>
              </w:rPr>
            </w:pPr>
            <w:r w:rsidRPr="003E2070">
              <w:rPr>
                <w:rFonts w:asciiTheme="minorHAnsi" w:hAnsiTheme="minorHAnsi" w:cstheme="minorHAnsi"/>
                <w:sz w:val="22"/>
                <w:szCs w:val="22"/>
              </w:rPr>
              <w:t xml:space="preserve">Titular del órgano Interno de Control </w:t>
            </w:r>
          </w:p>
        </w:tc>
        <w:tc>
          <w:tcPr>
            <w:tcW w:w="3666" w:type="dxa"/>
          </w:tcPr>
          <w:p w14:paraId="62209485" w14:textId="77777777" w:rsidR="00506706" w:rsidRPr="003E2070" w:rsidRDefault="00506706" w:rsidP="00887E9A">
            <w:pPr>
              <w:rPr>
                <w:rFonts w:asciiTheme="minorHAnsi" w:hAnsiTheme="minorHAnsi" w:cstheme="minorHAnsi"/>
                <w:sz w:val="22"/>
                <w:szCs w:val="22"/>
              </w:rPr>
            </w:pPr>
          </w:p>
        </w:tc>
      </w:tr>
    </w:tbl>
    <w:p w14:paraId="5AF37023" w14:textId="77777777" w:rsidR="00506706" w:rsidRPr="003E2070" w:rsidRDefault="00506706" w:rsidP="00506706">
      <w:pPr>
        <w:jc w:val="center"/>
        <w:rPr>
          <w:rFonts w:asciiTheme="minorHAnsi" w:hAnsiTheme="minorHAnsi" w:cstheme="minorHAnsi"/>
          <w:b/>
          <w:sz w:val="22"/>
          <w:szCs w:val="22"/>
        </w:rPr>
      </w:pPr>
    </w:p>
    <w:p w14:paraId="4821E28E" w14:textId="77777777" w:rsidR="00506706" w:rsidRDefault="00506706" w:rsidP="00506706">
      <w:pPr>
        <w:pStyle w:val="Sinespaciado"/>
        <w:contextualSpacing/>
        <w:jc w:val="center"/>
        <w:rPr>
          <w:rFonts w:asciiTheme="minorHAnsi" w:hAnsiTheme="minorHAnsi" w:cstheme="minorHAnsi"/>
        </w:rPr>
      </w:pPr>
    </w:p>
    <w:p w14:paraId="1AAEB0FE" w14:textId="77777777" w:rsidR="005368B6" w:rsidRDefault="005368B6" w:rsidP="00506706">
      <w:pPr>
        <w:pStyle w:val="Sinespaciado"/>
        <w:contextualSpacing/>
        <w:jc w:val="center"/>
        <w:rPr>
          <w:rFonts w:asciiTheme="minorHAnsi" w:hAnsiTheme="minorHAnsi" w:cstheme="minorHAnsi"/>
        </w:rPr>
      </w:pPr>
    </w:p>
    <w:p w14:paraId="4003A5AA" w14:textId="77777777" w:rsidR="005368B6" w:rsidRPr="003E2070" w:rsidRDefault="005368B6" w:rsidP="00506706">
      <w:pPr>
        <w:pStyle w:val="Sinespaciado"/>
        <w:contextualSpacing/>
        <w:jc w:val="center"/>
        <w:rPr>
          <w:rFonts w:asciiTheme="minorHAnsi" w:hAnsiTheme="minorHAnsi" w:cstheme="minorHAnsi"/>
        </w:rPr>
      </w:pPr>
    </w:p>
    <w:p w14:paraId="56FD3461" w14:textId="77777777" w:rsidR="00E97C84" w:rsidRPr="003E2070" w:rsidRDefault="00E97C84" w:rsidP="00506706">
      <w:pPr>
        <w:pStyle w:val="Sinespaciado"/>
        <w:contextualSpacing/>
        <w:jc w:val="center"/>
        <w:rPr>
          <w:rFonts w:asciiTheme="minorHAnsi" w:hAnsiTheme="minorHAnsi" w:cstheme="minorHAnsi"/>
        </w:rPr>
      </w:pPr>
    </w:p>
    <w:p w14:paraId="4ACF626D" w14:textId="77777777" w:rsidR="00506706" w:rsidRPr="003E2070" w:rsidRDefault="00506706" w:rsidP="00506706">
      <w:pPr>
        <w:ind w:firstLine="709"/>
        <w:jc w:val="center"/>
        <w:rPr>
          <w:rFonts w:asciiTheme="minorHAnsi" w:eastAsia="Calibri" w:hAnsiTheme="minorHAnsi" w:cstheme="minorHAnsi"/>
          <w:b/>
          <w:sz w:val="22"/>
          <w:szCs w:val="22"/>
          <w:lang w:eastAsia="en-US"/>
        </w:rPr>
      </w:pPr>
      <w:r w:rsidRPr="003E2070">
        <w:rPr>
          <w:rFonts w:asciiTheme="minorHAnsi" w:eastAsia="Calibri" w:hAnsiTheme="minorHAnsi" w:cstheme="minorHAnsi"/>
          <w:b/>
          <w:sz w:val="22"/>
          <w:szCs w:val="22"/>
          <w:lang w:eastAsia="en-US"/>
        </w:rPr>
        <w:t xml:space="preserve">M.C.I. Rosa María Sánchez </w:t>
      </w:r>
      <w:proofErr w:type="spellStart"/>
      <w:r w:rsidRPr="003E2070">
        <w:rPr>
          <w:rFonts w:asciiTheme="minorHAnsi" w:eastAsia="Calibri" w:hAnsiTheme="minorHAnsi" w:cstheme="minorHAnsi"/>
          <w:b/>
          <w:sz w:val="22"/>
          <w:szCs w:val="22"/>
          <w:lang w:eastAsia="en-US"/>
        </w:rPr>
        <w:t>Sánchez</w:t>
      </w:r>
      <w:proofErr w:type="spellEnd"/>
    </w:p>
    <w:p w14:paraId="10FFCCBD" w14:textId="77777777" w:rsidR="00506706" w:rsidRPr="003E2070" w:rsidRDefault="00506706" w:rsidP="00506706">
      <w:pPr>
        <w:ind w:firstLine="709"/>
        <w:jc w:val="center"/>
        <w:rPr>
          <w:rFonts w:asciiTheme="minorHAnsi" w:hAnsiTheme="minorHAnsi" w:cstheme="minorHAnsi"/>
          <w:sz w:val="20"/>
          <w:szCs w:val="22"/>
        </w:rPr>
      </w:pPr>
      <w:r w:rsidRPr="003E2070">
        <w:rPr>
          <w:rFonts w:asciiTheme="minorHAnsi" w:eastAsia="Calibri" w:hAnsiTheme="minorHAnsi" w:cstheme="minorHAnsi"/>
          <w:sz w:val="22"/>
          <w:szCs w:val="22"/>
          <w:lang w:eastAsia="en-US"/>
        </w:rPr>
        <w:t xml:space="preserve">Directora de Proveeduría Municipal y </w:t>
      </w:r>
      <w:proofErr w:type="gramStart"/>
      <w:r w:rsidRPr="003E2070">
        <w:rPr>
          <w:rFonts w:asciiTheme="minorHAnsi" w:eastAsia="Calibri" w:hAnsiTheme="minorHAnsi" w:cstheme="minorHAnsi"/>
          <w:sz w:val="22"/>
          <w:szCs w:val="22"/>
          <w:lang w:eastAsia="en-US"/>
        </w:rPr>
        <w:t>Secretario Técnico</w:t>
      </w:r>
      <w:proofErr w:type="gramEnd"/>
      <w:r w:rsidRPr="003E2070">
        <w:rPr>
          <w:rFonts w:asciiTheme="minorHAnsi" w:eastAsia="Calibri" w:hAnsiTheme="minorHAnsi" w:cstheme="minorHAnsi"/>
          <w:sz w:val="22"/>
          <w:szCs w:val="22"/>
          <w:lang w:eastAsia="en-US"/>
        </w:rPr>
        <w:t xml:space="preserve"> del Comité de </w:t>
      </w:r>
      <w:r w:rsidRPr="003E2070">
        <w:rPr>
          <w:rFonts w:asciiTheme="minorHAnsi" w:hAnsiTheme="minorHAnsi" w:cstheme="minorHAnsi"/>
          <w:sz w:val="22"/>
          <w:szCs w:val="22"/>
        </w:rPr>
        <w:t>Adquisiciones</w:t>
      </w:r>
      <w:r w:rsidRPr="003E2070">
        <w:rPr>
          <w:rFonts w:asciiTheme="minorHAnsi" w:eastAsia="Calibri" w:hAnsiTheme="minorHAnsi" w:cstheme="minorHAnsi"/>
          <w:sz w:val="22"/>
          <w:szCs w:val="22"/>
          <w:lang w:eastAsia="en-US"/>
        </w:rPr>
        <w:t xml:space="preserve"> </w:t>
      </w:r>
      <w:r w:rsidR="00892BE3">
        <w:rPr>
          <w:rFonts w:asciiTheme="minorHAnsi" w:eastAsia="Calibri" w:hAnsiTheme="minorHAnsi" w:cstheme="minorHAnsi"/>
          <w:sz w:val="22"/>
          <w:szCs w:val="22"/>
          <w:lang w:eastAsia="en-US"/>
        </w:rPr>
        <w:t>G</w:t>
      </w:r>
      <w:r w:rsidRPr="003E2070">
        <w:rPr>
          <w:rFonts w:asciiTheme="minorHAnsi" w:eastAsia="Calibri" w:hAnsiTheme="minorHAnsi" w:cstheme="minorHAnsi"/>
          <w:sz w:val="22"/>
          <w:szCs w:val="22"/>
          <w:lang w:eastAsia="en-US"/>
        </w:rPr>
        <w:t>ubernamentales, Contratación</w:t>
      </w:r>
      <w:r w:rsidRPr="003E2070">
        <w:rPr>
          <w:rFonts w:asciiTheme="minorHAnsi" w:hAnsiTheme="minorHAnsi" w:cstheme="minorHAnsi"/>
          <w:sz w:val="22"/>
          <w:szCs w:val="22"/>
        </w:rPr>
        <w:t xml:space="preserve"> de Servicios, Arrendamientos y Enajenaciones, para el Municipio de Zapotlán </w:t>
      </w:r>
      <w:r w:rsidRPr="003E2070">
        <w:rPr>
          <w:rFonts w:asciiTheme="minorHAnsi" w:hAnsiTheme="minorHAnsi" w:cstheme="minorHAnsi"/>
          <w:sz w:val="20"/>
          <w:szCs w:val="22"/>
        </w:rPr>
        <w:t>el Grande.</w:t>
      </w:r>
    </w:p>
    <w:p w14:paraId="405E19AB" w14:textId="77777777" w:rsidR="00506706" w:rsidRPr="003E2070" w:rsidRDefault="00506706" w:rsidP="00506706">
      <w:pPr>
        <w:pStyle w:val="Sinespaciado"/>
        <w:jc w:val="center"/>
        <w:rPr>
          <w:rFonts w:asciiTheme="minorHAnsi" w:hAnsiTheme="minorHAnsi" w:cstheme="minorHAnsi"/>
          <w:sz w:val="20"/>
        </w:rPr>
      </w:pPr>
      <w:r w:rsidRPr="003E2070">
        <w:rPr>
          <w:rFonts w:asciiTheme="minorHAnsi" w:hAnsiTheme="minorHAnsi" w:cstheme="minorHAnsi"/>
          <w:sz w:val="20"/>
        </w:rPr>
        <w:t>“2023 AÑO DEL 140 ANIVERSARIO DEL NATALICIO DE JOSÉ CLEMENTE OROZCO”</w:t>
      </w:r>
    </w:p>
    <w:p w14:paraId="750B98FF" w14:textId="02C0A1E3" w:rsidR="00E97C84" w:rsidRPr="003E2070" w:rsidRDefault="00506706" w:rsidP="00E97C84">
      <w:pPr>
        <w:pStyle w:val="Sinespaciado"/>
        <w:jc w:val="center"/>
        <w:rPr>
          <w:rFonts w:asciiTheme="minorHAnsi" w:hAnsiTheme="minorHAnsi" w:cstheme="minorHAnsi"/>
          <w:sz w:val="20"/>
        </w:rPr>
      </w:pPr>
      <w:r w:rsidRPr="003E2070">
        <w:rPr>
          <w:rFonts w:asciiTheme="minorHAnsi" w:hAnsiTheme="minorHAnsi" w:cstheme="minorHAnsi"/>
          <w:sz w:val="20"/>
        </w:rPr>
        <w:t>Ciudad Guzmán, Municipio de Z</w:t>
      </w:r>
      <w:r w:rsidR="00E97C84" w:rsidRPr="003E2070">
        <w:rPr>
          <w:rFonts w:asciiTheme="minorHAnsi" w:hAnsiTheme="minorHAnsi" w:cstheme="minorHAnsi"/>
          <w:sz w:val="20"/>
        </w:rPr>
        <w:t>apotlán el Grande, Jalisco, a 1</w:t>
      </w:r>
      <w:r w:rsidR="005368B6">
        <w:rPr>
          <w:rFonts w:asciiTheme="minorHAnsi" w:hAnsiTheme="minorHAnsi" w:cstheme="minorHAnsi"/>
          <w:sz w:val="20"/>
        </w:rPr>
        <w:t>4</w:t>
      </w:r>
      <w:r w:rsidR="00E97C84" w:rsidRPr="003E2070">
        <w:rPr>
          <w:rFonts w:asciiTheme="minorHAnsi" w:hAnsiTheme="minorHAnsi" w:cstheme="minorHAnsi"/>
          <w:sz w:val="20"/>
        </w:rPr>
        <w:t xml:space="preserve"> de </w:t>
      </w:r>
      <w:r w:rsidR="005368B6">
        <w:rPr>
          <w:rFonts w:asciiTheme="minorHAnsi" w:hAnsiTheme="minorHAnsi" w:cstheme="minorHAnsi"/>
          <w:sz w:val="20"/>
        </w:rPr>
        <w:t xml:space="preserve">abril </w:t>
      </w:r>
      <w:r w:rsidRPr="003E2070">
        <w:rPr>
          <w:rFonts w:asciiTheme="minorHAnsi" w:hAnsiTheme="minorHAnsi" w:cstheme="minorHAnsi"/>
          <w:sz w:val="20"/>
        </w:rPr>
        <w:t>del año 2023</w:t>
      </w:r>
      <w:r w:rsidR="00E97C84" w:rsidRPr="003E2070">
        <w:rPr>
          <w:rFonts w:asciiTheme="minorHAnsi" w:hAnsiTheme="minorHAnsi" w:cstheme="minorHAnsi"/>
          <w:sz w:val="20"/>
        </w:rPr>
        <w:t>.</w:t>
      </w:r>
    </w:p>
    <w:p w14:paraId="58F973B5" w14:textId="7E035ECD" w:rsidR="00821F1F" w:rsidRPr="003E2070" w:rsidRDefault="00506706" w:rsidP="00E97C84">
      <w:pPr>
        <w:pStyle w:val="Sinespaciado"/>
        <w:jc w:val="center"/>
        <w:rPr>
          <w:rFonts w:asciiTheme="minorHAnsi" w:hAnsiTheme="minorHAnsi"/>
          <w:sz w:val="20"/>
        </w:rPr>
      </w:pPr>
      <w:r w:rsidRPr="003E2070">
        <w:rPr>
          <w:rFonts w:asciiTheme="minorHAnsi" w:hAnsiTheme="minorHAnsi" w:cstheme="minorHAnsi"/>
          <w:i/>
          <w:sz w:val="20"/>
        </w:rPr>
        <w:t xml:space="preserve">Esta hoja de firmas pertenece al acta de la Trigésima </w:t>
      </w:r>
      <w:r w:rsidR="005368B6">
        <w:rPr>
          <w:rFonts w:asciiTheme="minorHAnsi" w:hAnsiTheme="minorHAnsi" w:cstheme="minorHAnsi"/>
          <w:i/>
          <w:sz w:val="20"/>
        </w:rPr>
        <w:t>Segunda</w:t>
      </w:r>
      <w:r w:rsidR="00E97C84" w:rsidRPr="003E2070">
        <w:rPr>
          <w:rFonts w:asciiTheme="minorHAnsi" w:hAnsiTheme="minorHAnsi" w:cstheme="minorHAnsi"/>
          <w:i/>
          <w:sz w:val="20"/>
        </w:rPr>
        <w:t xml:space="preserve"> </w:t>
      </w:r>
      <w:r w:rsidRPr="003E2070">
        <w:rPr>
          <w:rFonts w:asciiTheme="minorHAnsi" w:hAnsiTheme="minorHAnsi" w:cstheme="minorHAnsi"/>
          <w:i/>
          <w:sz w:val="20"/>
        </w:rPr>
        <w:t>Sesión Ordinaria del Comité de Adquisiciones Gubernamentales, Contratación de Servicios, Arrendamientos y Enajenaciones para el Municipio de Zapotlán el Grande.</w:t>
      </w:r>
    </w:p>
    <w:sectPr w:rsidR="00821F1F" w:rsidRPr="003E2070" w:rsidSect="005C094A">
      <w:headerReference w:type="even" r:id="rId9"/>
      <w:headerReference w:type="default" r:id="rId10"/>
      <w:headerReference w:type="first" r:id="rId11"/>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ADAB9F" w14:textId="77777777" w:rsidR="0000616B" w:rsidRDefault="0000616B">
      <w:r>
        <w:separator/>
      </w:r>
    </w:p>
  </w:endnote>
  <w:endnote w:type="continuationSeparator" w:id="0">
    <w:p w14:paraId="33381335" w14:textId="77777777" w:rsidR="0000616B" w:rsidRDefault="00006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E4672" w14:textId="77777777" w:rsidR="0000616B" w:rsidRDefault="0000616B">
      <w:r>
        <w:separator/>
      </w:r>
    </w:p>
  </w:footnote>
  <w:footnote w:type="continuationSeparator" w:id="0">
    <w:p w14:paraId="17C11C0E" w14:textId="77777777" w:rsidR="0000616B" w:rsidRDefault="000061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C944" w14:textId="77777777" w:rsidR="00F967EA" w:rsidRDefault="00000000">
    <w:pPr>
      <w:pStyle w:val="Encabezado"/>
    </w:pPr>
    <w:r>
      <w:rPr>
        <w:lang w:val="es-ES_tradnl"/>
      </w:rPr>
      <w:pict w14:anchorId="3D9DCB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1025" type="#_x0000_t75" style="position:absolute;margin-left:0;margin-top:0;width:612pt;height:11in;z-index:-251655168;mso-wrap-edited:f;mso-position-horizontal:center;mso-position-horizontal-relative:margin;mso-position-vertical:center;mso-position-vertical-relative:margin"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FC540" w14:textId="675EBA1A" w:rsidR="00B64227" w:rsidRDefault="00B64227">
    <w:pPr>
      <w:pStyle w:val="Encabezado"/>
    </w:pPr>
    <w:r>
      <w:rPr>
        <w:noProof/>
        <w:lang w:eastAsia="es-MX"/>
      </w:rPr>
      <w:drawing>
        <wp:anchor distT="152400" distB="152400" distL="152400" distR="152400" simplePos="0" relativeHeight="251660288" behindDoc="0" locked="0" layoutInCell="1" allowOverlap="1" wp14:anchorId="698AF4F8" wp14:editId="5392501D">
          <wp:simplePos x="0" y="0"/>
          <wp:positionH relativeFrom="margin">
            <wp:posOffset>4181475</wp:posOffset>
          </wp:positionH>
          <wp:positionV relativeFrom="page">
            <wp:posOffset>372110</wp:posOffset>
          </wp:positionV>
          <wp:extent cx="2257425" cy="637540"/>
          <wp:effectExtent l="0" t="0" r="9525" b="0"/>
          <wp:wrapThrough wrapText="bothSides" distL="152400" distR="152400">
            <wp:wrapPolygon edited="1">
              <wp:start x="0" y="0"/>
              <wp:lineTo x="21600" y="0"/>
              <wp:lineTo x="21600" y="21600"/>
              <wp:lineTo x="0" y="21600"/>
              <wp:lineTo x="0" y="0"/>
            </wp:wrapPolygon>
          </wp:wrapThrough>
          <wp:docPr id="1073741826" name="officeArt object" descr="08a62885-d59d-4d9f-9521-6c06316e12e0.jpeg"/>
          <wp:cNvGraphicFramePr/>
          <a:graphic xmlns:a="http://schemas.openxmlformats.org/drawingml/2006/main">
            <a:graphicData uri="http://schemas.openxmlformats.org/drawingml/2006/picture">
              <pic:pic xmlns:pic="http://schemas.openxmlformats.org/drawingml/2006/picture">
                <pic:nvPicPr>
                  <pic:cNvPr id="1073741826" name="08a62885-d59d-4d9f-9521-6c06316e12e0.jpeg" descr="08a62885-d59d-4d9f-9521-6c06316e12e0.jpeg"/>
                  <pic:cNvPicPr>
                    <a:picLocks noChangeAspect="1"/>
                  </pic:cNvPicPr>
                </pic:nvPicPr>
                <pic:blipFill>
                  <a:blip r:embed="rId1"/>
                  <a:stretch>
                    <a:fillRect/>
                  </a:stretch>
                </pic:blipFill>
                <pic:spPr>
                  <a:xfrm>
                    <a:off x="0" y="0"/>
                    <a:ext cx="2257425" cy="63754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000000">
      <w:rPr>
        <w:lang w:val="es-ES_tradnl"/>
      </w:rPr>
      <w:pict w14:anchorId="6BC2EE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1026" type="#_x0000_t75" style="position:absolute;margin-left:-56.65pt;margin-top:-91.65pt;width:612pt;height:11in;z-index:-251654144;mso-wrap-edited:f;mso-position-horizontal-relative:margin;mso-position-vertical-relative:margin" o:allowincell="f">
          <v:imagedata r:id="rId2" o:title="hoja membretada-01"/>
          <w10:wrap anchorx="margin" anchory="margin"/>
        </v:shape>
      </w:pict>
    </w:r>
  </w:p>
  <w:p w14:paraId="718FD8AA" w14:textId="77777777" w:rsidR="00B64227" w:rsidRDefault="00B64227">
    <w:pPr>
      <w:pStyle w:val="Encabezado"/>
    </w:pPr>
  </w:p>
  <w:p w14:paraId="3336B45B" w14:textId="77777777" w:rsidR="00B64227" w:rsidRDefault="00B64227">
    <w:pPr>
      <w:pStyle w:val="Encabezado"/>
    </w:pPr>
  </w:p>
  <w:p w14:paraId="75949AB8" w14:textId="3AF1BFFA" w:rsidR="00F967EA" w:rsidRDefault="00B64227">
    <w:pPr>
      <w:pStyle w:val="Encabezado"/>
    </w:pPr>
    <w:r>
      <w:rPr>
        <w:noProof/>
        <w:lang w:eastAsia="es-MX"/>
      </w:rPr>
      <w:drawing>
        <wp:anchor distT="0" distB="0" distL="114300" distR="114300" simplePos="0" relativeHeight="251659264" behindDoc="1" locked="0" layoutInCell="1" allowOverlap="1" wp14:anchorId="3038F411" wp14:editId="4ABDBD62">
          <wp:simplePos x="0" y="0"/>
          <wp:positionH relativeFrom="margin">
            <wp:align>center</wp:align>
          </wp:positionH>
          <wp:positionV relativeFrom="paragraph">
            <wp:posOffset>1894456</wp:posOffset>
          </wp:positionV>
          <wp:extent cx="4293870" cy="4281805"/>
          <wp:effectExtent l="0" t="0" r="0" b="4445"/>
          <wp:wrapNone/>
          <wp:docPr id="1" name="Imagen 1" descr="pi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pie-01"/>
                  <pic:cNvPicPr>
                    <a:picLocks noChangeAspect="1" noChangeArrowheads="1"/>
                  </pic:cNvPicPr>
                </pic:nvPicPr>
                <pic:blipFill>
                  <a:blip r:embed="rId3">
                    <a:extLst>
                      <a:ext uri="{28A0092B-C50C-407E-A947-70E740481C1C}">
                        <a14:useLocalDpi xmlns:a14="http://schemas.microsoft.com/office/drawing/2010/main" val="0"/>
                      </a:ext>
                    </a:extLst>
                  </a:blip>
                  <a:srcRect b="10121"/>
                  <a:stretch>
                    <a:fillRect/>
                  </a:stretch>
                </pic:blipFill>
                <pic:spPr bwMode="auto">
                  <a:xfrm>
                    <a:off x="0" y="0"/>
                    <a:ext cx="4293870" cy="42818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55EF4" w14:textId="77777777" w:rsidR="00F967EA" w:rsidRDefault="00000000">
    <w:pPr>
      <w:pStyle w:val="Encabezado"/>
    </w:pPr>
    <w:r>
      <w:rPr>
        <w:lang w:val="es-ES_tradnl"/>
      </w:rPr>
      <w:pict w14:anchorId="2E0108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1027" type="#_x0000_t75" style="position:absolute;margin-left:0;margin-top:0;width:612pt;height:11in;z-index:-251653120;mso-wrap-edited:f;mso-position-horizontal:center;mso-position-horizontal-relative:margin;mso-position-vertical:center;mso-position-vertical-relative:margin"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95285"/>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7310E5"/>
    <w:multiLevelType w:val="hybridMultilevel"/>
    <w:tmpl w:val="36A47EF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AF272D8"/>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8E57998"/>
    <w:multiLevelType w:val="hybridMultilevel"/>
    <w:tmpl w:val="0AF83CD8"/>
    <w:lvl w:ilvl="0" w:tplc="DE02A99C">
      <w:start w:val="2"/>
      <w:numFmt w:val="bullet"/>
      <w:lvlText w:val="-"/>
      <w:lvlJc w:val="left"/>
      <w:pPr>
        <w:ind w:left="720" w:hanging="360"/>
      </w:pPr>
      <w:rPr>
        <w:rFonts w:ascii="Calibri" w:eastAsiaTheme="minorEastAsia"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1C44113"/>
    <w:multiLevelType w:val="hybridMultilevel"/>
    <w:tmpl w:val="AA2A9826"/>
    <w:lvl w:ilvl="0" w:tplc="FFFFFFFF">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5157C65"/>
    <w:multiLevelType w:val="hybridMultilevel"/>
    <w:tmpl w:val="CBD0A8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80A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C9348A6"/>
    <w:multiLevelType w:val="hybridMultilevel"/>
    <w:tmpl w:val="8B92F1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D03698B"/>
    <w:multiLevelType w:val="hybridMultilevel"/>
    <w:tmpl w:val="CC2A03D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41D51BE"/>
    <w:multiLevelType w:val="hybridMultilevel"/>
    <w:tmpl w:val="4C50FB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6CF4052"/>
    <w:multiLevelType w:val="hybridMultilevel"/>
    <w:tmpl w:val="8086FC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D94757C"/>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1174959">
    <w:abstractNumId w:val="0"/>
  </w:num>
  <w:num w:numId="2" w16cid:durableId="910235735">
    <w:abstractNumId w:val="3"/>
  </w:num>
  <w:num w:numId="3" w16cid:durableId="648172963">
    <w:abstractNumId w:val="7"/>
  </w:num>
  <w:num w:numId="4" w16cid:durableId="1346635977">
    <w:abstractNumId w:val="2"/>
  </w:num>
  <w:num w:numId="5" w16cid:durableId="253520219">
    <w:abstractNumId w:val="10"/>
  </w:num>
  <w:num w:numId="6" w16cid:durableId="14077275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5254007">
    <w:abstractNumId w:val="5"/>
  </w:num>
  <w:num w:numId="8" w16cid:durableId="94594994">
    <w:abstractNumId w:val="9"/>
  </w:num>
  <w:num w:numId="9" w16cid:durableId="1259406242">
    <w:abstractNumId w:val="1"/>
  </w:num>
  <w:num w:numId="10" w16cid:durableId="686445496">
    <w:abstractNumId w:val="8"/>
  </w:num>
  <w:num w:numId="11" w16cid:durableId="715278439">
    <w:abstractNumId w:val="4"/>
  </w:num>
  <w:num w:numId="12" w16cid:durableId="4448893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706"/>
    <w:rsid w:val="0000616B"/>
    <w:rsid w:val="00040DE7"/>
    <w:rsid w:val="000A466C"/>
    <w:rsid w:val="001C50F0"/>
    <w:rsid w:val="00225857"/>
    <w:rsid w:val="00295F92"/>
    <w:rsid w:val="00321AD2"/>
    <w:rsid w:val="00387195"/>
    <w:rsid w:val="00397DF4"/>
    <w:rsid w:val="003E2070"/>
    <w:rsid w:val="003F6F14"/>
    <w:rsid w:val="00412146"/>
    <w:rsid w:val="00446D22"/>
    <w:rsid w:val="00462EC5"/>
    <w:rsid w:val="004F7B5E"/>
    <w:rsid w:val="00506706"/>
    <w:rsid w:val="00517D03"/>
    <w:rsid w:val="005368B6"/>
    <w:rsid w:val="005D7D41"/>
    <w:rsid w:val="006007FD"/>
    <w:rsid w:val="006A7A04"/>
    <w:rsid w:val="006E539E"/>
    <w:rsid w:val="006E72AD"/>
    <w:rsid w:val="00755D66"/>
    <w:rsid w:val="007C0296"/>
    <w:rsid w:val="007C5981"/>
    <w:rsid w:val="007E2036"/>
    <w:rsid w:val="0081176D"/>
    <w:rsid w:val="00812164"/>
    <w:rsid w:val="00821F1F"/>
    <w:rsid w:val="00892BE3"/>
    <w:rsid w:val="009B3041"/>
    <w:rsid w:val="00A252E3"/>
    <w:rsid w:val="00B0266A"/>
    <w:rsid w:val="00B169B7"/>
    <w:rsid w:val="00B4423C"/>
    <w:rsid w:val="00B568BE"/>
    <w:rsid w:val="00B64227"/>
    <w:rsid w:val="00B855AC"/>
    <w:rsid w:val="00BD2895"/>
    <w:rsid w:val="00C17590"/>
    <w:rsid w:val="00C52512"/>
    <w:rsid w:val="00CE78D4"/>
    <w:rsid w:val="00D966B2"/>
    <w:rsid w:val="00DD0BF3"/>
    <w:rsid w:val="00DF54F2"/>
    <w:rsid w:val="00DF5D84"/>
    <w:rsid w:val="00E00671"/>
    <w:rsid w:val="00E31DE0"/>
    <w:rsid w:val="00E97C84"/>
    <w:rsid w:val="00ED16D1"/>
    <w:rsid w:val="00EE5C2D"/>
    <w:rsid w:val="00EF3330"/>
    <w:rsid w:val="00EF375E"/>
    <w:rsid w:val="00F3472B"/>
    <w:rsid w:val="00F967EA"/>
    <w:rsid w:val="00FF12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E942A"/>
  <w15:chartTrackingRefBased/>
  <w15:docId w15:val="{6ED065ED-F951-49D6-88CA-D7D28AFCB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8B6"/>
    <w:pPr>
      <w:spacing w:after="0" w:line="240" w:lineRule="auto"/>
    </w:pPr>
    <w:rPr>
      <w:rFonts w:ascii="Cambria" w:eastAsia="MS Mincho" w:hAnsi="Cambria"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6706"/>
    <w:pPr>
      <w:tabs>
        <w:tab w:val="center" w:pos="4252"/>
        <w:tab w:val="right" w:pos="8504"/>
      </w:tabs>
    </w:pPr>
  </w:style>
  <w:style w:type="character" w:customStyle="1" w:styleId="EncabezadoCar">
    <w:name w:val="Encabezado Car"/>
    <w:basedOn w:val="Fuentedeprrafopredeter"/>
    <w:link w:val="Encabezado"/>
    <w:uiPriority w:val="99"/>
    <w:rsid w:val="00506706"/>
    <w:rPr>
      <w:rFonts w:ascii="Cambria" w:eastAsia="MS Mincho" w:hAnsi="Cambria" w:cs="Times New Roman"/>
      <w:sz w:val="24"/>
      <w:szCs w:val="24"/>
      <w:lang w:eastAsia="es-ES"/>
    </w:rPr>
  </w:style>
  <w:style w:type="paragraph" w:styleId="Prrafodelista">
    <w:name w:val="List Paragraph"/>
    <w:basedOn w:val="Normal"/>
    <w:link w:val="PrrafodelistaCar"/>
    <w:uiPriority w:val="34"/>
    <w:qFormat/>
    <w:rsid w:val="00506706"/>
    <w:pPr>
      <w:ind w:left="720"/>
      <w:contextualSpacing/>
    </w:pPr>
  </w:style>
  <w:style w:type="character" w:customStyle="1" w:styleId="PrrafodelistaCar">
    <w:name w:val="Párrafo de lista Car"/>
    <w:link w:val="Prrafodelista"/>
    <w:uiPriority w:val="34"/>
    <w:locked/>
    <w:rsid w:val="00506706"/>
    <w:rPr>
      <w:rFonts w:ascii="Cambria" w:eastAsia="MS Mincho" w:hAnsi="Cambria" w:cs="Times New Roman"/>
      <w:sz w:val="24"/>
      <w:szCs w:val="24"/>
      <w:lang w:eastAsia="es-ES"/>
    </w:rPr>
  </w:style>
  <w:style w:type="character" w:customStyle="1" w:styleId="SinespaciadoCar">
    <w:name w:val="Sin espaciado Car"/>
    <w:link w:val="Sinespaciado"/>
    <w:uiPriority w:val="1"/>
    <w:locked/>
    <w:rsid w:val="00506706"/>
    <w:rPr>
      <w:rFonts w:ascii="Calibri" w:eastAsia="Times New Roman" w:hAnsi="Calibri" w:cs="Calibri"/>
      <w:lang w:val="es-ES"/>
    </w:rPr>
  </w:style>
  <w:style w:type="paragraph" w:styleId="Sinespaciado">
    <w:name w:val="No Spacing"/>
    <w:link w:val="SinespaciadoCar"/>
    <w:uiPriority w:val="1"/>
    <w:qFormat/>
    <w:rsid w:val="00506706"/>
    <w:pPr>
      <w:spacing w:after="0" w:line="240" w:lineRule="auto"/>
    </w:pPr>
    <w:rPr>
      <w:rFonts w:ascii="Calibri" w:eastAsia="Times New Roman" w:hAnsi="Calibri" w:cs="Calibri"/>
      <w:lang w:val="es-ES"/>
    </w:rPr>
  </w:style>
  <w:style w:type="table" w:styleId="Tablaconcuadrcula">
    <w:name w:val="Table Grid"/>
    <w:basedOn w:val="Tablanormal"/>
    <w:uiPriority w:val="39"/>
    <w:rsid w:val="00506706"/>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506706"/>
    <w:pPr>
      <w:spacing w:before="100" w:beforeAutospacing="1" w:after="100" w:afterAutospacing="1"/>
    </w:pPr>
    <w:rPr>
      <w:rFonts w:ascii="Times New Roman" w:eastAsia="Times New Roman" w:hAnsi="Times New Roman"/>
      <w:lang w:eastAsia="es-MX"/>
    </w:rPr>
  </w:style>
  <w:style w:type="table" w:styleId="Tablaconcuadrcula4-nfasis5">
    <w:name w:val="Grid Table 4 Accent 5"/>
    <w:basedOn w:val="Tablanormal"/>
    <w:uiPriority w:val="49"/>
    <w:rsid w:val="0081216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concuadrculaclara">
    <w:name w:val="Grid Table Light"/>
    <w:basedOn w:val="Tablanormal"/>
    <w:uiPriority w:val="40"/>
    <w:rsid w:val="0081216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odeglobo">
    <w:name w:val="Balloon Text"/>
    <w:basedOn w:val="Normal"/>
    <w:link w:val="TextodegloboCar"/>
    <w:uiPriority w:val="99"/>
    <w:semiHidden/>
    <w:unhideWhenUsed/>
    <w:rsid w:val="00446D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46D22"/>
    <w:rPr>
      <w:rFonts w:ascii="Segoe UI" w:eastAsia="MS Mincho" w:hAnsi="Segoe UI" w:cs="Segoe UI"/>
      <w:sz w:val="18"/>
      <w:szCs w:val="18"/>
      <w:lang w:eastAsia="es-ES"/>
    </w:rPr>
  </w:style>
  <w:style w:type="paragraph" w:styleId="Piedepgina">
    <w:name w:val="footer"/>
    <w:basedOn w:val="Normal"/>
    <w:link w:val="PiedepginaCar"/>
    <w:uiPriority w:val="99"/>
    <w:unhideWhenUsed/>
    <w:rsid w:val="00B64227"/>
    <w:pPr>
      <w:tabs>
        <w:tab w:val="center" w:pos="4419"/>
        <w:tab w:val="right" w:pos="8838"/>
      </w:tabs>
    </w:pPr>
  </w:style>
  <w:style w:type="character" w:customStyle="1" w:styleId="PiedepginaCar">
    <w:name w:val="Pie de página Car"/>
    <w:basedOn w:val="Fuentedeprrafopredeter"/>
    <w:link w:val="Piedepgina"/>
    <w:uiPriority w:val="99"/>
    <w:rsid w:val="00B64227"/>
    <w:rPr>
      <w:rFonts w:ascii="Cambria" w:eastAsia="MS Mincho" w:hAnsi="Cambria" w:cs="Times New Roman"/>
      <w:sz w:val="24"/>
      <w:szCs w:val="24"/>
      <w:lang w:eastAsia="es-ES"/>
    </w:rPr>
  </w:style>
  <w:style w:type="character" w:styleId="Hipervnculo">
    <w:name w:val="Hyperlink"/>
    <w:basedOn w:val="Fuentedeprrafopredeter"/>
    <w:uiPriority w:val="99"/>
    <w:semiHidden/>
    <w:unhideWhenUsed/>
    <w:rsid w:val="006E72AD"/>
    <w:rPr>
      <w:color w:val="0563C1"/>
      <w:u w:val="single"/>
    </w:rPr>
  </w:style>
  <w:style w:type="character" w:styleId="Hipervnculovisitado">
    <w:name w:val="FollowedHyperlink"/>
    <w:basedOn w:val="Fuentedeprrafopredeter"/>
    <w:uiPriority w:val="99"/>
    <w:semiHidden/>
    <w:unhideWhenUsed/>
    <w:rsid w:val="006E72AD"/>
    <w:rPr>
      <w:color w:val="954F72"/>
      <w:u w:val="single"/>
    </w:rPr>
  </w:style>
  <w:style w:type="paragraph" w:customStyle="1" w:styleId="msonormal0">
    <w:name w:val="msonormal"/>
    <w:basedOn w:val="Normal"/>
    <w:rsid w:val="006E72AD"/>
    <w:pPr>
      <w:spacing w:before="100" w:beforeAutospacing="1" w:after="100" w:afterAutospacing="1"/>
    </w:pPr>
    <w:rPr>
      <w:rFonts w:ascii="Times New Roman" w:eastAsia="Times New Roman" w:hAnsi="Times New Roman"/>
      <w:lang w:eastAsia="es-MX"/>
    </w:rPr>
  </w:style>
  <w:style w:type="paragraph" w:customStyle="1" w:styleId="xl65">
    <w:name w:val="xl65"/>
    <w:basedOn w:val="Normal"/>
    <w:rsid w:val="006E72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b/>
      <w:bCs/>
      <w:lang w:eastAsia="es-MX"/>
    </w:rPr>
  </w:style>
  <w:style w:type="paragraph" w:customStyle="1" w:styleId="xl66">
    <w:name w:val="xl66"/>
    <w:basedOn w:val="Normal"/>
    <w:rsid w:val="006E72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lang w:eastAsia="es-MX"/>
    </w:rPr>
  </w:style>
  <w:style w:type="paragraph" w:customStyle="1" w:styleId="xl67">
    <w:name w:val="xl67"/>
    <w:basedOn w:val="Normal"/>
    <w:rsid w:val="006E72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b/>
      <w:bCs/>
      <w:lang w:eastAsia="es-MX"/>
    </w:rPr>
  </w:style>
  <w:style w:type="paragraph" w:customStyle="1" w:styleId="xl68">
    <w:name w:val="xl68"/>
    <w:basedOn w:val="Normal"/>
    <w:rsid w:val="006E72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b/>
      <w:bCs/>
      <w:lang w:eastAsia="es-MX"/>
    </w:rPr>
  </w:style>
  <w:style w:type="paragraph" w:customStyle="1" w:styleId="xl69">
    <w:name w:val="xl69"/>
    <w:basedOn w:val="Normal"/>
    <w:rsid w:val="006E72A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lang w:eastAsia="es-MX"/>
    </w:rPr>
  </w:style>
  <w:style w:type="paragraph" w:customStyle="1" w:styleId="xl70">
    <w:name w:val="xl70"/>
    <w:basedOn w:val="Normal"/>
    <w:rsid w:val="006E72A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lang w:eastAsia="es-MX"/>
    </w:rPr>
  </w:style>
  <w:style w:type="paragraph" w:customStyle="1" w:styleId="xl71">
    <w:name w:val="xl71"/>
    <w:basedOn w:val="Normal"/>
    <w:rsid w:val="006E72A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lang w:eastAsia="es-MX"/>
    </w:rPr>
  </w:style>
  <w:style w:type="paragraph" w:customStyle="1" w:styleId="xl72">
    <w:name w:val="xl72"/>
    <w:basedOn w:val="Normal"/>
    <w:rsid w:val="006E72A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lang w:eastAsia="es-MX"/>
    </w:rPr>
  </w:style>
  <w:style w:type="paragraph" w:customStyle="1" w:styleId="xl73">
    <w:name w:val="xl73"/>
    <w:basedOn w:val="Normal"/>
    <w:rsid w:val="006E72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lang w:eastAsia="es-MX"/>
    </w:rPr>
  </w:style>
  <w:style w:type="paragraph" w:customStyle="1" w:styleId="xl74">
    <w:name w:val="xl74"/>
    <w:basedOn w:val="Normal"/>
    <w:rsid w:val="006E72A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eastAsia="es-MX"/>
    </w:rPr>
  </w:style>
  <w:style w:type="paragraph" w:customStyle="1" w:styleId="xl75">
    <w:name w:val="xl75"/>
    <w:basedOn w:val="Normal"/>
    <w:rsid w:val="006E72A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eastAsia="es-MX"/>
    </w:rPr>
  </w:style>
  <w:style w:type="paragraph" w:customStyle="1" w:styleId="xl76">
    <w:name w:val="xl76"/>
    <w:basedOn w:val="Normal"/>
    <w:rsid w:val="006E72A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eastAsia="es-MX"/>
    </w:rPr>
  </w:style>
  <w:style w:type="paragraph" w:customStyle="1" w:styleId="xl77">
    <w:name w:val="xl77"/>
    <w:basedOn w:val="Normal"/>
    <w:rsid w:val="006E72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lang w:eastAsia="es-MX"/>
    </w:rPr>
  </w:style>
  <w:style w:type="paragraph" w:customStyle="1" w:styleId="xl78">
    <w:name w:val="xl78"/>
    <w:basedOn w:val="Normal"/>
    <w:rsid w:val="006E72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b/>
      <w:bCs/>
      <w:u w:val="single"/>
      <w:lang w:eastAsia="es-MX"/>
    </w:rPr>
  </w:style>
  <w:style w:type="paragraph" w:customStyle="1" w:styleId="xl79">
    <w:name w:val="xl79"/>
    <w:basedOn w:val="Normal"/>
    <w:rsid w:val="006E72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lang w:eastAsia="es-MX"/>
    </w:rPr>
  </w:style>
  <w:style w:type="paragraph" w:customStyle="1" w:styleId="xl80">
    <w:name w:val="xl80"/>
    <w:basedOn w:val="Normal"/>
    <w:rsid w:val="006E72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b/>
      <w:bCs/>
      <w:lang w:eastAsia="es-MX"/>
    </w:rPr>
  </w:style>
  <w:style w:type="paragraph" w:customStyle="1" w:styleId="xl81">
    <w:name w:val="xl81"/>
    <w:basedOn w:val="Normal"/>
    <w:rsid w:val="006E72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b/>
      <w:bCs/>
      <w:lang w:eastAsia="es-MX"/>
    </w:rPr>
  </w:style>
  <w:style w:type="paragraph" w:customStyle="1" w:styleId="xl82">
    <w:name w:val="xl82"/>
    <w:basedOn w:val="Normal"/>
    <w:rsid w:val="006E72A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893078">
      <w:bodyDiv w:val="1"/>
      <w:marLeft w:val="0"/>
      <w:marRight w:val="0"/>
      <w:marTop w:val="0"/>
      <w:marBottom w:val="0"/>
      <w:divBdr>
        <w:top w:val="none" w:sz="0" w:space="0" w:color="auto"/>
        <w:left w:val="none" w:sz="0" w:space="0" w:color="auto"/>
        <w:bottom w:val="none" w:sz="0" w:space="0" w:color="auto"/>
        <w:right w:val="none" w:sz="0" w:space="0" w:color="auto"/>
      </w:divBdr>
    </w:div>
    <w:div w:id="560600420">
      <w:bodyDiv w:val="1"/>
      <w:marLeft w:val="0"/>
      <w:marRight w:val="0"/>
      <w:marTop w:val="0"/>
      <w:marBottom w:val="0"/>
      <w:divBdr>
        <w:top w:val="none" w:sz="0" w:space="0" w:color="auto"/>
        <w:left w:val="none" w:sz="0" w:space="0" w:color="auto"/>
        <w:bottom w:val="none" w:sz="0" w:space="0" w:color="auto"/>
        <w:right w:val="none" w:sz="0" w:space="0" w:color="auto"/>
      </w:divBdr>
    </w:div>
    <w:div w:id="205241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3.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437</TotalTime>
  <Pages>24</Pages>
  <Words>6397</Words>
  <Characters>35187</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Isabel Madrigal Lopez</dc:creator>
  <cp:keywords/>
  <dc:description/>
  <cp:lastModifiedBy>Astrid Yaredi Rangel Hernandez</cp:lastModifiedBy>
  <cp:revision>14</cp:revision>
  <cp:lastPrinted>2023-03-31T21:40:00Z</cp:lastPrinted>
  <dcterms:created xsi:type="dcterms:W3CDTF">2023-03-31T21:41:00Z</dcterms:created>
  <dcterms:modified xsi:type="dcterms:W3CDTF">2024-09-25T14:47:00Z</dcterms:modified>
</cp:coreProperties>
</file>