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ACTA DE LA SESIÓN EXTRA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7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7739D4" w:rsidRDefault="007739D4" w:rsidP="007739D4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</w:p>
    <w:p w:rsidR="007739D4" w:rsidRPr="001D125F" w:rsidRDefault="007739D4" w:rsidP="007739D4">
      <w:pPr>
        <w:spacing w:line="276" w:lineRule="auto"/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a </w:t>
      </w:r>
      <w:r w:rsidR="00A76522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 xml:space="preserve">de </w:t>
      </w:r>
      <w:r w:rsidR="00A76522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>del 202</w:t>
      </w:r>
      <w:r>
        <w:rPr>
          <w:rFonts w:ascii="Arial" w:hAnsi="Arial" w:cs="Arial"/>
        </w:rPr>
        <w:t>5</w:t>
      </w:r>
      <w:r w:rsidRPr="001D125F">
        <w:rPr>
          <w:rFonts w:ascii="Arial" w:hAnsi="Arial" w:cs="Arial"/>
        </w:rPr>
        <w:t xml:space="preserve">, siendo las </w:t>
      </w:r>
      <w:r w:rsidR="00A76522">
        <w:rPr>
          <w:rFonts w:ascii="Arial" w:hAnsi="Arial" w:cs="Arial"/>
        </w:rPr>
        <w:t>10</w:t>
      </w:r>
      <w:r w:rsidRPr="00B75C6B">
        <w:rPr>
          <w:rFonts w:ascii="Arial" w:hAnsi="Arial" w:cs="Arial"/>
        </w:rPr>
        <w:t>:</w:t>
      </w:r>
      <w:r>
        <w:rPr>
          <w:rFonts w:ascii="Arial" w:hAnsi="Arial" w:cs="Arial"/>
        </w:rPr>
        <w:t>5</w:t>
      </w:r>
      <w:r w:rsidR="00A76522">
        <w:rPr>
          <w:rFonts w:ascii="Arial" w:hAnsi="Arial" w:cs="Arial"/>
        </w:rPr>
        <w:t>0</w:t>
      </w:r>
      <w:r w:rsidRPr="00B75C6B">
        <w:rPr>
          <w:rFonts w:ascii="Arial" w:hAnsi="Arial" w:cs="Arial"/>
        </w:rPr>
        <w:t xml:space="preserve"> </w:t>
      </w:r>
      <w:r w:rsidR="00A76522">
        <w:rPr>
          <w:rFonts w:ascii="Arial" w:hAnsi="Arial" w:cs="Arial"/>
        </w:rPr>
        <w:t>diez</w:t>
      </w:r>
      <w:r>
        <w:rPr>
          <w:rFonts w:ascii="Arial" w:hAnsi="Arial" w:cs="Arial"/>
        </w:rPr>
        <w:t xml:space="preserve"> </w:t>
      </w:r>
      <w:r w:rsidRPr="00B75C6B">
        <w:rPr>
          <w:rFonts w:ascii="Arial" w:hAnsi="Arial" w:cs="Arial"/>
        </w:rPr>
        <w:t xml:space="preserve">horas con </w:t>
      </w:r>
      <w:r w:rsidR="00A76522">
        <w:rPr>
          <w:rFonts w:ascii="Arial" w:hAnsi="Arial" w:cs="Arial"/>
        </w:rPr>
        <w:t xml:space="preserve">cincuenta </w:t>
      </w:r>
      <w:r>
        <w:rPr>
          <w:rFonts w:ascii="Arial" w:hAnsi="Arial" w:cs="Arial"/>
        </w:rPr>
        <w:t xml:space="preserve">minutos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oficina de Sindicatura en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>Claudia Margarita Robles Gómez, María Olga García Ayala</w:t>
      </w:r>
      <w:r w:rsidR="00A76522">
        <w:rPr>
          <w:rFonts w:ascii="Arial" w:hAnsi="Arial" w:cs="Arial"/>
        </w:rPr>
        <w:t xml:space="preserve"> y Miguel Marentes</w:t>
      </w:r>
      <w:r>
        <w:rPr>
          <w:rFonts w:ascii="Arial" w:hAnsi="Arial" w:cs="Arial"/>
        </w:rPr>
        <w:t>; la primera</w:t>
      </w:r>
      <w:r w:rsidRPr="001D125F">
        <w:rPr>
          <w:rFonts w:ascii="Arial" w:hAnsi="Arial" w:cs="Arial"/>
        </w:rPr>
        <w:t xml:space="preserve"> 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 xml:space="preserve">Reglamentos y Gobernación, </w:t>
      </w:r>
      <w:r w:rsidRPr="001D125F">
        <w:rPr>
          <w:rFonts w:ascii="Arial" w:hAnsi="Arial" w:cs="Arial"/>
        </w:rPr>
        <w:t>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9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7739D4" w:rsidRPr="001D125F" w:rsidRDefault="007739D4" w:rsidP="007739D4">
      <w:pPr>
        <w:spacing w:line="276" w:lineRule="auto"/>
        <w:jc w:val="both"/>
        <w:rPr>
          <w:rFonts w:ascii="Arial" w:hAnsi="Arial" w:cs="Arial"/>
        </w:rPr>
      </w:pPr>
    </w:p>
    <w:p w:rsidR="007739D4" w:rsidRPr="001D125F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Quorum Legal. Por lo que se realizó el pase de lista a los regidores integrantes de la</w:t>
      </w:r>
      <w:r>
        <w:rPr>
          <w:rFonts w:ascii="Arial" w:hAnsi="Arial" w:cs="Arial"/>
          <w:sz w:val="24"/>
          <w:szCs w:val="24"/>
        </w:rPr>
        <w:t xml:space="preserve"> Comisión </w:t>
      </w:r>
      <w:r w:rsidRPr="001D125F">
        <w:rPr>
          <w:rFonts w:ascii="Arial" w:hAnsi="Arial" w:cs="Arial"/>
          <w:sz w:val="24"/>
          <w:szCs w:val="24"/>
        </w:rPr>
        <w:t>Edilicia</w:t>
      </w:r>
      <w:r>
        <w:rPr>
          <w:rFonts w:ascii="Arial" w:hAnsi="Arial" w:cs="Arial"/>
          <w:sz w:val="24"/>
          <w:szCs w:val="24"/>
        </w:rPr>
        <w:t xml:space="preserve"> convocada</w:t>
      </w:r>
      <w:r w:rsidRPr="001D125F">
        <w:rPr>
          <w:rFonts w:ascii="Arial" w:hAnsi="Arial" w:cs="Arial"/>
          <w:sz w:val="24"/>
          <w:szCs w:val="24"/>
        </w:rPr>
        <w:t>:</w:t>
      </w:r>
    </w:p>
    <w:p w:rsidR="007739D4" w:rsidRPr="001D125F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7739D4" w:rsidRPr="00EC073A" w:rsidTr="00E615BB">
        <w:tc>
          <w:tcPr>
            <w:tcW w:w="6734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7739D4" w:rsidRPr="00EC073A" w:rsidTr="00E615BB">
        <w:tc>
          <w:tcPr>
            <w:tcW w:w="6734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7739D4" w:rsidRPr="00EC073A" w:rsidTr="00E615BB">
        <w:tc>
          <w:tcPr>
            <w:tcW w:w="6734" w:type="dxa"/>
          </w:tcPr>
          <w:p w:rsidR="007739D4" w:rsidRPr="00EC073A" w:rsidRDefault="007739D4" w:rsidP="00A76522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Regidora </w:t>
            </w:r>
            <w:r w:rsidR="00A76522">
              <w:rPr>
                <w:rFonts w:ascii="Arial" w:hAnsi="Arial" w:cs="Arial"/>
              </w:rPr>
              <w:t>María Olga García Ayala</w:t>
            </w:r>
          </w:p>
        </w:tc>
        <w:tc>
          <w:tcPr>
            <w:tcW w:w="2391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7739D4" w:rsidRPr="00EC073A" w:rsidTr="00E615BB">
        <w:tc>
          <w:tcPr>
            <w:tcW w:w="6734" w:type="dxa"/>
          </w:tcPr>
          <w:p w:rsidR="007739D4" w:rsidRPr="001D125F" w:rsidRDefault="00A76522" w:rsidP="00A76522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 Miguel Marentes</w:t>
            </w:r>
            <w:r w:rsidR="007739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1" w:type="dxa"/>
          </w:tcPr>
          <w:p w:rsidR="007739D4" w:rsidRPr="00EC07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7739D4" w:rsidRDefault="007739D4" w:rsidP="007739D4">
      <w:pPr>
        <w:spacing w:line="276" w:lineRule="auto"/>
        <w:jc w:val="both"/>
        <w:rPr>
          <w:rFonts w:ascii="Arial" w:hAnsi="Arial" w:cs="Arial"/>
        </w:rPr>
      </w:pPr>
    </w:p>
    <w:p w:rsidR="007739D4" w:rsidRPr="00D92903" w:rsidRDefault="007739D4" w:rsidP="007739D4">
      <w:pPr>
        <w:spacing w:line="276" w:lineRule="auto"/>
        <w:jc w:val="both"/>
        <w:rPr>
          <w:rFonts w:ascii="Arial" w:hAnsi="Arial" w:cs="Arial"/>
        </w:rPr>
      </w:pPr>
      <w:r w:rsidRPr="00713D0A">
        <w:rPr>
          <w:rFonts w:ascii="Arial" w:hAnsi="Arial" w:cs="Arial"/>
        </w:rPr>
        <w:t xml:space="preserve">Una vez lo anterior se hace constar la asistencia de </w:t>
      </w:r>
      <w:r>
        <w:rPr>
          <w:rFonts w:ascii="Arial" w:hAnsi="Arial" w:cs="Arial"/>
        </w:rPr>
        <w:t>l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s </w:t>
      </w:r>
      <w:r w:rsidRPr="00713D0A">
        <w:rPr>
          <w:rFonts w:ascii="Arial" w:hAnsi="Arial" w:cs="Arial"/>
        </w:rPr>
        <w:t xml:space="preserve">3 Integrantes de la Comisión Edilicia Permanente de Reglamentos y Gobernación. Por lo que se da la existencia de quórum legal y con ello quedó instalada la sesión </w:t>
      </w:r>
      <w:r>
        <w:rPr>
          <w:rFonts w:ascii="Arial" w:hAnsi="Arial" w:cs="Arial"/>
        </w:rPr>
        <w:t>extra</w:t>
      </w:r>
      <w:r w:rsidRPr="00713D0A">
        <w:rPr>
          <w:rFonts w:ascii="Arial" w:hAnsi="Arial" w:cs="Arial"/>
        </w:rPr>
        <w:t xml:space="preserve">ordinaria número </w:t>
      </w:r>
      <w:r>
        <w:rPr>
          <w:rFonts w:ascii="Arial" w:hAnsi="Arial" w:cs="Arial"/>
        </w:rPr>
        <w:t>7</w:t>
      </w:r>
      <w:r w:rsidRPr="00713D0A">
        <w:rPr>
          <w:rFonts w:ascii="Arial" w:hAnsi="Arial" w:cs="Arial"/>
        </w:rPr>
        <w:t xml:space="preserve"> de la comisión de Reglamentos y Gobernación.</w:t>
      </w:r>
    </w:p>
    <w:p w:rsidR="007739D4" w:rsidRDefault="007739D4" w:rsidP="007739D4">
      <w:pPr>
        <w:spacing w:line="276" w:lineRule="auto"/>
        <w:jc w:val="both"/>
        <w:rPr>
          <w:rFonts w:cstheme="minorHAnsi"/>
          <w:b/>
          <w:bCs/>
        </w:rPr>
      </w:pPr>
    </w:p>
    <w:p w:rsidR="007739D4" w:rsidRPr="00D92903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2903">
        <w:rPr>
          <w:rFonts w:ascii="Arial" w:hAnsi="Arial" w:cs="Arial"/>
          <w:sz w:val="24"/>
          <w:szCs w:val="24"/>
        </w:rPr>
        <w:t>Acto continuo fue sometido a votación el orden del día propuesto, siendo el siguiente:</w:t>
      </w:r>
    </w:p>
    <w:p w:rsid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39D4" w:rsidRPr="00D300BA" w:rsidRDefault="007739D4" w:rsidP="007739D4">
      <w:pPr>
        <w:pStyle w:val="Sinespaciado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300BA">
        <w:rPr>
          <w:rFonts w:ascii="Arial" w:hAnsi="Arial" w:cs="Arial"/>
          <w:b/>
          <w:bCs/>
          <w:sz w:val="24"/>
          <w:szCs w:val="24"/>
        </w:rPr>
        <w:t>ORDEN DEL DÍA</w:t>
      </w:r>
    </w:p>
    <w:p w:rsidR="007739D4" w:rsidRDefault="007739D4" w:rsidP="007739D4">
      <w:pPr>
        <w:pStyle w:val="Sinespaciado"/>
        <w:jc w:val="both"/>
        <w:rPr>
          <w:rFonts w:ascii="Arial" w:hAnsi="Arial" w:cs="Arial"/>
          <w:b/>
          <w:bCs/>
          <w:sz w:val="24"/>
        </w:rPr>
      </w:pPr>
    </w:p>
    <w:p w:rsidR="007739D4" w:rsidRPr="000F2498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F2498">
        <w:rPr>
          <w:rFonts w:ascii="Arial" w:hAnsi="Arial" w:cs="Arial"/>
          <w:b/>
          <w:bCs/>
          <w:sz w:val="24"/>
          <w:szCs w:val="24"/>
        </w:rPr>
        <w:t>Primero:</w:t>
      </w:r>
      <w:r w:rsidRPr="000F2498">
        <w:rPr>
          <w:rFonts w:ascii="Arial" w:hAnsi="Arial" w:cs="Arial"/>
          <w:sz w:val="24"/>
          <w:szCs w:val="24"/>
        </w:rPr>
        <w:t xml:space="preserve"> Lista de asistencia y declaratoria de quorum.</w:t>
      </w:r>
    </w:p>
    <w:p w:rsidR="007739D4" w:rsidRPr="000F2498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F2498">
        <w:rPr>
          <w:rFonts w:ascii="Arial" w:hAnsi="Arial" w:cs="Arial"/>
          <w:b/>
          <w:bCs/>
          <w:sz w:val="24"/>
          <w:szCs w:val="24"/>
        </w:rPr>
        <w:t>Segundo:</w:t>
      </w:r>
      <w:r w:rsidRPr="000F2498">
        <w:rPr>
          <w:rFonts w:ascii="Arial" w:hAnsi="Arial" w:cs="Arial"/>
          <w:sz w:val="24"/>
          <w:szCs w:val="24"/>
        </w:rPr>
        <w:t xml:space="preserve"> Lectura y aprobación del orden del día. </w:t>
      </w:r>
    </w:p>
    <w:p w:rsidR="007739D4" w:rsidRPr="00375099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F2498">
        <w:rPr>
          <w:rFonts w:ascii="Arial" w:hAnsi="Arial" w:cs="Arial"/>
          <w:b/>
          <w:bCs/>
          <w:sz w:val="24"/>
          <w:szCs w:val="24"/>
        </w:rPr>
        <w:t xml:space="preserve">Tercero: </w:t>
      </w:r>
      <w:r w:rsidRPr="00375099">
        <w:rPr>
          <w:rFonts w:ascii="Arial" w:hAnsi="Arial" w:cs="Arial"/>
          <w:bCs/>
          <w:sz w:val="24"/>
          <w:szCs w:val="24"/>
        </w:rPr>
        <w:t xml:space="preserve">Toma de protesta </w:t>
      </w:r>
      <w:r>
        <w:rPr>
          <w:rFonts w:ascii="Arial" w:hAnsi="Arial" w:cs="Arial"/>
          <w:bCs/>
          <w:sz w:val="24"/>
          <w:szCs w:val="24"/>
        </w:rPr>
        <w:t>del Regidor Miguel Marentes como integrante de la Comisión de Reglamentos y Gobernación.</w:t>
      </w:r>
    </w:p>
    <w:p w:rsidR="007739D4" w:rsidRPr="000F2498" w:rsidRDefault="007739D4" w:rsidP="007739D4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 w:rsidRPr="000F2498">
        <w:rPr>
          <w:rStyle w:val="Ninguno"/>
          <w:rFonts w:ascii="Arial" w:hAnsi="Arial" w:cs="Arial"/>
          <w:b/>
          <w:sz w:val="24"/>
          <w:szCs w:val="24"/>
          <w:lang w:val="es-MX"/>
        </w:rPr>
        <w:t>Punto Cuanto:</w:t>
      </w:r>
      <w:r w:rsidRPr="000F2498">
        <w:rPr>
          <w:rStyle w:val="Ninguno"/>
          <w:rFonts w:ascii="Arial" w:hAnsi="Arial" w:cs="Arial"/>
          <w:sz w:val="24"/>
          <w:szCs w:val="24"/>
          <w:lang w:val="es-MX"/>
        </w:rPr>
        <w:t xml:space="preserve"> Clausura.</w:t>
      </w:r>
    </w:p>
    <w:p w:rsid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Presidenta de la Comisión Edilicia preguntó a las regidoras presentes si ¿tienen algún comentario respecto del orden del día propuesto?</w:t>
      </w:r>
    </w:p>
    <w:p w:rsid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uso de la voz, la Sindica </w:t>
      </w:r>
      <w:r>
        <w:rPr>
          <w:rFonts w:ascii="Arial" w:hAnsi="Arial" w:cs="Arial"/>
          <w:sz w:val="24"/>
          <w:szCs w:val="24"/>
        </w:rPr>
        <w:t>Presidenta de la Comisión Edilicia</w:t>
      </w:r>
      <w:r>
        <w:rPr>
          <w:rFonts w:ascii="Arial" w:hAnsi="Arial" w:cs="Arial"/>
          <w:sz w:val="24"/>
          <w:szCs w:val="24"/>
        </w:rPr>
        <w:t xml:space="preserve"> informó a los asistentes que derivado de que esta sesión es para tomar protesta al nuevo integrante de la Comisión, él no emitirá voto respecto a la aprobación del orden del día.</w:t>
      </w:r>
    </w:p>
    <w:p w:rsidR="007739D4" w:rsidRPr="00D300BA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7739D4" w:rsidRPr="00D92903" w:rsidRDefault="007739D4" w:rsidP="007739D4">
      <w:pPr>
        <w:spacing w:line="276" w:lineRule="auto"/>
        <w:jc w:val="both"/>
        <w:rPr>
          <w:rFonts w:ascii="Arial" w:hAnsi="Arial" w:cs="Arial"/>
        </w:rPr>
      </w:pPr>
      <w:r w:rsidRPr="00D92903">
        <w:rPr>
          <w:rFonts w:ascii="Arial" w:hAnsi="Arial" w:cs="Arial"/>
        </w:rPr>
        <w:t xml:space="preserve">Al no haber </w:t>
      </w:r>
      <w:r>
        <w:rPr>
          <w:rFonts w:ascii="Arial" w:hAnsi="Arial" w:cs="Arial"/>
        </w:rPr>
        <w:t xml:space="preserve">más </w:t>
      </w:r>
      <w:r w:rsidRPr="00D92903">
        <w:rPr>
          <w:rFonts w:ascii="Arial" w:hAnsi="Arial" w:cs="Arial"/>
        </w:rPr>
        <w:t xml:space="preserve">comentarios la Sindica y Presidenta de la Comisión Edilicia de </w:t>
      </w:r>
      <w:r>
        <w:rPr>
          <w:rFonts w:ascii="Arial" w:hAnsi="Arial" w:cs="Arial"/>
        </w:rPr>
        <w:t>Reglamentos y Gobernación</w:t>
      </w:r>
      <w:r w:rsidRPr="00D92903">
        <w:rPr>
          <w:rFonts w:ascii="Arial" w:hAnsi="Arial" w:cs="Arial"/>
        </w:rPr>
        <w:t>, Mtra. Claudia Margarita Robles Gómez puso a votación el orden del día, siendo aprobado por unanimidad.</w:t>
      </w:r>
    </w:p>
    <w:p w:rsidR="007739D4" w:rsidRDefault="007739D4" w:rsidP="007739D4">
      <w:pPr>
        <w:jc w:val="both"/>
        <w:rPr>
          <w:rFonts w:ascii="Arial" w:hAnsi="Arial" w:cs="Arial"/>
        </w:rPr>
      </w:pPr>
    </w:p>
    <w:p w:rsidR="007739D4" w:rsidRPr="00FF3025" w:rsidRDefault="007739D4" w:rsidP="007739D4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FF3025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7739D4" w:rsidRPr="00713D0A" w:rsidTr="00E615BB">
        <w:tc>
          <w:tcPr>
            <w:tcW w:w="5098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COMISIÓN DE REGLAMENTOS Y GOBERNACIÓN</w:t>
            </w:r>
          </w:p>
        </w:tc>
        <w:tc>
          <w:tcPr>
            <w:tcW w:w="1134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A favor</w:t>
            </w:r>
          </w:p>
        </w:tc>
        <w:tc>
          <w:tcPr>
            <w:tcW w:w="127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Contra</w:t>
            </w:r>
          </w:p>
        </w:tc>
        <w:tc>
          <w:tcPr>
            <w:tcW w:w="169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b/>
                <w:sz w:val="24"/>
              </w:rPr>
              <w:t>En Abstención</w:t>
            </w:r>
          </w:p>
        </w:tc>
      </w:tr>
      <w:tr w:rsidR="007739D4" w:rsidRPr="00713D0A" w:rsidTr="00E615BB">
        <w:tc>
          <w:tcPr>
            <w:tcW w:w="5098" w:type="dxa"/>
          </w:tcPr>
          <w:p w:rsidR="007739D4" w:rsidRPr="00DE0A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E0A3A">
              <w:rPr>
                <w:rFonts w:ascii="Arial" w:hAnsi="Arial" w:cs="Arial"/>
                <w:szCs w:val="24"/>
              </w:rPr>
              <w:t>Síndica Claudia Margarita Robles Gómez</w:t>
            </w:r>
          </w:p>
        </w:tc>
        <w:tc>
          <w:tcPr>
            <w:tcW w:w="1134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5D3AE93B" wp14:editId="38126D0D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  <w:tr w:rsidR="007739D4" w:rsidRPr="00713D0A" w:rsidTr="002904EA">
        <w:tc>
          <w:tcPr>
            <w:tcW w:w="5098" w:type="dxa"/>
          </w:tcPr>
          <w:p w:rsidR="007739D4" w:rsidRPr="00DE0A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Regidor Miguel Marentes</w:t>
            </w:r>
          </w:p>
        </w:tc>
        <w:tc>
          <w:tcPr>
            <w:tcW w:w="4106" w:type="dxa"/>
            <w:gridSpan w:val="3"/>
          </w:tcPr>
          <w:p w:rsidR="007739D4" w:rsidRPr="00713D0A" w:rsidRDefault="007739D4" w:rsidP="007739D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>
              <w:rPr>
                <w:rFonts w:ascii="Arial Narrow" w:hAnsi="Arial Narrow" w:cs="Arial"/>
                <w:b/>
                <w:sz w:val="24"/>
              </w:rPr>
              <w:t>NO    EMITIÓ    VOTO</w:t>
            </w:r>
          </w:p>
        </w:tc>
      </w:tr>
      <w:tr w:rsidR="007739D4" w:rsidRPr="00713D0A" w:rsidTr="00E615BB">
        <w:tc>
          <w:tcPr>
            <w:tcW w:w="5098" w:type="dxa"/>
          </w:tcPr>
          <w:p w:rsidR="007739D4" w:rsidRPr="00DE0A3A" w:rsidRDefault="007739D4" w:rsidP="00E615B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E0A3A">
              <w:rPr>
                <w:rFonts w:ascii="Arial" w:hAnsi="Arial" w:cs="Arial"/>
                <w:szCs w:val="24"/>
              </w:rPr>
              <w:t>Regidora María Olga García Ayala</w:t>
            </w:r>
          </w:p>
        </w:tc>
        <w:tc>
          <w:tcPr>
            <w:tcW w:w="1134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</w:rPr>
            </w:pPr>
            <w:r w:rsidRPr="00713D0A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1040D89D" wp14:editId="22C2A806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  <w:tc>
          <w:tcPr>
            <w:tcW w:w="1696" w:type="dxa"/>
          </w:tcPr>
          <w:p w:rsidR="007739D4" w:rsidRPr="00713D0A" w:rsidRDefault="007739D4" w:rsidP="00E615B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noProof/>
                <w:sz w:val="24"/>
              </w:rPr>
            </w:pPr>
          </w:p>
        </w:tc>
      </w:tr>
    </w:tbl>
    <w:p w:rsidR="007739D4" w:rsidRPr="007739D4" w:rsidRDefault="007739D4" w:rsidP="007739D4">
      <w:pPr>
        <w:spacing w:line="276" w:lineRule="auto"/>
        <w:jc w:val="both"/>
        <w:rPr>
          <w:rFonts w:cstheme="minorHAnsi"/>
          <w:b/>
          <w:bCs/>
        </w:rPr>
      </w:pPr>
    </w:p>
    <w:p w:rsidR="007739D4" w:rsidRPr="007739D4" w:rsidRDefault="007739D4" w:rsidP="007739D4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7739D4">
        <w:rPr>
          <w:rFonts w:ascii="Arial" w:hAnsi="Arial" w:cs="Arial"/>
          <w:sz w:val="24"/>
          <w:szCs w:val="24"/>
        </w:rPr>
        <w:t xml:space="preserve">Una vez hecho lo anterior procedieron al desahogo del Tercer Punto del Orden del Día </w:t>
      </w:r>
      <w:r w:rsidRPr="007739D4">
        <w:rPr>
          <w:rFonts w:ascii="Arial" w:hAnsi="Arial" w:cs="Arial"/>
          <w:bCs/>
          <w:sz w:val="24"/>
          <w:szCs w:val="24"/>
        </w:rPr>
        <w:t>Toma de protesta del Regidor Miguel Marentes como integrante de la Comisión de Reglamentos y Gobernación.</w:t>
      </w:r>
    </w:p>
    <w:p w:rsidR="007739D4" w:rsidRPr="007739D4" w:rsidRDefault="007739D4" w:rsidP="007739D4">
      <w:pPr>
        <w:pStyle w:val="Sinespaciado"/>
        <w:spacing w:line="276" w:lineRule="auto"/>
        <w:jc w:val="both"/>
        <w:rPr>
          <w:rFonts w:ascii="Arial Narrow" w:eastAsia="Arial" w:hAnsi="Arial Narrow" w:cs="Arial"/>
          <w:i/>
          <w:sz w:val="24"/>
          <w:szCs w:val="24"/>
        </w:rPr>
      </w:pPr>
    </w:p>
    <w:p w:rsidR="007739D4" w:rsidRPr="007739D4" w:rsidRDefault="007739D4" w:rsidP="007739D4">
      <w:pPr>
        <w:spacing w:line="276" w:lineRule="auto"/>
        <w:jc w:val="both"/>
        <w:rPr>
          <w:rFonts w:ascii="Arial" w:hAnsi="Arial" w:cs="Arial"/>
        </w:rPr>
      </w:pPr>
      <w:r w:rsidRPr="007739D4">
        <w:rPr>
          <w:rFonts w:ascii="Arial" w:hAnsi="Arial" w:cs="Arial"/>
        </w:rPr>
        <w:t xml:space="preserve">Como antecedente, cabe recordar que la Regidora Miriam Salomé </w:t>
      </w:r>
      <w:r w:rsidRPr="007739D4">
        <w:rPr>
          <w:rFonts w:ascii="Arial" w:hAnsi="Arial" w:cs="Arial"/>
        </w:rPr>
        <w:t xml:space="preserve">Torres Lares solicitó licencia </w:t>
      </w:r>
      <w:r w:rsidRPr="007739D4">
        <w:rPr>
          <w:rFonts w:ascii="Arial" w:hAnsi="Arial" w:cs="Arial"/>
        </w:rPr>
        <w:t xml:space="preserve">por tiempo indefinido a partir del día 8 de septiembre del presente año; y consecuentemente el Pleno de Ayuntamiento aprobó en sesión extraordinaria No. 40 la modificación de la conformación de las Comisiones Edilicias Permanentes, siendo así que fue </w:t>
      </w:r>
      <w:r w:rsidRPr="007739D4">
        <w:rPr>
          <w:rFonts w:ascii="Arial" w:hAnsi="Arial" w:cs="Arial"/>
        </w:rPr>
        <w:t>designado</w:t>
      </w:r>
      <w:r w:rsidRPr="007739D4">
        <w:rPr>
          <w:rFonts w:ascii="Arial" w:hAnsi="Arial" w:cs="Arial"/>
        </w:rPr>
        <w:t xml:space="preserve"> el Regidor Miguel Marentes como nuevo integrante de la Comisión de Reglamentos y Gobernación sustituyendo a la Regidora con </w:t>
      </w:r>
      <w:r w:rsidRPr="007739D4">
        <w:rPr>
          <w:rFonts w:ascii="Arial" w:hAnsi="Arial" w:cs="Arial"/>
        </w:rPr>
        <w:t>l</w:t>
      </w:r>
      <w:r w:rsidRPr="007739D4">
        <w:rPr>
          <w:rFonts w:ascii="Arial" w:hAnsi="Arial" w:cs="Arial"/>
        </w:rPr>
        <w:t xml:space="preserve">icencia. </w:t>
      </w:r>
    </w:p>
    <w:p w:rsidR="007739D4" w:rsidRPr="007739D4" w:rsidRDefault="007739D4" w:rsidP="007739D4">
      <w:pPr>
        <w:spacing w:line="276" w:lineRule="auto"/>
        <w:jc w:val="both"/>
        <w:rPr>
          <w:rFonts w:ascii="Arial" w:hAnsi="Arial" w:cs="Arial"/>
        </w:rPr>
      </w:pPr>
    </w:p>
    <w:p w:rsidR="007739D4" w:rsidRPr="007739D4" w:rsidRDefault="007739D4" w:rsidP="007739D4">
      <w:pPr>
        <w:spacing w:line="276" w:lineRule="auto"/>
        <w:jc w:val="both"/>
        <w:rPr>
          <w:rFonts w:ascii="Arial" w:hAnsi="Arial" w:cs="Arial"/>
        </w:rPr>
      </w:pPr>
      <w:r w:rsidRPr="007739D4">
        <w:rPr>
          <w:rFonts w:ascii="Arial" w:hAnsi="Arial" w:cs="Arial"/>
        </w:rPr>
        <w:t xml:space="preserve">Por lo anterior expuesto </w:t>
      </w:r>
      <w:r w:rsidRPr="007739D4">
        <w:rPr>
          <w:rFonts w:ascii="Arial" w:hAnsi="Arial" w:cs="Arial"/>
        </w:rPr>
        <w:t>procedió a efectuar</w:t>
      </w:r>
      <w:r w:rsidRPr="007739D4">
        <w:rPr>
          <w:rFonts w:ascii="Arial" w:hAnsi="Arial" w:cs="Arial"/>
        </w:rPr>
        <w:t xml:space="preserve"> el acto protocolario de toma de protesta del Regidor Miguel Marentes como nuevo integrante de la Comisión de Reglamentos y Gobernación; para lo cual solicito a los presentes ponerse de pie para rendir la protesta de ley. </w:t>
      </w: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39D4">
        <w:rPr>
          <w:rFonts w:ascii="Arial" w:hAnsi="Arial" w:cs="Arial"/>
        </w:rPr>
        <w:t>Preguntando al</w:t>
      </w:r>
      <w:r w:rsidRPr="007739D4">
        <w:rPr>
          <w:rFonts w:ascii="Arial" w:hAnsi="Arial" w:cs="Arial"/>
        </w:rPr>
        <w:t xml:space="preserve"> Regidor Miguel Marentes “¿Protesta cumplir y hacer cumplir la Constitución Política de los Estados Unidos Mexicanos, la particular del Estado y las leyes, reglamentos y acuerdos que de una u otra emanen?</w:t>
      </w:r>
      <w:r w:rsidRPr="007739D4">
        <w:rPr>
          <w:rFonts w:ascii="Arial" w:eastAsiaTheme="minorEastAsia" w:hAnsi="Arial" w:cs="Arial"/>
          <w:lang w:eastAsia="es-ES"/>
        </w:rPr>
        <w:t xml:space="preserve"> ¿</w:t>
      </w:r>
      <w:r w:rsidRPr="007739D4">
        <w:rPr>
          <w:rFonts w:ascii="Arial" w:hAnsi="Arial" w:cs="Arial"/>
        </w:rPr>
        <w:t>Mirando en todo momento por el bien y la prosperidad del municipio?</w:t>
      </w: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39D4">
        <w:rPr>
          <w:rFonts w:ascii="Arial" w:hAnsi="Arial" w:cs="Arial"/>
        </w:rPr>
        <w:t xml:space="preserve">Respondiendo el </w:t>
      </w:r>
      <w:r w:rsidRPr="007739D4">
        <w:rPr>
          <w:rFonts w:ascii="Arial" w:hAnsi="Arial" w:cs="Arial"/>
        </w:rPr>
        <w:t>Regidor Miguel Marentes:</w:t>
      </w:r>
      <w:r w:rsidRPr="007739D4">
        <w:rPr>
          <w:rFonts w:ascii="Arial" w:hAnsi="Arial" w:cs="Arial"/>
        </w:rPr>
        <w:t xml:space="preserve"> </w:t>
      </w:r>
      <w:r w:rsidRPr="007739D4">
        <w:rPr>
          <w:rFonts w:ascii="Arial" w:hAnsi="Arial" w:cs="Arial"/>
        </w:rPr>
        <w:t xml:space="preserve">“Sí, protesto”. </w:t>
      </w: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7739D4" w:rsidRPr="007739D4" w:rsidRDefault="007739D4" w:rsidP="007739D4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39D4">
        <w:rPr>
          <w:rFonts w:ascii="Arial" w:hAnsi="Arial" w:cs="Arial"/>
        </w:rPr>
        <w:t>A lo que la Presidenta de la Comisión Edilicia puntualizó</w:t>
      </w:r>
      <w:r w:rsidRPr="007739D4">
        <w:rPr>
          <w:rFonts w:ascii="Arial" w:hAnsi="Arial" w:cs="Arial"/>
        </w:rPr>
        <w:t xml:space="preserve"> </w:t>
      </w:r>
      <w:r w:rsidRPr="007739D4">
        <w:rPr>
          <w:rFonts w:ascii="Arial" w:hAnsi="Arial" w:cs="Arial"/>
        </w:rPr>
        <w:t>“</w:t>
      </w:r>
      <w:r w:rsidRPr="007739D4">
        <w:rPr>
          <w:rFonts w:ascii="Arial" w:hAnsi="Arial" w:cs="Arial"/>
        </w:rPr>
        <w:t>Si no lo hicieren, que el pueblo y el Municipio de Zapotlán el Grande se los demanden</w:t>
      </w:r>
      <w:r w:rsidRPr="007739D4">
        <w:rPr>
          <w:rFonts w:ascii="Arial" w:hAnsi="Arial" w:cs="Arial"/>
        </w:rPr>
        <w:t>”</w:t>
      </w:r>
      <w:r w:rsidRPr="007739D4">
        <w:rPr>
          <w:rFonts w:ascii="Arial" w:hAnsi="Arial" w:cs="Arial"/>
        </w:rPr>
        <w:t>.</w:t>
      </w:r>
    </w:p>
    <w:p w:rsidR="007739D4" w:rsidRDefault="007739D4" w:rsidP="007739D4">
      <w:pPr>
        <w:spacing w:line="276" w:lineRule="auto"/>
        <w:jc w:val="both"/>
        <w:rPr>
          <w:rFonts w:ascii="Arial" w:hAnsi="Arial" w:cs="Arial"/>
        </w:rPr>
      </w:pPr>
    </w:p>
    <w:p w:rsidR="007739D4" w:rsidRPr="00836E0D" w:rsidRDefault="007739D4" w:rsidP="007739D4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  <w:bCs/>
        </w:rPr>
        <w:t xml:space="preserve">Una vez agotado el punto </w:t>
      </w:r>
      <w:r>
        <w:rPr>
          <w:rFonts w:ascii="Arial" w:hAnsi="Arial" w:cs="Arial"/>
          <w:bCs/>
        </w:rPr>
        <w:t>tercero</w:t>
      </w:r>
      <w:r w:rsidRPr="00836E0D">
        <w:rPr>
          <w:rFonts w:ascii="Arial" w:hAnsi="Arial" w:cs="Arial"/>
          <w:bCs/>
        </w:rPr>
        <w:t xml:space="preserve"> del orden del día continuaron con el desahogo del </w:t>
      </w:r>
      <w:r>
        <w:rPr>
          <w:rFonts w:ascii="Arial" w:hAnsi="Arial" w:cs="Arial"/>
          <w:b/>
        </w:rPr>
        <w:t>cuarto</w:t>
      </w:r>
      <w:r w:rsidRPr="00836E0D">
        <w:rPr>
          <w:rFonts w:ascii="Arial" w:hAnsi="Arial" w:cs="Arial"/>
          <w:b/>
        </w:rPr>
        <w:t xml:space="preserve"> punto</w:t>
      </w:r>
      <w:r>
        <w:rPr>
          <w:rFonts w:ascii="Arial" w:hAnsi="Arial" w:cs="Arial"/>
          <w:b/>
        </w:rPr>
        <w:t>,</w:t>
      </w:r>
      <w:r w:rsidRPr="00836E0D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siendo la clausura.</w:t>
      </w:r>
      <w:r w:rsidRPr="00836E0D">
        <w:rPr>
          <w:rFonts w:ascii="Arial" w:hAnsi="Arial" w:cs="Arial"/>
        </w:rPr>
        <w:t xml:space="preserve"> </w:t>
      </w:r>
    </w:p>
    <w:p w:rsidR="007739D4" w:rsidRPr="00836E0D" w:rsidRDefault="007739D4" w:rsidP="007739D4">
      <w:pPr>
        <w:jc w:val="both"/>
        <w:rPr>
          <w:rFonts w:ascii="Arial" w:hAnsi="Arial" w:cs="Arial"/>
        </w:rPr>
      </w:pPr>
    </w:p>
    <w:p w:rsidR="007739D4" w:rsidRPr="00836E0D" w:rsidRDefault="007739D4" w:rsidP="007739D4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 xml:space="preserve">Por lo anterior siendo las </w:t>
      </w:r>
      <w:r w:rsidR="00A76522">
        <w:rPr>
          <w:rFonts w:ascii="Arial" w:hAnsi="Arial" w:cs="Arial"/>
        </w:rPr>
        <w:t>10</w:t>
      </w:r>
      <w:r>
        <w:rPr>
          <w:rFonts w:ascii="Arial" w:hAnsi="Arial" w:cs="Arial"/>
        </w:rPr>
        <w:t>:5</w:t>
      </w:r>
      <w:r w:rsidR="00A76522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="00A76522">
        <w:rPr>
          <w:rFonts w:ascii="Arial" w:hAnsi="Arial" w:cs="Arial"/>
        </w:rPr>
        <w:t>diez</w:t>
      </w:r>
      <w:r>
        <w:rPr>
          <w:rFonts w:ascii="Arial" w:hAnsi="Arial" w:cs="Arial"/>
        </w:rPr>
        <w:t xml:space="preserve"> </w:t>
      </w:r>
      <w:r w:rsidRPr="00836E0D">
        <w:rPr>
          <w:rFonts w:ascii="Arial" w:hAnsi="Arial" w:cs="Arial"/>
        </w:rPr>
        <w:t xml:space="preserve">horas </w:t>
      </w:r>
      <w:r>
        <w:rPr>
          <w:rFonts w:ascii="Arial" w:hAnsi="Arial" w:cs="Arial"/>
        </w:rPr>
        <w:t xml:space="preserve">con </w:t>
      </w:r>
      <w:r w:rsidR="00A76522">
        <w:rPr>
          <w:rFonts w:ascii="Arial" w:hAnsi="Arial" w:cs="Arial"/>
        </w:rPr>
        <w:t xml:space="preserve">cincuenta y tres </w:t>
      </w:r>
      <w:r>
        <w:rPr>
          <w:rFonts w:ascii="Arial" w:hAnsi="Arial" w:cs="Arial"/>
        </w:rPr>
        <w:t>minutos</w:t>
      </w:r>
      <w:r w:rsidRPr="00836E0D">
        <w:rPr>
          <w:rFonts w:ascii="Arial" w:hAnsi="Arial" w:cs="Arial"/>
        </w:rPr>
        <w:t xml:space="preserve"> del día </w:t>
      </w:r>
      <w:r w:rsidR="00A76522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A76522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del año 2025</w:t>
      </w:r>
      <w:r w:rsidRPr="00836E0D">
        <w:rPr>
          <w:rFonts w:ascii="Arial" w:hAnsi="Arial" w:cs="Arial"/>
        </w:rPr>
        <w:t xml:space="preserve"> la Presidenta de la Comisión Edilicia de Reglamentos y Gobernación dio por clausurados lo trabajos de esta Sesión </w:t>
      </w:r>
      <w:r>
        <w:rPr>
          <w:rFonts w:ascii="Arial" w:hAnsi="Arial" w:cs="Arial"/>
        </w:rPr>
        <w:t>Extrao</w:t>
      </w:r>
      <w:r w:rsidRPr="00836E0D">
        <w:rPr>
          <w:rFonts w:ascii="Arial" w:hAnsi="Arial" w:cs="Arial"/>
        </w:rPr>
        <w:t xml:space="preserve">rdinaria No. </w:t>
      </w:r>
      <w:r w:rsidR="00A76522">
        <w:rPr>
          <w:rFonts w:ascii="Arial" w:hAnsi="Arial" w:cs="Arial"/>
        </w:rPr>
        <w:t>7</w:t>
      </w:r>
      <w:r w:rsidRPr="00836E0D">
        <w:rPr>
          <w:rFonts w:ascii="Arial" w:hAnsi="Arial" w:cs="Arial"/>
        </w:rPr>
        <w:t xml:space="preserve"> de la Comisión Edilicia Permanente de Reglamentos y Gobernación y validos los acuerdos que aquí se tomaron.</w:t>
      </w:r>
    </w:p>
    <w:p w:rsidR="007739D4" w:rsidRPr="00836E0D" w:rsidRDefault="007739D4" w:rsidP="007739D4">
      <w:pPr>
        <w:jc w:val="both"/>
        <w:rPr>
          <w:rFonts w:ascii="Arial" w:hAnsi="Arial" w:cs="Arial"/>
        </w:rPr>
      </w:pPr>
    </w:p>
    <w:p w:rsidR="007739D4" w:rsidRPr="00836E0D" w:rsidRDefault="007739D4" w:rsidP="007739D4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7739D4" w:rsidRDefault="007739D4" w:rsidP="007739D4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7739D4" w:rsidRDefault="007739D4" w:rsidP="007739D4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7739D4" w:rsidRDefault="007739D4" w:rsidP="007739D4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7739D4" w:rsidRPr="0043533F" w:rsidRDefault="007739D4" w:rsidP="007739D4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7739D4" w:rsidRPr="0043533F" w:rsidRDefault="007739D4" w:rsidP="007739D4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r w:rsidRPr="0043533F">
        <w:rPr>
          <w:rFonts w:ascii="Arial Narrow" w:hAnsi="Arial Narrow" w:cstheme="minorHAnsi"/>
          <w:b/>
          <w:sz w:val="24"/>
          <w:szCs w:val="24"/>
          <w:lang w:val="es-MX"/>
        </w:rPr>
        <w:t>MTRA. CLAUDIA MARGARITA ROBLES GOMEZ</w:t>
      </w:r>
    </w:p>
    <w:p w:rsidR="007739D4" w:rsidRPr="0043533F" w:rsidRDefault="007739D4" w:rsidP="007739D4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PRESIDENTA DE LA COMISIÓN EDILICIA DE REGLAMENTOS Y GOBERNACIÓN</w:t>
      </w:r>
    </w:p>
    <w:p w:rsidR="007739D4" w:rsidRPr="0043533F" w:rsidRDefault="007739D4" w:rsidP="007739D4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Y SÍNDICA MUNICIPAL.</w:t>
      </w:r>
    </w:p>
    <w:p w:rsidR="007739D4" w:rsidRPr="0043533F" w:rsidRDefault="007739D4" w:rsidP="007739D4">
      <w:pPr>
        <w:jc w:val="center"/>
        <w:rPr>
          <w:rFonts w:ascii="Arial Narrow" w:hAnsi="Arial Narrow" w:cstheme="minorHAnsi"/>
          <w:b/>
        </w:rPr>
      </w:pPr>
    </w:p>
    <w:p w:rsidR="007739D4" w:rsidRDefault="007739D4" w:rsidP="007739D4">
      <w:pPr>
        <w:jc w:val="center"/>
        <w:rPr>
          <w:rFonts w:ascii="Arial Narrow" w:hAnsi="Arial Narrow" w:cstheme="minorHAnsi"/>
          <w:b/>
        </w:rPr>
      </w:pPr>
    </w:p>
    <w:p w:rsidR="007739D4" w:rsidRPr="0043533F" w:rsidRDefault="007739D4" w:rsidP="007739D4">
      <w:pPr>
        <w:jc w:val="center"/>
        <w:rPr>
          <w:rFonts w:ascii="Arial Narrow" w:hAnsi="Arial Narrow" w:cstheme="minorHAnsi"/>
          <w:b/>
        </w:rPr>
      </w:pPr>
    </w:p>
    <w:p w:rsidR="007739D4" w:rsidRPr="0043533F" w:rsidRDefault="007739D4" w:rsidP="007739D4">
      <w:pPr>
        <w:jc w:val="center"/>
        <w:rPr>
          <w:rFonts w:ascii="Arial Narrow" w:hAnsi="Arial Narrow"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7739D4" w:rsidRPr="0043533F" w:rsidTr="00E615BB">
        <w:tc>
          <w:tcPr>
            <w:tcW w:w="4815" w:type="dxa"/>
          </w:tcPr>
          <w:p w:rsidR="007739D4" w:rsidRPr="0043533F" w:rsidRDefault="00A76522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REGIDORA MARÍA OLGA GARCÍA AYALA</w:t>
            </w:r>
          </w:p>
        </w:tc>
        <w:tc>
          <w:tcPr>
            <w:tcW w:w="4819" w:type="dxa"/>
          </w:tcPr>
          <w:p w:rsidR="007739D4" w:rsidRPr="0043533F" w:rsidRDefault="00A76522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REGIDOR MIGUEL MARENTES</w:t>
            </w:r>
          </w:p>
        </w:tc>
      </w:tr>
      <w:tr w:rsidR="007739D4" w:rsidRPr="0043533F" w:rsidTr="00E615BB">
        <w:tc>
          <w:tcPr>
            <w:tcW w:w="4815" w:type="dxa"/>
          </w:tcPr>
          <w:p w:rsidR="007739D4" w:rsidRPr="0043533F" w:rsidRDefault="007739D4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7739D4" w:rsidRPr="0043533F" w:rsidRDefault="007739D4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7739D4" w:rsidRPr="0043533F" w:rsidRDefault="007739D4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7739D4" w:rsidRPr="0043533F" w:rsidRDefault="007739D4" w:rsidP="00E615BB">
            <w:pPr>
              <w:jc w:val="center"/>
              <w:rPr>
                <w:rFonts w:ascii="Arial Narrow" w:hAnsi="Arial Narrow" w:cstheme="minorHAnsi"/>
                <w:b/>
              </w:rPr>
            </w:pPr>
            <w:r w:rsidRPr="0043533F">
              <w:rPr>
                <w:rFonts w:ascii="Arial Narrow" w:hAnsi="Arial Narrow" w:cstheme="minorHAnsi"/>
                <w:b/>
              </w:rPr>
              <w:t>REGLAMENTOS Y GOBERNACIÓN</w:t>
            </w:r>
          </w:p>
        </w:tc>
      </w:tr>
    </w:tbl>
    <w:p w:rsidR="007739D4" w:rsidRDefault="007739D4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Default="00DE6E8C" w:rsidP="007739D4">
      <w:pPr>
        <w:jc w:val="center"/>
        <w:rPr>
          <w:rFonts w:ascii="Arial Narrow" w:hAnsi="Arial Narrow" w:cstheme="minorHAnsi"/>
          <w:b/>
        </w:rPr>
      </w:pPr>
    </w:p>
    <w:p w:rsidR="00DE6E8C" w:rsidRPr="0043533F" w:rsidRDefault="00DE6E8C" w:rsidP="007739D4">
      <w:pPr>
        <w:jc w:val="center"/>
        <w:rPr>
          <w:rFonts w:ascii="Arial Narrow" w:hAnsi="Arial Narrow" w:cstheme="minorHAnsi"/>
          <w:b/>
        </w:rPr>
      </w:pPr>
      <w:bookmarkStart w:id="0" w:name="_GoBack"/>
      <w:bookmarkEnd w:id="0"/>
    </w:p>
    <w:p w:rsidR="007739D4" w:rsidRPr="0043533F" w:rsidRDefault="007739D4" w:rsidP="00DE6E8C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22"/>
          <w:szCs w:val="22"/>
          <w:lang w:val="es-MX"/>
        </w:rPr>
      </w:pPr>
    </w:p>
    <w:p w:rsidR="007739D4" w:rsidRDefault="00234710" w:rsidP="007739D4">
      <w:pPr>
        <w:rPr>
          <w:rFonts w:cstheme="minorHAnsi"/>
          <w:b/>
          <w:sz w:val="18"/>
          <w:szCs w:val="16"/>
        </w:rPr>
      </w:pPr>
      <w:hyperlink r:id="rId5" w:history="1">
        <w:r w:rsidRPr="008A108F">
          <w:rPr>
            <w:rStyle w:val="Hipervnculo"/>
            <w:rFonts w:cstheme="minorHAnsi"/>
            <w:b/>
            <w:sz w:val="18"/>
            <w:szCs w:val="16"/>
          </w:rPr>
          <w:t>https://www.youtube.com/watch?v=j2UuHd7iMKE</w:t>
        </w:r>
      </w:hyperlink>
      <w:r>
        <w:rPr>
          <w:rFonts w:cstheme="minorHAnsi"/>
          <w:b/>
          <w:sz w:val="18"/>
          <w:szCs w:val="16"/>
        </w:rPr>
        <w:t xml:space="preserve"> </w:t>
      </w:r>
    </w:p>
    <w:p w:rsidR="007739D4" w:rsidRDefault="007739D4" w:rsidP="007739D4">
      <w:pPr>
        <w:rPr>
          <w:rFonts w:cstheme="minorHAnsi"/>
          <w:b/>
          <w:sz w:val="18"/>
          <w:szCs w:val="16"/>
        </w:rPr>
      </w:pPr>
      <w:r w:rsidRPr="00427B07">
        <w:rPr>
          <w:rFonts w:cstheme="minorHAnsi"/>
          <w:b/>
          <w:sz w:val="18"/>
          <w:szCs w:val="16"/>
        </w:rPr>
        <w:t>CMRG/krag</w:t>
      </w:r>
      <w:r>
        <w:rPr>
          <w:rFonts w:cstheme="minorHAnsi"/>
          <w:b/>
          <w:sz w:val="18"/>
          <w:szCs w:val="16"/>
        </w:rPr>
        <w:br w:type="page"/>
      </w: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SESIÓN EXTRA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7</w:t>
      </w:r>
      <w:r w:rsidRPr="00D92903">
        <w:rPr>
          <w:rFonts w:ascii="Arial" w:hAnsi="Arial" w:cs="Arial"/>
          <w:b/>
          <w:bCs/>
        </w:rPr>
        <w:t xml:space="preserve"> DE LA </w:t>
      </w:r>
    </w:p>
    <w:p w:rsidR="007739D4" w:rsidRDefault="007739D4" w:rsidP="007739D4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COMISIÓN EDILICIA PERMANENTE DE </w:t>
      </w: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7739D4" w:rsidRPr="00D92903" w:rsidRDefault="007739D4" w:rsidP="007739D4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A76522" w:rsidP="007739D4">
      <w:pPr>
        <w:rPr>
          <w:rFonts w:cstheme="minorHAnsi"/>
          <w:b/>
          <w:sz w:val="18"/>
          <w:szCs w:val="16"/>
        </w:rPr>
      </w:pPr>
      <w:r w:rsidRPr="00A76522">
        <w:rPr>
          <w:rFonts w:cstheme="minorHAnsi"/>
          <w:b/>
          <w:sz w:val="18"/>
          <w:szCs w:val="16"/>
        </w:rPr>
        <w:drawing>
          <wp:inline distT="0" distB="0" distL="0" distR="0" wp14:anchorId="1F7BD82A" wp14:editId="08C22576">
            <wp:extent cx="5850890" cy="32727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234710" w:rsidRDefault="00234710" w:rsidP="00234710">
      <w:pPr>
        <w:rPr>
          <w:rFonts w:cstheme="minorHAnsi"/>
          <w:b/>
          <w:sz w:val="18"/>
          <w:szCs w:val="16"/>
        </w:rPr>
      </w:pPr>
      <w:hyperlink r:id="rId7" w:history="1">
        <w:r w:rsidRPr="008A108F">
          <w:rPr>
            <w:rStyle w:val="Hipervnculo"/>
            <w:rFonts w:cstheme="minorHAnsi"/>
            <w:b/>
            <w:sz w:val="18"/>
            <w:szCs w:val="16"/>
          </w:rPr>
          <w:t>https://www.youtube.com/watch?v=j2UuHd7iMKE</w:t>
        </w:r>
      </w:hyperlink>
      <w:r>
        <w:rPr>
          <w:rFonts w:cstheme="minorHAnsi"/>
          <w:b/>
          <w:sz w:val="18"/>
          <w:szCs w:val="16"/>
        </w:rPr>
        <w:t xml:space="preserve"> </w:t>
      </w: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jc w:val="center"/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jc w:val="center"/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jc w:val="center"/>
        <w:rPr>
          <w:rFonts w:cstheme="minorHAnsi"/>
          <w:b/>
          <w:sz w:val="18"/>
          <w:szCs w:val="16"/>
        </w:rPr>
      </w:pPr>
    </w:p>
    <w:p w:rsidR="007739D4" w:rsidRDefault="007739D4" w:rsidP="007739D4">
      <w:pPr>
        <w:jc w:val="center"/>
        <w:rPr>
          <w:rFonts w:cstheme="minorHAnsi"/>
          <w:b/>
          <w:sz w:val="18"/>
          <w:szCs w:val="16"/>
        </w:rPr>
      </w:pPr>
    </w:p>
    <w:p w:rsidR="007739D4" w:rsidRPr="00427B07" w:rsidRDefault="007739D4" w:rsidP="007739D4">
      <w:pPr>
        <w:jc w:val="center"/>
        <w:rPr>
          <w:rFonts w:cstheme="minorHAnsi"/>
          <w:b/>
          <w:sz w:val="18"/>
          <w:szCs w:val="16"/>
        </w:rPr>
      </w:pPr>
    </w:p>
    <w:p w:rsidR="007739D4" w:rsidRDefault="007739D4" w:rsidP="007739D4"/>
    <w:p w:rsidR="007739D4" w:rsidRDefault="007739D4" w:rsidP="007739D4"/>
    <w:p w:rsidR="000218DB" w:rsidRDefault="000218DB"/>
    <w:sectPr w:rsidR="000218DB" w:rsidSect="00FE3827">
      <w:headerReference w:type="even" r:id="rId8"/>
      <w:headerReference w:type="default" r:id="rId9"/>
      <w:headerReference w:type="first" r:id="rId10"/>
      <w:pgSz w:w="12240" w:h="15840"/>
      <w:pgMar w:top="1843" w:right="1325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827" w:rsidRDefault="00DE6E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419554"/>
      <w:docPartObj>
        <w:docPartGallery w:val="Page Numbers (Top of Page)"/>
        <w:docPartUnique/>
      </w:docPartObj>
    </w:sdtPr>
    <w:sdtEndPr/>
    <w:sdtContent>
      <w:p w:rsidR="00FE3827" w:rsidRDefault="00DE6E8C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p>
    </w:sdtContent>
  </w:sdt>
  <w:p w:rsidR="00FE3827" w:rsidRDefault="00DE6E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240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827" w:rsidRDefault="00DE6E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9D4"/>
    <w:rsid w:val="000218DB"/>
    <w:rsid w:val="00234710"/>
    <w:rsid w:val="007739D4"/>
    <w:rsid w:val="00A76522"/>
    <w:rsid w:val="00DE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F15A2E"/>
  <w15:chartTrackingRefBased/>
  <w15:docId w15:val="{B6552076-5D48-47EC-A471-DBAD290C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9D4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3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39D4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7739D4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77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7739D4"/>
    <w:rPr>
      <w:lang w:val="es-ES"/>
    </w:rPr>
  </w:style>
  <w:style w:type="paragraph" w:styleId="NormalWeb">
    <w:name w:val="Normal (Web)"/>
    <w:basedOn w:val="Normal"/>
    <w:uiPriority w:val="99"/>
    <w:unhideWhenUsed/>
    <w:rsid w:val="007739D4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character" w:customStyle="1" w:styleId="Ninguno">
    <w:name w:val="Ninguno"/>
    <w:rsid w:val="007739D4"/>
    <w:rPr>
      <w:lang w:val="en-US"/>
    </w:rPr>
  </w:style>
  <w:style w:type="paragraph" w:customStyle="1" w:styleId="Cuerpo">
    <w:name w:val="Cuerpo"/>
    <w:rsid w:val="007739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7739D4"/>
    <w:rPr>
      <w:color w:val="0563C1" w:themeColor="hyperlink"/>
      <w:u w:val="single"/>
    </w:rPr>
  </w:style>
  <w:style w:type="paragraph" w:customStyle="1" w:styleId="Estilo">
    <w:name w:val="Estilo"/>
    <w:basedOn w:val="Normal"/>
    <w:link w:val="EstiloCar"/>
    <w:qFormat/>
    <w:rsid w:val="007739D4"/>
    <w:pPr>
      <w:jc w:val="both"/>
    </w:pPr>
    <w:rPr>
      <w:rFonts w:ascii="Arial" w:eastAsia="Times New Roman" w:hAnsi="Arial" w:cs="Arial"/>
      <w:kern w:val="0"/>
      <w14:ligatures w14:val="none"/>
    </w:rPr>
  </w:style>
  <w:style w:type="character" w:customStyle="1" w:styleId="EstiloCar">
    <w:name w:val="Estilo Car"/>
    <w:link w:val="Estilo"/>
    <w:locked/>
    <w:rsid w:val="007739D4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2UuHd7iMK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2UuHd7iMKE" TargetMode="External"/><Relationship Id="rId10" Type="http://schemas.openxmlformats.org/officeDocument/2006/relationships/header" Target="header3.xml"/><Relationship Id="rId4" Type="http://schemas.openxmlformats.org/officeDocument/2006/relationships/image" Target="media/image1.jpeg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847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2</cp:revision>
  <dcterms:created xsi:type="dcterms:W3CDTF">2025-09-17T20:29:00Z</dcterms:created>
  <dcterms:modified xsi:type="dcterms:W3CDTF">2025-09-17T20:58:00Z</dcterms:modified>
</cp:coreProperties>
</file>