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0736" w:rsidRDefault="00240736" w:rsidP="00240736">
      <w:pPr>
        <w:jc w:val="center"/>
        <w:rPr>
          <w:rFonts w:ascii="Arial" w:hAnsi="Arial" w:cs="Arial"/>
          <w:b/>
          <w:bCs/>
        </w:rPr>
      </w:pPr>
    </w:p>
    <w:p w:rsidR="00240736" w:rsidRDefault="00240736" w:rsidP="006A2E2D">
      <w:pPr>
        <w:spacing w:line="276" w:lineRule="auto"/>
        <w:jc w:val="center"/>
        <w:rPr>
          <w:rFonts w:ascii="Arial" w:hAnsi="Arial" w:cs="Arial"/>
          <w:b/>
          <w:bCs/>
        </w:rPr>
      </w:pPr>
    </w:p>
    <w:p w:rsidR="00240736" w:rsidRPr="00D92903" w:rsidRDefault="00240736" w:rsidP="006A2E2D">
      <w:pPr>
        <w:spacing w:line="276" w:lineRule="auto"/>
        <w:jc w:val="center"/>
        <w:rPr>
          <w:rFonts w:ascii="Arial" w:hAnsi="Arial" w:cs="Arial"/>
          <w:b/>
          <w:bCs/>
        </w:rPr>
      </w:pPr>
      <w:r>
        <w:rPr>
          <w:rFonts w:ascii="Arial" w:hAnsi="Arial" w:cs="Arial"/>
          <w:b/>
          <w:bCs/>
        </w:rPr>
        <w:t xml:space="preserve">ACTA DE LA SESIÓN </w:t>
      </w:r>
      <w:r w:rsidRPr="00D92903">
        <w:rPr>
          <w:rFonts w:ascii="Arial" w:hAnsi="Arial" w:cs="Arial"/>
          <w:b/>
          <w:bCs/>
        </w:rPr>
        <w:t xml:space="preserve">ORDINARIA NO. </w:t>
      </w:r>
      <w:r>
        <w:rPr>
          <w:rFonts w:ascii="Arial" w:hAnsi="Arial" w:cs="Arial"/>
          <w:b/>
          <w:bCs/>
        </w:rPr>
        <w:t>1</w:t>
      </w:r>
      <w:r w:rsidR="00A34970">
        <w:rPr>
          <w:rFonts w:ascii="Arial" w:hAnsi="Arial" w:cs="Arial"/>
          <w:b/>
          <w:bCs/>
        </w:rPr>
        <w:t>4</w:t>
      </w:r>
      <w:r w:rsidRPr="00D92903">
        <w:rPr>
          <w:rFonts w:ascii="Arial" w:hAnsi="Arial" w:cs="Arial"/>
          <w:b/>
          <w:bCs/>
        </w:rPr>
        <w:t xml:space="preserve"> DE LA </w:t>
      </w:r>
    </w:p>
    <w:p w:rsidR="00240736" w:rsidRDefault="00240736" w:rsidP="006A2E2D">
      <w:pPr>
        <w:spacing w:line="276" w:lineRule="auto"/>
        <w:jc w:val="center"/>
        <w:rPr>
          <w:rFonts w:ascii="Arial" w:hAnsi="Arial" w:cs="Arial"/>
          <w:b/>
          <w:bCs/>
        </w:rPr>
      </w:pPr>
      <w:r w:rsidRPr="00D92903">
        <w:rPr>
          <w:rFonts w:ascii="Arial" w:hAnsi="Arial" w:cs="Arial"/>
          <w:b/>
          <w:bCs/>
        </w:rPr>
        <w:t xml:space="preserve">COMISIÓN EDILICIA PERMANENTE DE </w:t>
      </w:r>
    </w:p>
    <w:p w:rsidR="00240736" w:rsidRPr="00D92903" w:rsidRDefault="00240736" w:rsidP="006A2E2D">
      <w:pPr>
        <w:spacing w:line="276" w:lineRule="auto"/>
        <w:jc w:val="center"/>
        <w:rPr>
          <w:rFonts w:ascii="Arial" w:hAnsi="Arial" w:cs="Arial"/>
          <w:b/>
          <w:bCs/>
        </w:rPr>
      </w:pPr>
      <w:r>
        <w:rPr>
          <w:rFonts w:ascii="Arial" w:hAnsi="Arial" w:cs="Arial"/>
          <w:b/>
          <w:bCs/>
        </w:rPr>
        <w:t xml:space="preserve">REGLAMENTOS Y GOBERNACIÓN </w:t>
      </w:r>
    </w:p>
    <w:p w:rsidR="00240736" w:rsidRPr="00D92903" w:rsidRDefault="00240736" w:rsidP="006A2E2D">
      <w:pPr>
        <w:spacing w:line="276" w:lineRule="auto"/>
        <w:jc w:val="center"/>
        <w:rPr>
          <w:rFonts w:ascii="Arial" w:hAnsi="Arial" w:cs="Arial"/>
          <w:b/>
          <w:bCs/>
        </w:rPr>
      </w:pPr>
      <w:r w:rsidRPr="00D92903">
        <w:rPr>
          <w:rFonts w:ascii="Arial" w:hAnsi="Arial" w:cs="Arial"/>
          <w:b/>
          <w:bCs/>
        </w:rPr>
        <w:t xml:space="preserve">H. AYUNTAMIENTO DE ZAPOTLÁN EL GRANDE, JALISCO. </w:t>
      </w:r>
    </w:p>
    <w:p w:rsidR="00240736" w:rsidRPr="00D92903" w:rsidRDefault="00240736" w:rsidP="006A2E2D">
      <w:pPr>
        <w:spacing w:line="276" w:lineRule="auto"/>
        <w:jc w:val="center"/>
        <w:rPr>
          <w:rFonts w:ascii="Arial" w:hAnsi="Arial" w:cs="Arial"/>
          <w:b/>
          <w:bCs/>
        </w:rPr>
      </w:pPr>
    </w:p>
    <w:p w:rsidR="00240736" w:rsidRPr="00D92903" w:rsidRDefault="00240736" w:rsidP="006A2E2D">
      <w:pPr>
        <w:spacing w:line="276" w:lineRule="auto"/>
        <w:jc w:val="center"/>
        <w:rPr>
          <w:rFonts w:ascii="Arial" w:hAnsi="Arial" w:cs="Arial"/>
          <w:b/>
          <w:bCs/>
        </w:rPr>
      </w:pPr>
    </w:p>
    <w:p w:rsidR="00364838" w:rsidRPr="00FA31B1" w:rsidRDefault="00364838" w:rsidP="006A2E2D">
      <w:pPr>
        <w:spacing w:line="276" w:lineRule="auto"/>
        <w:jc w:val="both"/>
        <w:rPr>
          <w:rFonts w:ascii="Arial" w:eastAsia="Times New Roman" w:hAnsi="Arial" w:cs="Arial"/>
          <w:lang w:eastAsia="es-MX"/>
        </w:rPr>
      </w:pPr>
      <w:r w:rsidRPr="00FA31B1">
        <w:rPr>
          <w:rFonts w:ascii="Arial" w:eastAsia="Times New Roman" w:hAnsi="Arial" w:cs="Arial"/>
          <w:lang w:eastAsia="es-MX"/>
        </w:rPr>
        <w:t xml:space="preserve">En Ciudad Guzmán, Municipio de Zapotlán el Grande, siendo las </w:t>
      </w:r>
      <w:r w:rsidR="00A34970">
        <w:rPr>
          <w:rFonts w:ascii="Arial" w:eastAsia="Times New Roman" w:hAnsi="Arial" w:cs="Arial"/>
          <w:lang w:eastAsia="es-MX"/>
        </w:rPr>
        <w:t>09:25</w:t>
      </w:r>
      <w:r w:rsidRPr="00FA31B1">
        <w:rPr>
          <w:rFonts w:ascii="Arial" w:eastAsia="Times New Roman" w:hAnsi="Arial" w:cs="Arial"/>
          <w:lang w:eastAsia="es-MX"/>
        </w:rPr>
        <w:t xml:space="preserve"> </w:t>
      </w:r>
      <w:r w:rsidR="00A34970">
        <w:rPr>
          <w:rFonts w:ascii="Arial" w:eastAsia="Times New Roman" w:hAnsi="Arial" w:cs="Arial"/>
          <w:lang w:eastAsia="es-MX"/>
        </w:rPr>
        <w:t xml:space="preserve">nueve </w:t>
      </w:r>
      <w:r w:rsidRPr="00FA31B1">
        <w:rPr>
          <w:rFonts w:ascii="Arial" w:eastAsia="Times New Roman" w:hAnsi="Arial" w:cs="Arial"/>
          <w:lang w:eastAsia="es-MX"/>
        </w:rPr>
        <w:t xml:space="preserve">horas </w:t>
      </w:r>
      <w:r w:rsidR="00392BAC">
        <w:rPr>
          <w:rFonts w:ascii="Arial" w:eastAsia="Times New Roman" w:hAnsi="Arial" w:cs="Arial"/>
          <w:lang w:eastAsia="es-MX"/>
        </w:rPr>
        <w:t xml:space="preserve">con </w:t>
      </w:r>
      <w:r w:rsidR="00A34970">
        <w:rPr>
          <w:rFonts w:ascii="Arial" w:eastAsia="Times New Roman" w:hAnsi="Arial" w:cs="Arial"/>
          <w:lang w:eastAsia="es-MX"/>
        </w:rPr>
        <w:t xml:space="preserve">veinticinco </w:t>
      </w:r>
      <w:r w:rsidR="00392BAC">
        <w:rPr>
          <w:rFonts w:ascii="Arial" w:eastAsia="Times New Roman" w:hAnsi="Arial" w:cs="Arial"/>
          <w:lang w:eastAsia="es-MX"/>
        </w:rPr>
        <w:t xml:space="preserve">minutos </w:t>
      </w:r>
      <w:r w:rsidR="00A34970">
        <w:rPr>
          <w:rFonts w:ascii="Arial" w:eastAsia="Times New Roman" w:hAnsi="Arial" w:cs="Arial"/>
          <w:lang w:eastAsia="es-MX"/>
        </w:rPr>
        <w:t xml:space="preserve">del día </w:t>
      </w:r>
      <w:r w:rsidR="003F7A18">
        <w:rPr>
          <w:rFonts w:ascii="Arial" w:eastAsia="Times New Roman" w:hAnsi="Arial" w:cs="Arial"/>
          <w:lang w:eastAsia="es-MX"/>
        </w:rPr>
        <w:t>13</w:t>
      </w:r>
      <w:r w:rsidRPr="00FA31B1">
        <w:rPr>
          <w:rFonts w:ascii="Arial" w:eastAsia="Times New Roman" w:hAnsi="Arial" w:cs="Arial"/>
          <w:lang w:eastAsia="es-MX"/>
        </w:rPr>
        <w:t xml:space="preserve"> de </w:t>
      </w:r>
      <w:r w:rsidR="00A34970">
        <w:rPr>
          <w:rFonts w:ascii="Arial" w:eastAsia="Times New Roman" w:hAnsi="Arial" w:cs="Arial"/>
          <w:lang w:eastAsia="es-MX"/>
        </w:rPr>
        <w:t xml:space="preserve">mayo </w:t>
      </w:r>
      <w:r w:rsidRPr="00FA31B1">
        <w:rPr>
          <w:rFonts w:ascii="Arial" w:eastAsia="Times New Roman" w:hAnsi="Arial" w:cs="Arial"/>
          <w:lang w:eastAsia="es-MX"/>
        </w:rPr>
        <w:t>de 2026, reunidos en la Sala “Rocío Elizondo Díaz”, ubicada en la planta alta de la Presidencia Municipal, se dio inicio a la Sesión Ordin</w:t>
      </w:r>
      <w:r w:rsidR="003F7A18">
        <w:rPr>
          <w:rFonts w:ascii="Arial" w:eastAsia="Times New Roman" w:hAnsi="Arial" w:cs="Arial"/>
          <w:lang w:eastAsia="es-MX"/>
        </w:rPr>
        <w:t>aria Número 14</w:t>
      </w:r>
      <w:r w:rsidRPr="00FA31B1">
        <w:rPr>
          <w:rFonts w:ascii="Arial" w:eastAsia="Times New Roman" w:hAnsi="Arial" w:cs="Arial"/>
          <w:lang w:eastAsia="es-MX"/>
        </w:rPr>
        <w:t xml:space="preserve"> de la Comisión Edilicia Permanente de Reglamentos y Gobernación del Ayuntamiento Constitucional de Zapotlán el Grande, Jalisco, </w:t>
      </w:r>
      <w:r w:rsidR="003F7A18">
        <w:rPr>
          <w:rFonts w:ascii="Arial" w:eastAsia="Times New Roman" w:hAnsi="Arial" w:cs="Arial"/>
          <w:lang w:eastAsia="es-MX"/>
        </w:rPr>
        <w:t>y la Comisión Edilicia de</w:t>
      </w:r>
      <w:r w:rsidR="00D24166">
        <w:rPr>
          <w:rFonts w:ascii="Arial" w:eastAsia="Times New Roman" w:hAnsi="Arial" w:cs="Arial"/>
          <w:lang w:eastAsia="es-MX"/>
        </w:rPr>
        <w:t xml:space="preserve"> Espectáculos Públicos e Inspección y Vigilancia, sesión</w:t>
      </w:r>
      <w:r w:rsidR="003F7A18">
        <w:rPr>
          <w:rFonts w:ascii="Arial" w:eastAsia="Times New Roman" w:hAnsi="Arial" w:cs="Arial"/>
          <w:lang w:eastAsia="es-MX"/>
        </w:rPr>
        <w:t xml:space="preserve"> </w:t>
      </w:r>
      <w:r w:rsidRPr="00FA31B1">
        <w:rPr>
          <w:rFonts w:ascii="Arial" w:eastAsia="Times New Roman" w:hAnsi="Arial" w:cs="Arial"/>
          <w:lang w:eastAsia="es-MX"/>
        </w:rPr>
        <w:t>convocada con fundamento en lo dispuesto por los artículos 115 de la Constitución Política de los Estados Unidos Mexicanos</w:t>
      </w:r>
      <w:r w:rsidR="00D24166">
        <w:rPr>
          <w:rFonts w:ascii="Arial" w:eastAsia="Times New Roman" w:hAnsi="Arial" w:cs="Arial"/>
          <w:lang w:eastAsia="es-MX"/>
        </w:rPr>
        <w:t>;</w:t>
      </w:r>
      <w:r w:rsidRPr="00FA31B1">
        <w:rPr>
          <w:rFonts w:ascii="Arial" w:eastAsia="Times New Roman" w:hAnsi="Arial" w:cs="Arial"/>
          <w:lang w:eastAsia="es-MX"/>
        </w:rPr>
        <w:t xml:space="preserve"> 27 de la Ley del Gobierno y la Administración Pública Municipal del Estado de Jalisco; así como los artículos 40, 48, 69 y demás relativos y aplicables del Reglamento Interior del Ayuntamiento de Zapotlán el Grande, Jalisco. </w:t>
      </w:r>
    </w:p>
    <w:p w:rsidR="00240736" w:rsidRPr="001D125F" w:rsidRDefault="00240736" w:rsidP="006A2E2D">
      <w:pPr>
        <w:spacing w:line="276" w:lineRule="auto"/>
        <w:jc w:val="both"/>
        <w:rPr>
          <w:rFonts w:ascii="Arial" w:hAnsi="Arial" w:cs="Arial"/>
        </w:rPr>
      </w:pPr>
    </w:p>
    <w:p w:rsidR="00240736" w:rsidRPr="001D125F" w:rsidRDefault="00240736" w:rsidP="006A2E2D">
      <w:pPr>
        <w:pStyle w:val="Sinespaciado"/>
        <w:spacing w:line="276" w:lineRule="auto"/>
        <w:jc w:val="both"/>
        <w:rPr>
          <w:rFonts w:ascii="Arial" w:hAnsi="Arial" w:cs="Arial"/>
          <w:sz w:val="24"/>
          <w:szCs w:val="24"/>
        </w:rPr>
      </w:pPr>
      <w:r w:rsidRPr="001D125F">
        <w:rPr>
          <w:rFonts w:ascii="Arial" w:hAnsi="Arial" w:cs="Arial"/>
          <w:sz w:val="24"/>
          <w:szCs w:val="24"/>
        </w:rPr>
        <w:t xml:space="preserve">Primer punto del orden del día </w:t>
      </w:r>
      <w:r w:rsidR="00C76BB8" w:rsidRPr="001D125F">
        <w:rPr>
          <w:rFonts w:ascii="Arial" w:hAnsi="Arial" w:cs="Arial"/>
          <w:sz w:val="24"/>
          <w:szCs w:val="24"/>
        </w:rPr>
        <w:t xml:space="preserve">lista de </w:t>
      </w:r>
      <w:r w:rsidR="00C76BB8">
        <w:rPr>
          <w:rFonts w:ascii="Arial" w:hAnsi="Arial" w:cs="Arial"/>
          <w:sz w:val="24"/>
          <w:szCs w:val="24"/>
        </w:rPr>
        <w:t>asistencia y verificación de quó</w:t>
      </w:r>
      <w:r w:rsidR="00C76BB8" w:rsidRPr="001D125F">
        <w:rPr>
          <w:rFonts w:ascii="Arial" w:hAnsi="Arial" w:cs="Arial"/>
          <w:sz w:val="24"/>
          <w:szCs w:val="24"/>
        </w:rPr>
        <w:t>rum legal</w:t>
      </w:r>
      <w:r w:rsidRPr="001D125F">
        <w:rPr>
          <w:rFonts w:ascii="Arial" w:hAnsi="Arial" w:cs="Arial"/>
          <w:sz w:val="24"/>
          <w:szCs w:val="24"/>
        </w:rPr>
        <w:t>. Por lo que se realizó el pase de lista a los regidores integrantes de la</w:t>
      </w:r>
      <w:r>
        <w:rPr>
          <w:rFonts w:ascii="Arial" w:hAnsi="Arial" w:cs="Arial"/>
          <w:sz w:val="24"/>
          <w:szCs w:val="24"/>
        </w:rPr>
        <w:t xml:space="preserve"> Comisión </w:t>
      </w:r>
      <w:r w:rsidRPr="001D125F">
        <w:rPr>
          <w:rFonts w:ascii="Arial" w:hAnsi="Arial" w:cs="Arial"/>
          <w:sz w:val="24"/>
          <w:szCs w:val="24"/>
        </w:rPr>
        <w:t>Edilicia</w:t>
      </w:r>
      <w:r>
        <w:rPr>
          <w:rFonts w:ascii="Arial" w:hAnsi="Arial" w:cs="Arial"/>
          <w:sz w:val="24"/>
          <w:szCs w:val="24"/>
        </w:rPr>
        <w:t xml:space="preserve"> convocada</w:t>
      </w:r>
      <w:r w:rsidRPr="001D125F">
        <w:rPr>
          <w:rFonts w:ascii="Arial" w:hAnsi="Arial" w:cs="Arial"/>
          <w:sz w:val="24"/>
          <w:szCs w:val="24"/>
        </w:rPr>
        <w:t>:</w:t>
      </w:r>
    </w:p>
    <w:p w:rsidR="00240736" w:rsidRPr="001D125F" w:rsidRDefault="00240736" w:rsidP="00240736">
      <w:pPr>
        <w:pStyle w:val="Sinespaciado"/>
        <w:spacing w:line="276" w:lineRule="auto"/>
        <w:jc w:val="both"/>
        <w:rPr>
          <w:rFonts w:ascii="Arial" w:hAnsi="Arial" w:cs="Arial"/>
          <w:sz w:val="24"/>
          <w:szCs w:val="24"/>
        </w:rPr>
      </w:pPr>
    </w:p>
    <w:tbl>
      <w:tblPr>
        <w:tblStyle w:val="Tablaconcuadrcula"/>
        <w:tblW w:w="9125" w:type="dxa"/>
        <w:tblLook w:val="04A0" w:firstRow="1" w:lastRow="0" w:firstColumn="1" w:lastColumn="0" w:noHBand="0" w:noVBand="1"/>
      </w:tblPr>
      <w:tblGrid>
        <w:gridCol w:w="6799"/>
        <w:gridCol w:w="2326"/>
      </w:tblGrid>
      <w:tr w:rsidR="00240736" w:rsidRPr="00EC073A" w:rsidTr="00D24166">
        <w:tc>
          <w:tcPr>
            <w:tcW w:w="6799" w:type="dxa"/>
          </w:tcPr>
          <w:p w:rsidR="00240736" w:rsidRPr="00D24166" w:rsidRDefault="00D24166" w:rsidP="00E567D8">
            <w:pPr>
              <w:pStyle w:val="Sinespaciado"/>
              <w:spacing w:line="276" w:lineRule="auto"/>
              <w:jc w:val="both"/>
              <w:rPr>
                <w:rFonts w:ascii="Arial Narrow" w:hAnsi="Arial Narrow" w:cs="Arial"/>
                <w:b/>
              </w:rPr>
            </w:pPr>
            <w:r w:rsidRPr="00D24166">
              <w:rPr>
                <w:rFonts w:ascii="Arial Narrow" w:hAnsi="Arial Narrow" w:cs="Arial"/>
                <w:b/>
                <w:bCs/>
                <w:szCs w:val="28"/>
              </w:rPr>
              <w:t>COMISIÓN EDILICIA PERMANENTE DE REGLAMENTOS Y GOBERNACIÓN</w:t>
            </w:r>
          </w:p>
        </w:tc>
        <w:tc>
          <w:tcPr>
            <w:tcW w:w="2326" w:type="dxa"/>
          </w:tcPr>
          <w:p w:rsidR="00240736" w:rsidRPr="00EC073A" w:rsidRDefault="00240736" w:rsidP="00D24166">
            <w:pPr>
              <w:pStyle w:val="Sinespaciado"/>
              <w:spacing w:line="276" w:lineRule="auto"/>
              <w:jc w:val="center"/>
              <w:rPr>
                <w:rFonts w:ascii="Arial" w:hAnsi="Arial" w:cs="Arial"/>
                <w:b/>
              </w:rPr>
            </w:pPr>
            <w:r w:rsidRPr="00EC073A">
              <w:rPr>
                <w:rFonts w:ascii="Arial" w:hAnsi="Arial" w:cs="Arial"/>
                <w:b/>
              </w:rPr>
              <w:t>Asistencia</w:t>
            </w:r>
          </w:p>
        </w:tc>
      </w:tr>
      <w:tr w:rsidR="00240736" w:rsidRPr="00EC073A" w:rsidTr="00D24166">
        <w:tc>
          <w:tcPr>
            <w:tcW w:w="6799" w:type="dxa"/>
          </w:tcPr>
          <w:p w:rsidR="00240736" w:rsidRPr="00EC073A" w:rsidRDefault="00240736" w:rsidP="00E567D8">
            <w:pPr>
              <w:pStyle w:val="Sinespaciado"/>
              <w:spacing w:line="276" w:lineRule="auto"/>
              <w:jc w:val="both"/>
              <w:rPr>
                <w:rFonts w:ascii="Arial" w:hAnsi="Arial" w:cs="Arial"/>
                <w:b/>
              </w:rPr>
            </w:pPr>
            <w:r>
              <w:rPr>
                <w:rFonts w:ascii="Arial" w:hAnsi="Arial" w:cs="Arial"/>
              </w:rPr>
              <w:t>Síndica Claudia Margarita Robles Gómez</w:t>
            </w:r>
          </w:p>
        </w:tc>
        <w:tc>
          <w:tcPr>
            <w:tcW w:w="2326" w:type="dxa"/>
          </w:tcPr>
          <w:p w:rsidR="00240736" w:rsidRPr="00EC073A" w:rsidRDefault="00240736" w:rsidP="00D24166">
            <w:pPr>
              <w:pStyle w:val="Sinespaciado"/>
              <w:spacing w:line="276" w:lineRule="auto"/>
              <w:jc w:val="center"/>
              <w:rPr>
                <w:rFonts w:ascii="Arial" w:hAnsi="Arial" w:cs="Arial"/>
                <w:b/>
              </w:rPr>
            </w:pPr>
            <w:r>
              <w:rPr>
                <w:rFonts w:ascii="Arial" w:hAnsi="Arial" w:cs="Arial"/>
                <w:b/>
              </w:rPr>
              <w:t>PRESENTE</w:t>
            </w:r>
          </w:p>
        </w:tc>
      </w:tr>
      <w:tr w:rsidR="00240736" w:rsidRPr="00EC073A" w:rsidTr="00D24166">
        <w:tc>
          <w:tcPr>
            <w:tcW w:w="6799" w:type="dxa"/>
          </w:tcPr>
          <w:p w:rsidR="00240736" w:rsidRPr="00EC073A" w:rsidRDefault="00240736" w:rsidP="00E567D8">
            <w:pPr>
              <w:pStyle w:val="Sinespaciado"/>
              <w:spacing w:line="276" w:lineRule="auto"/>
              <w:jc w:val="both"/>
              <w:rPr>
                <w:rFonts w:ascii="Arial" w:hAnsi="Arial" w:cs="Arial"/>
                <w:b/>
              </w:rPr>
            </w:pPr>
            <w:r>
              <w:rPr>
                <w:rFonts w:ascii="Arial" w:hAnsi="Arial" w:cs="Arial"/>
              </w:rPr>
              <w:t>Regidor Miguel Marentes</w:t>
            </w:r>
          </w:p>
        </w:tc>
        <w:tc>
          <w:tcPr>
            <w:tcW w:w="2326" w:type="dxa"/>
          </w:tcPr>
          <w:p w:rsidR="00240736" w:rsidRPr="00EC073A" w:rsidRDefault="005E5D14" w:rsidP="00D24166">
            <w:pPr>
              <w:pStyle w:val="Sinespaciado"/>
              <w:spacing w:line="276" w:lineRule="auto"/>
              <w:jc w:val="center"/>
              <w:rPr>
                <w:rFonts w:ascii="Arial" w:hAnsi="Arial" w:cs="Arial"/>
                <w:b/>
              </w:rPr>
            </w:pPr>
            <w:r>
              <w:rPr>
                <w:rFonts w:ascii="Arial" w:hAnsi="Arial" w:cs="Arial"/>
                <w:b/>
              </w:rPr>
              <w:t>AUSENTE</w:t>
            </w:r>
          </w:p>
        </w:tc>
      </w:tr>
      <w:tr w:rsidR="00240736" w:rsidRPr="00EC073A" w:rsidTr="00D24166">
        <w:tc>
          <w:tcPr>
            <w:tcW w:w="6799" w:type="dxa"/>
          </w:tcPr>
          <w:p w:rsidR="00240736" w:rsidRPr="001D125F" w:rsidRDefault="00240736" w:rsidP="00E567D8">
            <w:pPr>
              <w:pStyle w:val="Sinespaciado"/>
              <w:spacing w:line="276" w:lineRule="auto"/>
              <w:jc w:val="both"/>
              <w:rPr>
                <w:rFonts w:ascii="Arial" w:hAnsi="Arial" w:cs="Arial"/>
                <w:b/>
              </w:rPr>
            </w:pPr>
            <w:r>
              <w:rPr>
                <w:rFonts w:ascii="Arial" w:hAnsi="Arial" w:cs="Arial"/>
              </w:rPr>
              <w:t>Regidora María Olga García Ayala</w:t>
            </w:r>
          </w:p>
        </w:tc>
        <w:tc>
          <w:tcPr>
            <w:tcW w:w="2326" w:type="dxa"/>
          </w:tcPr>
          <w:p w:rsidR="00240736" w:rsidRPr="00EC073A" w:rsidRDefault="00240736" w:rsidP="00D24166">
            <w:pPr>
              <w:pStyle w:val="Sinespaciado"/>
              <w:spacing w:line="276" w:lineRule="auto"/>
              <w:jc w:val="center"/>
              <w:rPr>
                <w:rFonts w:ascii="Arial" w:hAnsi="Arial" w:cs="Arial"/>
                <w:b/>
              </w:rPr>
            </w:pPr>
            <w:r>
              <w:rPr>
                <w:rFonts w:ascii="Arial" w:hAnsi="Arial" w:cs="Arial"/>
                <w:b/>
              </w:rPr>
              <w:t>PRESENTE</w:t>
            </w:r>
          </w:p>
        </w:tc>
      </w:tr>
    </w:tbl>
    <w:p w:rsidR="00240736" w:rsidRDefault="00240736" w:rsidP="00240736">
      <w:pPr>
        <w:spacing w:line="276" w:lineRule="auto"/>
        <w:jc w:val="both"/>
        <w:rPr>
          <w:rFonts w:ascii="Arial" w:hAnsi="Arial" w:cs="Arial"/>
        </w:rPr>
      </w:pPr>
    </w:p>
    <w:tbl>
      <w:tblPr>
        <w:tblStyle w:val="Tablaconcuadrcula"/>
        <w:tblW w:w="9204" w:type="dxa"/>
        <w:tblLook w:val="04A0" w:firstRow="1" w:lastRow="0" w:firstColumn="1" w:lastColumn="0" w:noHBand="0" w:noVBand="1"/>
      </w:tblPr>
      <w:tblGrid>
        <w:gridCol w:w="6799"/>
        <w:gridCol w:w="2405"/>
      </w:tblGrid>
      <w:tr w:rsidR="00D24166" w:rsidTr="00D24166">
        <w:tc>
          <w:tcPr>
            <w:tcW w:w="6799" w:type="dxa"/>
          </w:tcPr>
          <w:p w:rsidR="00D24166" w:rsidRDefault="00D24166" w:rsidP="00D24166">
            <w:pPr>
              <w:pStyle w:val="Sinespaciado"/>
              <w:spacing w:line="276" w:lineRule="auto"/>
              <w:jc w:val="both"/>
              <w:rPr>
                <w:rFonts w:ascii="Arial" w:hAnsi="Arial" w:cs="Arial"/>
              </w:rPr>
            </w:pPr>
            <w:r w:rsidRPr="00D24166">
              <w:rPr>
                <w:rFonts w:ascii="Arial Narrow" w:hAnsi="Arial Narrow" w:cs="Arial"/>
                <w:b/>
                <w:bCs/>
                <w:szCs w:val="28"/>
              </w:rPr>
              <w:t>COMISIÓN EDILICIA DE ESPECTÁCULOS PÚBLICOS E INSPECCIÓN Y VIGILANCIA</w:t>
            </w:r>
          </w:p>
        </w:tc>
        <w:tc>
          <w:tcPr>
            <w:tcW w:w="2405" w:type="dxa"/>
          </w:tcPr>
          <w:p w:rsidR="00D24166" w:rsidRPr="00EC073A" w:rsidRDefault="00D24166" w:rsidP="00D24166">
            <w:pPr>
              <w:pStyle w:val="Sinespaciado"/>
              <w:spacing w:line="276" w:lineRule="auto"/>
              <w:jc w:val="center"/>
              <w:rPr>
                <w:rFonts w:ascii="Arial" w:hAnsi="Arial" w:cs="Arial"/>
                <w:b/>
              </w:rPr>
            </w:pPr>
            <w:r w:rsidRPr="00EC073A">
              <w:rPr>
                <w:rFonts w:ascii="Arial" w:hAnsi="Arial" w:cs="Arial"/>
                <w:b/>
              </w:rPr>
              <w:t>Asistencia</w:t>
            </w:r>
          </w:p>
        </w:tc>
      </w:tr>
      <w:tr w:rsidR="00D24166" w:rsidTr="00D24166">
        <w:tc>
          <w:tcPr>
            <w:tcW w:w="6799" w:type="dxa"/>
          </w:tcPr>
          <w:p w:rsidR="00D24166" w:rsidRPr="00D24166" w:rsidRDefault="00D24166" w:rsidP="00D24166">
            <w:pPr>
              <w:spacing w:line="276" w:lineRule="auto"/>
              <w:jc w:val="both"/>
              <w:rPr>
                <w:rFonts w:ascii="Arial" w:hAnsi="Arial" w:cs="Arial"/>
                <w:kern w:val="0"/>
                <w:sz w:val="22"/>
                <w:szCs w:val="22"/>
                <w:lang w:val="es-ES"/>
                <w14:ligatures w14:val="none"/>
              </w:rPr>
            </w:pPr>
            <w:r w:rsidRPr="00D24166">
              <w:rPr>
                <w:rFonts w:ascii="Arial" w:hAnsi="Arial" w:cs="Arial"/>
                <w:kern w:val="0"/>
                <w:sz w:val="22"/>
                <w:szCs w:val="22"/>
                <w:lang w:val="es-ES"/>
                <w14:ligatures w14:val="none"/>
              </w:rPr>
              <w:t xml:space="preserve">Regidor Ernesto Sánchez </w:t>
            </w:r>
            <w:proofErr w:type="spellStart"/>
            <w:r w:rsidRPr="00D24166">
              <w:rPr>
                <w:rFonts w:ascii="Arial" w:hAnsi="Arial" w:cs="Arial"/>
                <w:kern w:val="0"/>
                <w:sz w:val="22"/>
                <w:szCs w:val="22"/>
                <w:lang w:val="es-ES"/>
                <w14:ligatures w14:val="none"/>
              </w:rPr>
              <w:t>Sánchez</w:t>
            </w:r>
            <w:proofErr w:type="spellEnd"/>
          </w:p>
        </w:tc>
        <w:tc>
          <w:tcPr>
            <w:tcW w:w="2405" w:type="dxa"/>
          </w:tcPr>
          <w:p w:rsidR="00D24166" w:rsidRPr="00EC073A" w:rsidRDefault="00D24166" w:rsidP="00D24166">
            <w:pPr>
              <w:pStyle w:val="Sinespaciado"/>
              <w:spacing w:line="276" w:lineRule="auto"/>
              <w:jc w:val="center"/>
              <w:rPr>
                <w:rFonts w:ascii="Arial" w:hAnsi="Arial" w:cs="Arial"/>
                <w:b/>
              </w:rPr>
            </w:pPr>
            <w:r>
              <w:rPr>
                <w:rFonts w:ascii="Arial" w:hAnsi="Arial" w:cs="Arial"/>
                <w:b/>
              </w:rPr>
              <w:t>PRESENTE</w:t>
            </w:r>
          </w:p>
        </w:tc>
      </w:tr>
      <w:tr w:rsidR="00D24166" w:rsidTr="00D24166">
        <w:tc>
          <w:tcPr>
            <w:tcW w:w="6799" w:type="dxa"/>
          </w:tcPr>
          <w:p w:rsidR="00D24166" w:rsidRPr="00D24166" w:rsidRDefault="00D24166" w:rsidP="00D24166">
            <w:pPr>
              <w:spacing w:line="276" w:lineRule="auto"/>
              <w:jc w:val="both"/>
              <w:rPr>
                <w:rFonts w:ascii="Arial" w:hAnsi="Arial" w:cs="Arial"/>
                <w:kern w:val="0"/>
                <w:sz w:val="22"/>
                <w:szCs w:val="22"/>
                <w:lang w:val="es-ES"/>
                <w14:ligatures w14:val="none"/>
              </w:rPr>
            </w:pPr>
            <w:r w:rsidRPr="00D24166">
              <w:rPr>
                <w:rFonts w:ascii="Arial" w:hAnsi="Arial" w:cs="Arial"/>
                <w:kern w:val="0"/>
                <w:sz w:val="22"/>
                <w:szCs w:val="22"/>
                <w:lang w:val="es-ES"/>
                <w14:ligatures w14:val="none"/>
              </w:rPr>
              <w:t>Regidora Marisol Mendoza Pinto</w:t>
            </w:r>
          </w:p>
        </w:tc>
        <w:tc>
          <w:tcPr>
            <w:tcW w:w="2405" w:type="dxa"/>
          </w:tcPr>
          <w:p w:rsidR="00D24166" w:rsidRPr="00EC073A" w:rsidRDefault="00D24166" w:rsidP="00D24166">
            <w:pPr>
              <w:pStyle w:val="Sinespaciado"/>
              <w:spacing w:line="276" w:lineRule="auto"/>
              <w:jc w:val="center"/>
              <w:rPr>
                <w:rFonts w:ascii="Arial" w:hAnsi="Arial" w:cs="Arial"/>
                <w:b/>
              </w:rPr>
            </w:pPr>
            <w:r>
              <w:rPr>
                <w:rFonts w:ascii="Arial" w:hAnsi="Arial" w:cs="Arial"/>
                <w:b/>
              </w:rPr>
              <w:t>PRESENTE</w:t>
            </w:r>
          </w:p>
        </w:tc>
      </w:tr>
      <w:tr w:rsidR="00D24166" w:rsidTr="00D24166">
        <w:tc>
          <w:tcPr>
            <w:tcW w:w="6799" w:type="dxa"/>
          </w:tcPr>
          <w:p w:rsidR="00D24166" w:rsidRPr="00D24166" w:rsidRDefault="00D24166" w:rsidP="00D24166">
            <w:pPr>
              <w:spacing w:line="276" w:lineRule="auto"/>
              <w:jc w:val="both"/>
              <w:rPr>
                <w:rFonts w:ascii="Arial" w:hAnsi="Arial" w:cs="Arial"/>
                <w:kern w:val="0"/>
                <w:sz w:val="22"/>
                <w:szCs w:val="22"/>
                <w:lang w:val="es-ES"/>
                <w14:ligatures w14:val="none"/>
              </w:rPr>
            </w:pPr>
            <w:r w:rsidRPr="00D24166">
              <w:rPr>
                <w:rFonts w:ascii="Arial" w:hAnsi="Arial" w:cs="Arial"/>
                <w:kern w:val="0"/>
                <w:sz w:val="22"/>
                <w:szCs w:val="22"/>
                <w:lang w:val="es-ES"/>
                <w14:ligatures w14:val="none"/>
              </w:rPr>
              <w:t>Regidor Oscar Murguía Torres</w:t>
            </w:r>
          </w:p>
        </w:tc>
        <w:tc>
          <w:tcPr>
            <w:tcW w:w="2405" w:type="dxa"/>
          </w:tcPr>
          <w:p w:rsidR="00D24166" w:rsidRPr="00EC073A" w:rsidRDefault="00D24166" w:rsidP="00D24166">
            <w:pPr>
              <w:pStyle w:val="Sinespaciado"/>
              <w:spacing w:line="276" w:lineRule="auto"/>
              <w:jc w:val="center"/>
              <w:rPr>
                <w:rFonts w:ascii="Arial" w:hAnsi="Arial" w:cs="Arial"/>
                <w:b/>
              </w:rPr>
            </w:pPr>
            <w:r>
              <w:rPr>
                <w:rFonts w:ascii="Arial" w:hAnsi="Arial" w:cs="Arial"/>
                <w:b/>
              </w:rPr>
              <w:t>PRESENTE</w:t>
            </w:r>
          </w:p>
        </w:tc>
      </w:tr>
    </w:tbl>
    <w:p w:rsidR="00D24166" w:rsidRPr="00D92903" w:rsidRDefault="00D24166" w:rsidP="00240736">
      <w:pPr>
        <w:spacing w:line="276" w:lineRule="auto"/>
        <w:jc w:val="both"/>
        <w:rPr>
          <w:rFonts w:ascii="Arial" w:hAnsi="Arial" w:cs="Arial"/>
        </w:rPr>
      </w:pPr>
    </w:p>
    <w:p w:rsidR="00240736" w:rsidRDefault="00240736" w:rsidP="006A2E2D">
      <w:pPr>
        <w:spacing w:line="276" w:lineRule="auto"/>
        <w:jc w:val="both"/>
        <w:rPr>
          <w:rFonts w:ascii="Arial" w:hAnsi="Arial" w:cs="Arial"/>
        </w:rPr>
      </w:pPr>
      <w:r w:rsidRPr="00D92903">
        <w:rPr>
          <w:rFonts w:ascii="Arial" w:hAnsi="Arial" w:cs="Arial"/>
        </w:rPr>
        <w:t xml:space="preserve">Una vez lo anterior se hace constar la asistencia de </w:t>
      </w:r>
      <w:r w:rsidR="00013E39">
        <w:rPr>
          <w:rFonts w:ascii="Arial" w:hAnsi="Arial" w:cs="Arial"/>
        </w:rPr>
        <w:t>2</w:t>
      </w:r>
      <w:r w:rsidRPr="00D92903">
        <w:rPr>
          <w:rFonts w:ascii="Arial" w:hAnsi="Arial" w:cs="Arial"/>
        </w:rPr>
        <w:t xml:space="preserve"> Integrantes de la Comisión Edilicia Permanente de </w:t>
      </w:r>
      <w:r>
        <w:rPr>
          <w:rFonts w:ascii="Arial" w:hAnsi="Arial" w:cs="Arial"/>
        </w:rPr>
        <w:t>Reglamentos y Gobernación</w:t>
      </w:r>
      <w:r w:rsidR="00013E39">
        <w:rPr>
          <w:rFonts w:ascii="Arial" w:hAnsi="Arial" w:cs="Arial"/>
        </w:rPr>
        <w:t>, así como con la presencia de los 3 integrantes de la Comisión Edilicia de Espectáculos Públicos e Inspección y Vigilancia</w:t>
      </w:r>
      <w:r w:rsidRPr="00D92903">
        <w:rPr>
          <w:rFonts w:ascii="Arial" w:hAnsi="Arial" w:cs="Arial"/>
        </w:rPr>
        <w:t>. Por lo que se da la existencia de quórum legal y con ello quedó instalada la sesión ordinaria número 1</w:t>
      </w:r>
      <w:r w:rsidR="00013E39">
        <w:rPr>
          <w:rFonts w:ascii="Arial" w:hAnsi="Arial" w:cs="Arial"/>
        </w:rPr>
        <w:t>4</w:t>
      </w:r>
      <w:r w:rsidRPr="00D92903">
        <w:rPr>
          <w:rFonts w:ascii="Arial" w:hAnsi="Arial" w:cs="Arial"/>
        </w:rPr>
        <w:t xml:space="preserve"> de la comisión de </w:t>
      </w:r>
      <w:r>
        <w:rPr>
          <w:rFonts w:ascii="Arial" w:hAnsi="Arial" w:cs="Arial"/>
        </w:rPr>
        <w:t>Reglamentos y Gobernación</w:t>
      </w:r>
      <w:r w:rsidRPr="00D92903">
        <w:rPr>
          <w:rFonts w:ascii="Arial" w:hAnsi="Arial" w:cs="Arial"/>
        </w:rPr>
        <w:t>.</w:t>
      </w:r>
      <w:r w:rsidR="009755B2">
        <w:rPr>
          <w:rFonts w:ascii="Arial" w:hAnsi="Arial" w:cs="Arial"/>
        </w:rPr>
        <w:t xml:space="preserve"> </w:t>
      </w:r>
    </w:p>
    <w:p w:rsidR="00013E39" w:rsidRDefault="00013E39" w:rsidP="006A2E2D">
      <w:pPr>
        <w:spacing w:line="276" w:lineRule="auto"/>
        <w:jc w:val="both"/>
        <w:rPr>
          <w:rFonts w:cstheme="minorHAnsi"/>
          <w:b/>
          <w:bCs/>
        </w:rPr>
      </w:pPr>
    </w:p>
    <w:p w:rsidR="00013E39" w:rsidRPr="00E567D8" w:rsidRDefault="00E567D8" w:rsidP="006A2E2D">
      <w:pPr>
        <w:spacing w:line="276" w:lineRule="auto"/>
        <w:jc w:val="both"/>
        <w:rPr>
          <w:rFonts w:ascii="Arial" w:hAnsi="Arial" w:cs="Arial"/>
          <w:bCs/>
        </w:rPr>
      </w:pPr>
      <w:r w:rsidRPr="00E567D8">
        <w:rPr>
          <w:rFonts w:ascii="Arial" w:hAnsi="Arial" w:cs="Arial"/>
          <w:bCs/>
        </w:rPr>
        <w:t>Asimismo,</w:t>
      </w:r>
      <w:r w:rsidR="00013E39" w:rsidRPr="00E567D8">
        <w:rPr>
          <w:rFonts w:ascii="Arial" w:hAnsi="Arial" w:cs="Arial"/>
          <w:bCs/>
        </w:rPr>
        <w:t xml:space="preserve"> la Presidenta de la comisión dio cuenta de la Presencia de la Directora General de </w:t>
      </w:r>
      <w:r>
        <w:rPr>
          <w:rFonts w:ascii="Arial" w:hAnsi="Arial" w:cs="Arial"/>
          <w:bCs/>
        </w:rPr>
        <w:t xml:space="preserve">Gestión Documental, Archivos y Mejora Regulatoria, Lic. Esther Castillo Figueroa y la Jefa de Mejora Regulatoria Lic. Maira Yanet Guillen Vergara. </w:t>
      </w:r>
    </w:p>
    <w:p w:rsidR="00013E39" w:rsidRDefault="00013E39" w:rsidP="006A2E2D">
      <w:pPr>
        <w:spacing w:line="276" w:lineRule="auto"/>
        <w:jc w:val="both"/>
        <w:rPr>
          <w:rFonts w:cstheme="minorHAnsi"/>
          <w:b/>
          <w:bCs/>
        </w:rPr>
      </w:pPr>
    </w:p>
    <w:p w:rsidR="00240736" w:rsidRPr="00D92903" w:rsidRDefault="00240736" w:rsidP="006A2E2D">
      <w:pPr>
        <w:pStyle w:val="Sinespaciado"/>
        <w:spacing w:line="276" w:lineRule="auto"/>
        <w:jc w:val="both"/>
        <w:rPr>
          <w:rFonts w:ascii="Arial" w:hAnsi="Arial" w:cs="Arial"/>
          <w:sz w:val="24"/>
          <w:szCs w:val="24"/>
        </w:rPr>
      </w:pPr>
      <w:r w:rsidRPr="00D92903">
        <w:rPr>
          <w:rFonts w:ascii="Arial" w:hAnsi="Arial" w:cs="Arial"/>
          <w:sz w:val="24"/>
          <w:szCs w:val="24"/>
        </w:rPr>
        <w:t>Acto continuo fue sometido a votación el orden del día propuesto, siendo el siguiente:</w:t>
      </w:r>
    </w:p>
    <w:p w:rsidR="00240736" w:rsidRDefault="00240736" w:rsidP="006A2E2D">
      <w:pPr>
        <w:pStyle w:val="Sinespaciado"/>
        <w:spacing w:line="276" w:lineRule="auto"/>
        <w:jc w:val="both"/>
        <w:rPr>
          <w:rFonts w:ascii="Arial" w:hAnsi="Arial" w:cs="Arial"/>
          <w:sz w:val="24"/>
          <w:szCs w:val="24"/>
        </w:rPr>
      </w:pPr>
    </w:p>
    <w:p w:rsidR="004D00EF" w:rsidRPr="00D92903" w:rsidRDefault="004D00EF" w:rsidP="006A2E2D">
      <w:pPr>
        <w:pStyle w:val="Sinespaciado"/>
        <w:spacing w:line="276" w:lineRule="auto"/>
        <w:jc w:val="both"/>
        <w:rPr>
          <w:rFonts w:ascii="Arial" w:hAnsi="Arial" w:cs="Arial"/>
          <w:sz w:val="24"/>
          <w:szCs w:val="24"/>
        </w:rPr>
      </w:pPr>
    </w:p>
    <w:p w:rsidR="00240736" w:rsidRPr="00D300BA" w:rsidRDefault="00240736" w:rsidP="006A2E2D">
      <w:pPr>
        <w:pStyle w:val="Sinespaciado"/>
        <w:spacing w:line="276" w:lineRule="auto"/>
        <w:jc w:val="center"/>
        <w:rPr>
          <w:rFonts w:ascii="Arial" w:hAnsi="Arial" w:cs="Arial"/>
          <w:b/>
          <w:bCs/>
          <w:sz w:val="24"/>
          <w:szCs w:val="24"/>
        </w:rPr>
      </w:pPr>
      <w:r w:rsidRPr="00D300BA">
        <w:rPr>
          <w:rFonts w:ascii="Arial" w:hAnsi="Arial" w:cs="Arial"/>
          <w:b/>
          <w:bCs/>
          <w:sz w:val="24"/>
          <w:szCs w:val="24"/>
        </w:rPr>
        <w:t>ORDEN DEL DÍA</w:t>
      </w:r>
    </w:p>
    <w:p w:rsidR="00240736" w:rsidRPr="00D300BA" w:rsidRDefault="00240736" w:rsidP="006A2E2D">
      <w:pPr>
        <w:pStyle w:val="Sinespaciado"/>
        <w:spacing w:line="276" w:lineRule="auto"/>
        <w:rPr>
          <w:rFonts w:ascii="Arial" w:hAnsi="Arial" w:cs="Arial"/>
          <w:sz w:val="24"/>
          <w:szCs w:val="24"/>
        </w:rPr>
      </w:pPr>
    </w:p>
    <w:p w:rsidR="00013E39" w:rsidRPr="00013E39" w:rsidRDefault="00013E39" w:rsidP="006A2E2D">
      <w:pPr>
        <w:pStyle w:val="Sinespaciado"/>
        <w:spacing w:line="276" w:lineRule="auto"/>
        <w:jc w:val="both"/>
        <w:rPr>
          <w:rFonts w:ascii="Arial" w:hAnsi="Arial" w:cs="Arial"/>
          <w:sz w:val="24"/>
          <w:szCs w:val="24"/>
          <w:lang w:val="es-MX"/>
        </w:rPr>
      </w:pPr>
      <w:r w:rsidRPr="00013E39">
        <w:rPr>
          <w:rFonts w:ascii="Arial" w:hAnsi="Arial" w:cs="Arial"/>
          <w:b/>
          <w:bCs/>
          <w:sz w:val="24"/>
          <w:szCs w:val="24"/>
          <w:lang w:val="es-MX"/>
        </w:rPr>
        <w:t>Primero:</w:t>
      </w:r>
      <w:r w:rsidRPr="00013E39">
        <w:rPr>
          <w:rFonts w:ascii="Arial" w:hAnsi="Arial" w:cs="Arial"/>
          <w:sz w:val="24"/>
          <w:szCs w:val="24"/>
          <w:lang w:val="es-MX"/>
        </w:rPr>
        <w:t xml:space="preserve"> Lista de asistencia y declaratoria de qu</w:t>
      </w:r>
      <w:r w:rsidR="00C76BB8">
        <w:rPr>
          <w:rFonts w:ascii="Arial" w:hAnsi="Arial" w:cs="Arial"/>
          <w:sz w:val="24"/>
          <w:szCs w:val="24"/>
          <w:lang w:val="es-MX"/>
        </w:rPr>
        <w:t>ó</w:t>
      </w:r>
      <w:r w:rsidRPr="00013E39">
        <w:rPr>
          <w:rFonts w:ascii="Arial" w:hAnsi="Arial" w:cs="Arial"/>
          <w:sz w:val="24"/>
          <w:szCs w:val="24"/>
          <w:lang w:val="es-MX"/>
        </w:rPr>
        <w:t>rum.</w:t>
      </w:r>
    </w:p>
    <w:p w:rsidR="00013E39" w:rsidRPr="00013E39" w:rsidRDefault="00013E39" w:rsidP="006A2E2D">
      <w:pPr>
        <w:pStyle w:val="Sinespaciado"/>
        <w:spacing w:line="276" w:lineRule="auto"/>
        <w:jc w:val="both"/>
        <w:rPr>
          <w:rFonts w:ascii="Arial" w:hAnsi="Arial" w:cs="Arial"/>
          <w:sz w:val="24"/>
          <w:szCs w:val="24"/>
          <w:lang w:val="es-MX"/>
        </w:rPr>
      </w:pPr>
      <w:r w:rsidRPr="00013E39">
        <w:rPr>
          <w:rFonts w:ascii="Arial" w:hAnsi="Arial" w:cs="Arial"/>
          <w:b/>
          <w:bCs/>
          <w:sz w:val="24"/>
          <w:szCs w:val="24"/>
          <w:lang w:val="es-MX"/>
        </w:rPr>
        <w:t>Segundo:</w:t>
      </w:r>
      <w:r w:rsidRPr="00013E39">
        <w:rPr>
          <w:rFonts w:ascii="Arial" w:hAnsi="Arial" w:cs="Arial"/>
          <w:sz w:val="24"/>
          <w:szCs w:val="24"/>
          <w:lang w:val="es-MX"/>
        </w:rPr>
        <w:t xml:space="preserve"> Lectura y aprobación del orden del día. </w:t>
      </w:r>
    </w:p>
    <w:p w:rsidR="00013E39" w:rsidRPr="00013E39" w:rsidRDefault="00013E39" w:rsidP="006A2E2D">
      <w:pPr>
        <w:pStyle w:val="Sinespaciado"/>
        <w:spacing w:line="276" w:lineRule="auto"/>
        <w:jc w:val="both"/>
        <w:rPr>
          <w:rFonts w:ascii="Arial" w:hAnsi="Arial" w:cs="Arial"/>
          <w:bCs/>
          <w:sz w:val="24"/>
          <w:szCs w:val="24"/>
          <w:lang w:val="es-MX"/>
        </w:rPr>
      </w:pPr>
      <w:r w:rsidRPr="00013E39">
        <w:rPr>
          <w:rFonts w:ascii="Arial" w:hAnsi="Arial" w:cs="Arial"/>
          <w:b/>
          <w:bCs/>
          <w:sz w:val="24"/>
          <w:szCs w:val="24"/>
          <w:lang w:val="es-MX"/>
        </w:rPr>
        <w:t>Tercero:</w:t>
      </w:r>
      <w:r w:rsidRPr="00013E39">
        <w:rPr>
          <w:rFonts w:ascii="Arial" w:hAnsi="Arial" w:cs="Arial"/>
          <w:bCs/>
          <w:sz w:val="24"/>
          <w:szCs w:val="24"/>
          <w:lang w:val="es-MX"/>
        </w:rPr>
        <w:t xml:space="preserve"> Análisis, discusión y en su caso aprobación del proyecto de </w:t>
      </w:r>
      <w:r w:rsidRPr="00013E39">
        <w:rPr>
          <w:rStyle w:val="Ninguno"/>
          <w:rFonts w:ascii="Arial" w:hAnsi="Arial" w:cs="Arial"/>
          <w:bCs/>
          <w:sz w:val="24"/>
          <w:szCs w:val="24"/>
          <w:lang w:val="es-MX"/>
        </w:rPr>
        <w:t>reforma al artículo 28 del Reglamento sobre la venta y consumo de bebidas alcohólicas del Municipio de Zapotlán el Grande, Jalisco</w:t>
      </w:r>
      <w:r w:rsidRPr="00013E39">
        <w:rPr>
          <w:rFonts w:ascii="Arial" w:hAnsi="Arial" w:cs="Arial"/>
          <w:bCs/>
          <w:sz w:val="24"/>
          <w:szCs w:val="24"/>
          <w:lang w:val="es-MX"/>
        </w:rPr>
        <w:t>.</w:t>
      </w:r>
    </w:p>
    <w:p w:rsidR="00013E39" w:rsidRPr="00013E39" w:rsidRDefault="00013E39" w:rsidP="006A2E2D">
      <w:pPr>
        <w:pStyle w:val="Sinespaciado"/>
        <w:spacing w:line="276" w:lineRule="auto"/>
        <w:jc w:val="both"/>
        <w:rPr>
          <w:rFonts w:ascii="Arial" w:hAnsi="Arial" w:cs="Arial"/>
          <w:sz w:val="24"/>
          <w:szCs w:val="24"/>
          <w:lang w:val="es-MX"/>
        </w:rPr>
      </w:pPr>
      <w:r w:rsidRPr="00013E39">
        <w:rPr>
          <w:rFonts w:ascii="Arial" w:hAnsi="Arial" w:cs="Arial"/>
          <w:b/>
          <w:bCs/>
          <w:sz w:val="24"/>
          <w:szCs w:val="24"/>
          <w:lang w:val="es-MX"/>
        </w:rPr>
        <w:t>Cuarto:</w:t>
      </w:r>
      <w:r w:rsidRPr="00013E39">
        <w:rPr>
          <w:rFonts w:ascii="Arial" w:hAnsi="Arial" w:cs="Arial"/>
          <w:bCs/>
          <w:sz w:val="24"/>
          <w:szCs w:val="24"/>
          <w:lang w:val="es-MX"/>
        </w:rPr>
        <w:t xml:space="preserve"> Puntos Varios </w:t>
      </w:r>
    </w:p>
    <w:p w:rsidR="00013E39" w:rsidRPr="00013E39" w:rsidRDefault="00013E39" w:rsidP="006A2E2D">
      <w:pPr>
        <w:pStyle w:val="Sinespaciado"/>
        <w:spacing w:line="276" w:lineRule="auto"/>
        <w:rPr>
          <w:rFonts w:ascii="Arial" w:hAnsi="Arial" w:cs="Arial"/>
          <w:sz w:val="24"/>
          <w:szCs w:val="24"/>
          <w:lang w:val="es-MX"/>
        </w:rPr>
      </w:pPr>
      <w:r w:rsidRPr="00013E39">
        <w:rPr>
          <w:rFonts w:ascii="Arial" w:hAnsi="Arial" w:cs="Arial"/>
          <w:b/>
          <w:bCs/>
          <w:sz w:val="24"/>
          <w:szCs w:val="24"/>
          <w:lang w:val="es-MX"/>
        </w:rPr>
        <w:t>Quinto:</w:t>
      </w:r>
      <w:r w:rsidRPr="00013E39">
        <w:rPr>
          <w:rFonts w:ascii="Arial" w:hAnsi="Arial" w:cs="Arial"/>
          <w:sz w:val="24"/>
          <w:szCs w:val="24"/>
          <w:lang w:val="es-MX"/>
        </w:rPr>
        <w:t xml:space="preserve"> Clausura de la Sesión. </w:t>
      </w:r>
    </w:p>
    <w:p w:rsidR="00240736" w:rsidRDefault="00240736" w:rsidP="006A2E2D">
      <w:pPr>
        <w:pStyle w:val="Sinespaciado"/>
        <w:spacing w:line="276" w:lineRule="auto"/>
        <w:jc w:val="both"/>
        <w:rPr>
          <w:rFonts w:ascii="Arial" w:hAnsi="Arial" w:cs="Arial"/>
          <w:sz w:val="24"/>
          <w:szCs w:val="24"/>
        </w:rPr>
      </w:pPr>
    </w:p>
    <w:p w:rsidR="00240736" w:rsidRDefault="00240736" w:rsidP="006A2E2D">
      <w:pPr>
        <w:pStyle w:val="Sinespaciado"/>
        <w:spacing w:line="276" w:lineRule="auto"/>
        <w:jc w:val="both"/>
        <w:rPr>
          <w:rFonts w:ascii="Arial" w:hAnsi="Arial" w:cs="Arial"/>
          <w:sz w:val="24"/>
          <w:szCs w:val="24"/>
        </w:rPr>
      </w:pPr>
      <w:r>
        <w:rPr>
          <w:rFonts w:ascii="Arial" w:hAnsi="Arial" w:cs="Arial"/>
          <w:sz w:val="24"/>
          <w:szCs w:val="24"/>
        </w:rPr>
        <w:t xml:space="preserve">La Presidenta de la Comisión Edilicia preguntó a las regidoras presentes si ¿tienen algún punto vario que agendar? A lo que los Regidores señalaron no tener puntos que agendar. </w:t>
      </w:r>
    </w:p>
    <w:p w:rsidR="00240736" w:rsidRPr="00D300BA" w:rsidRDefault="00240736" w:rsidP="006A2E2D">
      <w:pPr>
        <w:pStyle w:val="Sinespaciado"/>
        <w:spacing w:line="276" w:lineRule="auto"/>
        <w:jc w:val="both"/>
        <w:rPr>
          <w:rFonts w:ascii="Arial" w:hAnsi="Arial" w:cs="Arial"/>
          <w:sz w:val="24"/>
          <w:szCs w:val="24"/>
        </w:rPr>
      </w:pPr>
    </w:p>
    <w:p w:rsidR="00240736" w:rsidRPr="00D92903" w:rsidRDefault="00240736" w:rsidP="006A2E2D">
      <w:pPr>
        <w:spacing w:line="276" w:lineRule="auto"/>
        <w:jc w:val="both"/>
        <w:rPr>
          <w:rFonts w:ascii="Arial" w:hAnsi="Arial" w:cs="Arial"/>
        </w:rPr>
      </w:pPr>
      <w:r w:rsidRPr="00D92903">
        <w:rPr>
          <w:rFonts w:ascii="Arial" w:hAnsi="Arial" w:cs="Arial"/>
        </w:rPr>
        <w:t>Al no haber comentarios la S</w:t>
      </w:r>
      <w:r w:rsidR="00C76BB8">
        <w:rPr>
          <w:rFonts w:ascii="Arial" w:hAnsi="Arial" w:cs="Arial"/>
        </w:rPr>
        <w:t>í</w:t>
      </w:r>
      <w:r w:rsidRPr="00D92903">
        <w:rPr>
          <w:rFonts w:ascii="Arial" w:hAnsi="Arial" w:cs="Arial"/>
        </w:rPr>
        <w:t xml:space="preserve">ndica y Presidenta de la Comisión Edilicia de </w:t>
      </w:r>
      <w:r>
        <w:rPr>
          <w:rFonts w:ascii="Arial" w:hAnsi="Arial" w:cs="Arial"/>
        </w:rPr>
        <w:t>Reglamentos y Gobernación</w:t>
      </w:r>
      <w:r w:rsidRPr="00D92903">
        <w:rPr>
          <w:rFonts w:ascii="Arial" w:hAnsi="Arial" w:cs="Arial"/>
        </w:rPr>
        <w:t>, Mtra. Claudia Margarita Robles Gómez puso a votación el orden del día, siendo aprobado por unanimidad</w:t>
      </w:r>
      <w:r w:rsidR="00013E39">
        <w:rPr>
          <w:rFonts w:ascii="Arial" w:hAnsi="Arial" w:cs="Arial"/>
        </w:rPr>
        <w:t xml:space="preserve"> de los asistentes</w:t>
      </w:r>
      <w:r w:rsidRPr="00D92903">
        <w:rPr>
          <w:rFonts w:ascii="Arial" w:hAnsi="Arial" w:cs="Arial"/>
        </w:rPr>
        <w:t>.</w:t>
      </w:r>
    </w:p>
    <w:p w:rsidR="00240736" w:rsidRDefault="00240736" w:rsidP="006A2E2D">
      <w:pPr>
        <w:spacing w:line="276" w:lineRule="auto"/>
        <w:jc w:val="both"/>
        <w:rPr>
          <w:rFonts w:ascii="Arial" w:hAnsi="Arial" w:cs="Arial"/>
        </w:rPr>
      </w:pPr>
    </w:p>
    <w:p w:rsidR="00240736" w:rsidRPr="00FF3025" w:rsidRDefault="00240736" w:rsidP="00240736">
      <w:pPr>
        <w:spacing w:line="276" w:lineRule="auto"/>
        <w:jc w:val="both"/>
        <w:rPr>
          <w:rFonts w:ascii="Arial" w:hAnsi="Arial" w:cs="Arial"/>
          <w:b/>
          <w:lang w:eastAsia="es-ES_tradnl"/>
        </w:rPr>
      </w:pPr>
      <w:r w:rsidRPr="00FF3025">
        <w:rPr>
          <w:rFonts w:ascii="Arial" w:hAnsi="Arial" w:cs="Arial"/>
          <w:b/>
          <w:lang w:eastAsia="es-ES_tradnl"/>
        </w:rPr>
        <w:t xml:space="preserve">SENTIDO DE LA VOTACIÓN </w:t>
      </w:r>
    </w:p>
    <w:tbl>
      <w:tblPr>
        <w:tblStyle w:val="Tablaconcuadrcula"/>
        <w:tblW w:w="9204" w:type="dxa"/>
        <w:tblLook w:val="04A0" w:firstRow="1" w:lastRow="0" w:firstColumn="1" w:lastColumn="0" w:noHBand="0" w:noVBand="1"/>
      </w:tblPr>
      <w:tblGrid>
        <w:gridCol w:w="4390"/>
        <w:gridCol w:w="1559"/>
        <w:gridCol w:w="1417"/>
        <w:gridCol w:w="1838"/>
      </w:tblGrid>
      <w:tr w:rsidR="00240736" w:rsidRPr="00EC073A" w:rsidTr="00E567D8">
        <w:tc>
          <w:tcPr>
            <w:tcW w:w="4390" w:type="dxa"/>
          </w:tcPr>
          <w:p w:rsidR="00240736" w:rsidRPr="00EC073A" w:rsidRDefault="00240736" w:rsidP="00E567D8">
            <w:pPr>
              <w:pStyle w:val="Sinespaciado"/>
              <w:spacing w:line="276" w:lineRule="auto"/>
              <w:jc w:val="both"/>
              <w:rPr>
                <w:rFonts w:ascii="Arial" w:hAnsi="Arial" w:cs="Arial"/>
                <w:b/>
              </w:rPr>
            </w:pPr>
          </w:p>
        </w:tc>
        <w:tc>
          <w:tcPr>
            <w:tcW w:w="1559" w:type="dxa"/>
          </w:tcPr>
          <w:p w:rsidR="00240736" w:rsidRPr="00EC073A" w:rsidRDefault="00240736" w:rsidP="00E567D8">
            <w:pPr>
              <w:pStyle w:val="Sinespaciado"/>
              <w:spacing w:line="276" w:lineRule="auto"/>
              <w:jc w:val="both"/>
              <w:rPr>
                <w:rFonts w:ascii="Arial" w:hAnsi="Arial" w:cs="Arial"/>
                <w:b/>
              </w:rPr>
            </w:pPr>
            <w:r>
              <w:rPr>
                <w:rFonts w:ascii="Arial" w:hAnsi="Arial" w:cs="Arial"/>
                <w:b/>
              </w:rPr>
              <w:t>A favor</w:t>
            </w:r>
          </w:p>
        </w:tc>
        <w:tc>
          <w:tcPr>
            <w:tcW w:w="1417" w:type="dxa"/>
          </w:tcPr>
          <w:p w:rsidR="00240736" w:rsidRPr="00EC073A" w:rsidRDefault="00240736" w:rsidP="00E567D8">
            <w:pPr>
              <w:pStyle w:val="Sinespaciado"/>
              <w:spacing w:line="276" w:lineRule="auto"/>
              <w:jc w:val="both"/>
              <w:rPr>
                <w:rFonts w:ascii="Arial" w:hAnsi="Arial" w:cs="Arial"/>
                <w:b/>
              </w:rPr>
            </w:pPr>
            <w:r>
              <w:rPr>
                <w:rFonts w:ascii="Arial" w:hAnsi="Arial" w:cs="Arial"/>
                <w:b/>
              </w:rPr>
              <w:t>En Contra</w:t>
            </w:r>
          </w:p>
        </w:tc>
        <w:tc>
          <w:tcPr>
            <w:tcW w:w="1838" w:type="dxa"/>
          </w:tcPr>
          <w:p w:rsidR="00240736" w:rsidRDefault="00240736" w:rsidP="00E567D8">
            <w:pPr>
              <w:pStyle w:val="Sinespaciado"/>
              <w:spacing w:line="276" w:lineRule="auto"/>
              <w:jc w:val="both"/>
              <w:rPr>
                <w:rFonts w:ascii="Arial" w:hAnsi="Arial" w:cs="Arial"/>
                <w:b/>
              </w:rPr>
            </w:pPr>
            <w:r>
              <w:rPr>
                <w:rFonts w:ascii="Arial" w:hAnsi="Arial" w:cs="Arial"/>
                <w:b/>
              </w:rPr>
              <w:t>En Abstención</w:t>
            </w:r>
          </w:p>
        </w:tc>
      </w:tr>
      <w:tr w:rsidR="00240736" w:rsidRPr="00EC073A" w:rsidTr="00E567D8">
        <w:tc>
          <w:tcPr>
            <w:tcW w:w="4390" w:type="dxa"/>
          </w:tcPr>
          <w:p w:rsidR="00240736" w:rsidRPr="00EC073A" w:rsidRDefault="00240736" w:rsidP="00E567D8">
            <w:pPr>
              <w:pStyle w:val="Sinespaciado"/>
              <w:spacing w:line="276" w:lineRule="auto"/>
              <w:jc w:val="both"/>
              <w:rPr>
                <w:rFonts w:ascii="Arial" w:hAnsi="Arial" w:cs="Arial"/>
                <w:b/>
              </w:rPr>
            </w:pPr>
            <w:r>
              <w:rPr>
                <w:rFonts w:ascii="Arial" w:hAnsi="Arial" w:cs="Arial"/>
              </w:rPr>
              <w:t>Síndica Claudia Margarita Robles Gómez</w:t>
            </w:r>
          </w:p>
        </w:tc>
        <w:tc>
          <w:tcPr>
            <w:tcW w:w="1559" w:type="dxa"/>
          </w:tcPr>
          <w:p w:rsidR="00240736" w:rsidRPr="00EC073A" w:rsidRDefault="00240736" w:rsidP="00E567D8">
            <w:pPr>
              <w:pStyle w:val="Sinespaciado"/>
              <w:spacing w:line="276" w:lineRule="auto"/>
              <w:jc w:val="both"/>
              <w:rPr>
                <w:rFonts w:ascii="Arial" w:hAnsi="Arial" w:cs="Arial"/>
                <w:b/>
              </w:rPr>
            </w:pPr>
            <w:r w:rsidRPr="00EC073A">
              <w:rPr>
                <w:rFonts w:ascii="Arial" w:hAnsi="Arial" w:cs="Arial"/>
                <w:noProof/>
                <w:lang w:val="es-MX" w:eastAsia="es-MX"/>
              </w:rPr>
              <w:drawing>
                <wp:inline distT="0" distB="0" distL="0" distR="0" wp14:anchorId="39A1AB10" wp14:editId="0A2C49AD">
                  <wp:extent cx="282947" cy="209550"/>
                  <wp:effectExtent l="0" t="0" r="3175" b="0"/>
                  <wp:docPr id="23" name="Imagen 23" descr="Marque y cruce — Vector d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que y cruce — Vector de stock"/>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5093" t="54820" r="49763" b="11744"/>
                          <a:stretch/>
                        </pic:blipFill>
                        <pic:spPr bwMode="auto">
                          <a:xfrm>
                            <a:off x="0" y="0"/>
                            <a:ext cx="291326" cy="21575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417" w:type="dxa"/>
          </w:tcPr>
          <w:p w:rsidR="00240736" w:rsidRPr="00EC073A" w:rsidRDefault="00240736" w:rsidP="00E567D8">
            <w:pPr>
              <w:pStyle w:val="Sinespaciado"/>
              <w:spacing w:line="276" w:lineRule="auto"/>
              <w:jc w:val="both"/>
              <w:rPr>
                <w:rFonts w:ascii="Arial" w:hAnsi="Arial" w:cs="Arial"/>
                <w:noProof/>
              </w:rPr>
            </w:pPr>
          </w:p>
        </w:tc>
        <w:tc>
          <w:tcPr>
            <w:tcW w:w="1838" w:type="dxa"/>
          </w:tcPr>
          <w:p w:rsidR="00240736" w:rsidRPr="00EC073A" w:rsidRDefault="00240736" w:rsidP="00E567D8">
            <w:pPr>
              <w:pStyle w:val="Sinespaciado"/>
              <w:spacing w:line="276" w:lineRule="auto"/>
              <w:jc w:val="both"/>
              <w:rPr>
                <w:rFonts w:ascii="Arial" w:hAnsi="Arial" w:cs="Arial"/>
                <w:noProof/>
              </w:rPr>
            </w:pPr>
          </w:p>
        </w:tc>
      </w:tr>
      <w:tr w:rsidR="00240736" w:rsidRPr="00EC073A" w:rsidTr="00E567D8">
        <w:tc>
          <w:tcPr>
            <w:tcW w:w="4390" w:type="dxa"/>
          </w:tcPr>
          <w:p w:rsidR="00240736" w:rsidRPr="00EC073A" w:rsidRDefault="00240736" w:rsidP="00240736">
            <w:pPr>
              <w:pStyle w:val="Sinespaciado"/>
              <w:spacing w:line="276" w:lineRule="auto"/>
              <w:jc w:val="both"/>
              <w:rPr>
                <w:rFonts w:ascii="Arial" w:hAnsi="Arial" w:cs="Arial"/>
                <w:b/>
              </w:rPr>
            </w:pPr>
            <w:r>
              <w:rPr>
                <w:rFonts w:ascii="Arial" w:hAnsi="Arial" w:cs="Arial"/>
              </w:rPr>
              <w:t>Regidor Miguel Marentes</w:t>
            </w:r>
          </w:p>
        </w:tc>
        <w:tc>
          <w:tcPr>
            <w:tcW w:w="1559" w:type="dxa"/>
          </w:tcPr>
          <w:p w:rsidR="00240736" w:rsidRPr="00EC073A" w:rsidRDefault="00EA653D" w:rsidP="00E567D8">
            <w:pPr>
              <w:pStyle w:val="Sinespaciado"/>
              <w:spacing w:line="276" w:lineRule="auto"/>
              <w:jc w:val="both"/>
              <w:rPr>
                <w:rFonts w:ascii="Arial" w:hAnsi="Arial" w:cs="Arial"/>
                <w:b/>
              </w:rPr>
            </w:pPr>
            <w:r>
              <w:rPr>
                <w:rFonts w:ascii="Arial" w:hAnsi="Arial" w:cs="Arial"/>
                <w:b/>
              </w:rPr>
              <w:t>AUSENTE</w:t>
            </w:r>
          </w:p>
        </w:tc>
        <w:tc>
          <w:tcPr>
            <w:tcW w:w="1417" w:type="dxa"/>
          </w:tcPr>
          <w:p w:rsidR="00240736" w:rsidRPr="00EC073A" w:rsidRDefault="00240736" w:rsidP="00E567D8">
            <w:pPr>
              <w:pStyle w:val="Sinespaciado"/>
              <w:spacing w:line="276" w:lineRule="auto"/>
              <w:jc w:val="both"/>
              <w:rPr>
                <w:rFonts w:ascii="Arial" w:hAnsi="Arial" w:cs="Arial"/>
                <w:b/>
              </w:rPr>
            </w:pPr>
          </w:p>
        </w:tc>
        <w:tc>
          <w:tcPr>
            <w:tcW w:w="1838" w:type="dxa"/>
          </w:tcPr>
          <w:p w:rsidR="00240736" w:rsidRPr="00EC073A" w:rsidRDefault="00240736" w:rsidP="00E567D8">
            <w:pPr>
              <w:pStyle w:val="Sinespaciado"/>
              <w:spacing w:line="276" w:lineRule="auto"/>
              <w:jc w:val="both"/>
              <w:rPr>
                <w:rFonts w:ascii="Arial" w:hAnsi="Arial" w:cs="Arial"/>
                <w:b/>
              </w:rPr>
            </w:pPr>
          </w:p>
        </w:tc>
      </w:tr>
      <w:tr w:rsidR="00240736" w:rsidRPr="00EC073A" w:rsidTr="00E567D8">
        <w:tc>
          <w:tcPr>
            <w:tcW w:w="4390" w:type="dxa"/>
          </w:tcPr>
          <w:p w:rsidR="00240736" w:rsidRPr="00EC073A" w:rsidRDefault="00240736" w:rsidP="00E567D8">
            <w:pPr>
              <w:pStyle w:val="Sinespaciado"/>
              <w:spacing w:line="276" w:lineRule="auto"/>
              <w:jc w:val="both"/>
              <w:rPr>
                <w:rFonts w:ascii="Arial" w:hAnsi="Arial" w:cs="Arial"/>
                <w:b/>
              </w:rPr>
            </w:pPr>
            <w:r>
              <w:rPr>
                <w:rFonts w:ascii="Arial" w:hAnsi="Arial" w:cs="Arial"/>
              </w:rPr>
              <w:t>Regidora María Olga García Ayala</w:t>
            </w:r>
          </w:p>
        </w:tc>
        <w:tc>
          <w:tcPr>
            <w:tcW w:w="1559" w:type="dxa"/>
          </w:tcPr>
          <w:p w:rsidR="00240736" w:rsidRPr="00EC073A" w:rsidRDefault="00240736" w:rsidP="00E567D8">
            <w:pPr>
              <w:pStyle w:val="Sinespaciado"/>
              <w:spacing w:line="276" w:lineRule="auto"/>
              <w:jc w:val="both"/>
              <w:rPr>
                <w:rFonts w:ascii="Arial" w:hAnsi="Arial" w:cs="Arial"/>
                <w:b/>
              </w:rPr>
            </w:pPr>
            <w:r w:rsidRPr="00EC073A">
              <w:rPr>
                <w:rFonts w:ascii="Arial" w:hAnsi="Arial" w:cs="Arial"/>
                <w:noProof/>
                <w:lang w:val="es-MX" w:eastAsia="es-MX"/>
              </w:rPr>
              <w:drawing>
                <wp:inline distT="0" distB="0" distL="0" distR="0" wp14:anchorId="6F2AD416" wp14:editId="591736B8">
                  <wp:extent cx="282947" cy="209550"/>
                  <wp:effectExtent l="0" t="0" r="3175" b="0"/>
                  <wp:docPr id="24" name="Imagen 24" descr="Marque y cruce — Vector d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que y cruce — Vector de stock"/>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5093" t="54820" r="49763" b="11744"/>
                          <a:stretch/>
                        </pic:blipFill>
                        <pic:spPr bwMode="auto">
                          <a:xfrm>
                            <a:off x="0" y="0"/>
                            <a:ext cx="291326" cy="21575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417" w:type="dxa"/>
          </w:tcPr>
          <w:p w:rsidR="00240736" w:rsidRPr="00EC073A" w:rsidRDefault="00240736" w:rsidP="00E567D8">
            <w:pPr>
              <w:pStyle w:val="Sinespaciado"/>
              <w:spacing w:line="276" w:lineRule="auto"/>
              <w:jc w:val="both"/>
              <w:rPr>
                <w:rFonts w:ascii="Arial" w:hAnsi="Arial" w:cs="Arial"/>
                <w:noProof/>
              </w:rPr>
            </w:pPr>
          </w:p>
        </w:tc>
        <w:tc>
          <w:tcPr>
            <w:tcW w:w="1838" w:type="dxa"/>
          </w:tcPr>
          <w:p w:rsidR="00240736" w:rsidRPr="00EC073A" w:rsidRDefault="00240736" w:rsidP="00E567D8">
            <w:pPr>
              <w:pStyle w:val="Sinespaciado"/>
              <w:spacing w:line="276" w:lineRule="auto"/>
              <w:jc w:val="both"/>
              <w:rPr>
                <w:rFonts w:ascii="Arial" w:hAnsi="Arial" w:cs="Arial"/>
                <w:noProof/>
              </w:rPr>
            </w:pPr>
          </w:p>
        </w:tc>
      </w:tr>
    </w:tbl>
    <w:p w:rsidR="00240736" w:rsidRDefault="00240736" w:rsidP="00240736">
      <w:pPr>
        <w:jc w:val="both"/>
        <w:rPr>
          <w:rFonts w:ascii="Arial" w:hAnsi="Arial" w:cs="Arial"/>
          <w:b/>
          <w:bCs/>
        </w:rPr>
      </w:pPr>
    </w:p>
    <w:tbl>
      <w:tblPr>
        <w:tblStyle w:val="Tablaconcuadrcula"/>
        <w:tblW w:w="9204" w:type="dxa"/>
        <w:tblLook w:val="04A0" w:firstRow="1" w:lastRow="0" w:firstColumn="1" w:lastColumn="0" w:noHBand="0" w:noVBand="1"/>
      </w:tblPr>
      <w:tblGrid>
        <w:gridCol w:w="4390"/>
        <w:gridCol w:w="1559"/>
        <w:gridCol w:w="1417"/>
        <w:gridCol w:w="1838"/>
      </w:tblGrid>
      <w:tr w:rsidR="00013E39" w:rsidRPr="00EC073A" w:rsidTr="00E567D8">
        <w:tc>
          <w:tcPr>
            <w:tcW w:w="4390" w:type="dxa"/>
          </w:tcPr>
          <w:p w:rsidR="00013E39" w:rsidRPr="00EC073A" w:rsidRDefault="00013E39" w:rsidP="00E567D8">
            <w:pPr>
              <w:pStyle w:val="Sinespaciado"/>
              <w:spacing w:line="276" w:lineRule="auto"/>
              <w:jc w:val="both"/>
              <w:rPr>
                <w:rFonts w:ascii="Arial" w:hAnsi="Arial" w:cs="Arial"/>
                <w:b/>
              </w:rPr>
            </w:pPr>
          </w:p>
        </w:tc>
        <w:tc>
          <w:tcPr>
            <w:tcW w:w="1559" w:type="dxa"/>
          </w:tcPr>
          <w:p w:rsidR="00013E39" w:rsidRPr="00EC073A" w:rsidRDefault="00013E39" w:rsidP="00E567D8">
            <w:pPr>
              <w:pStyle w:val="Sinespaciado"/>
              <w:spacing w:line="276" w:lineRule="auto"/>
              <w:jc w:val="both"/>
              <w:rPr>
                <w:rFonts w:ascii="Arial" w:hAnsi="Arial" w:cs="Arial"/>
                <w:b/>
              </w:rPr>
            </w:pPr>
            <w:r>
              <w:rPr>
                <w:rFonts w:ascii="Arial" w:hAnsi="Arial" w:cs="Arial"/>
                <w:b/>
              </w:rPr>
              <w:t>A favor</w:t>
            </w:r>
          </w:p>
        </w:tc>
        <w:tc>
          <w:tcPr>
            <w:tcW w:w="1417" w:type="dxa"/>
          </w:tcPr>
          <w:p w:rsidR="00013E39" w:rsidRPr="00EC073A" w:rsidRDefault="00013E39" w:rsidP="00E567D8">
            <w:pPr>
              <w:pStyle w:val="Sinespaciado"/>
              <w:spacing w:line="276" w:lineRule="auto"/>
              <w:jc w:val="both"/>
              <w:rPr>
                <w:rFonts w:ascii="Arial" w:hAnsi="Arial" w:cs="Arial"/>
                <w:b/>
              </w:rPr>
            </w:pPr>
            <w:r>
              <w:rPr>
                <w:rFonts w:ascii="Arial" w:hAnsi="Arial" w:cs="Arial"/>
                <w:b/>
              </w:rPr>
              <w:t>En Contra</w:t>
            </w:r>
          </w:p>
        </w:tc>
        <w:tc>
          <w:tcPr>
            <w:tcW w:w="1838" w:type="dxa"/>
          </w:tcPr>
          <w:p w:rsidR="00013E39" w:rsidRDefault="00013E39" w:rsidP="00E567D8">
            <w:pPr>
              <w:pStyle w:val="Sinespaciado"/>
              <w:spacing w:line="276" w:lineRule="auto"/>
              <w:jc w:val="both"/>
              <w:rPr>
                <w:rFonts w:ascii="Arial" w:hAnsi="Arial" w:cs="Arial"/>
                <w:b/>
              </w:rPr>
            </w:pPr>
            <w:r>
              <w:rPr>
                <w:rFonts w:ascii="Arial" w:hAnsi="Arial" w:cs="Arial"/>
                <w:b/>
              </w:rPr>
              <w:t>En Abstención</w:t>
            </w:r>
          </w:p>
        </w:tc>
      </w:tr>
      <w:tr w:rsidR="00013E39" w:rsidRPr="00EC073A" w:rsidTr="00E567D8">
        <w:tc>
          <w:tcPr>
            <w:tcW w:w="4390" w:type="dxa"/>
          </w:tcPr>
          <w:p w:rsidR="00013E39" w:rsidRPr="00013E39" w:rsidRDefault="00013E39" w:rsidP="00E567D8">
            <w:pPr>
              <w:pStyle w:val="Sinespaciado"/>
              <w:spacing w:line="276" w:lineRule="auto"/>
              <w:jc w:val="both"/>
              <w:rPr>
                <w:rFonts w:ascii="Arial" w:hAnsi="Arial" w:cs="Arial"/>
              </w:rPr>
            </w:pPr>
            <w:r>
              <w:rPr>
                <w:rFonts w:ascii="Arial" w:hAnsi="Arial" w:cs="Arial"/>
              </w:rPr>
              <w:t xml:space="preserve">Regidor Ernesto Sánchez </w:t>
            </w:r>
            <w:proofErr w:type="spellStart"/>
            <w:r>
              <w:rPr>
                <w:rFonts w:ascii="Arial" w:hAnsi="Arial" w:cs="Arial"/>
              </w:rPr>
              <w:t>Sánchez</w:t>
            </w:r>
            <w:proofErr w:type="spellEnd"/>
            <w:r>
              <w:rPr>
                <w:rFonts w:ascii="Arial" w:hAnsi="Arial" w:cs="Arial"/>
              </w:rPr>
              <w:t xml:space="preserve"> </w:t>
            </w:r>
          </w:p>
        </w:tc>
        <w:tc>
          <w:tcPr>
            <w:tcW w:w="1559" w:type="dxa"/>
          </w:tcPr>
          <w:p w:rsidR="00013E39" w:rsidRPr="00EC073A" w:rsidRDefault="00013E39" w:rsidP="00E567D8">
            <w:pPr>
              <w:pStyle w:val="Sinespaciado"/>
              <w:spacing w:line="276" w:lineRule="auto"/>
              <w:jc w:val="both"/>
              <w:rPr>
                <w:rFonts w:ascii="Arial" w:hAnsi="Arial" w:cs="Arial"/>
                <w:b/>
              </w:rPr>
            </w:pPr>
            <w:r w:rsidRPr="00EC073A">
              <w:rPr>
                <w:rFonts w:ascii="Arial" w:hAnsi="Arial" w:cs="Arial"/>
                <w:noProof/>
                <w:lang w:val="es-MX" w:eastAsia="es-MX"/>
              </w:rPr>
              <w:drawing>
                <wp:inline distT="0" distB="0" distL="0" distR="0" wp14:anchorId="48D0A755" wp14:editId="07B0567A">
                  <wp:extent cx="282947" cy="209550"/>
                  <wp:effectExtent l="0" t="0" r="3175" b="0"/>
                  <wp:docPr id="2" name="Imagen 2" descr="Marque y cruce — Vector d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que y cruce — Vector de stock"/>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5093" t="54820" r="49763" b="11744"/>
                          <a:stretch/>
                        </pic:blipFill>
                        <pic:spPr bwMode="auto">
                          <a:xfrm>
                            <a:off x="0" y="0"/>
                            <a:ext cx="291326" cy="21575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417" w:type="dxa"/>
          </w:tcPr>
          <w:p w:rsidR="00013E39" w:rsidRPr="00EC073A" w:rsidRDefault="00013E39" w:rsidP="00E567D8">
            <w:pPr>
              <w:pStyle w:val="Sinespaciado"/>
              <w:spacing w:line="276" w:lineRule="auto"/>
              <w:jc w:val="both"/>
              <w:rPr>
                <w:rFonts w:ascii="Arial" w:hAnsi="Arial" w:cs="Arial"/>
                <w:noProof/>
              </w:rPr>
            </w:pPr>
          </w:p>
        </w:tc>
        <w:tc>
          <w:tcPr>
            <w:tcW w:w="1838" w:type="dxa"/>
          </w:tcPr>
          <w:p w:rsidR="00013E39" w:rsidRPr="00EC073A" w:rsidRDefault="00013E39" w:rsidP="00E567D8">
            <w:pPr>
              <w:pStyle w:val="Sinespaciado"/>
              <w:spacing w:line="276" w:lineRule="auto"/>
              <w:jc w:val="both"/>
              <w:rPr>
                <w:rFonts w:ascii="Arial" w:hAnsi="Arial" w:cs="Arial"/>
                <w:noProof/>
              </w:rPr>
            </w:pPr>
          </w:p>
        </w:tc>
      </w:tr>
      <w:tr w:rsidR="00013E39" w:rsidRPr="00EC073A" w:rsidTr="00E567D8">
        <w:tc>
          <w:tcPr>
            <w:tcW w:w="4390" w:type="dxa"/>
          </w:tcPr>
          <w:p w:rsidR="00013E39" w:rsidRPr="00013E39" w:rsidRDefault="00013E39" w:rsidP="00E567D8">
            <w:pPr>
              <w:pStyle w:val="Sinespaciado"/>
              <w:spacing w:line="276" w:lineRule="auto"/>
              <w:jc w:val="both"/>
              <w:rPr>
                <w:rFonts w:ascii="Arial" w:hAnsi="Arial" w:cs="Arial"/>
              </w:rPr>
            </w:pPr>
            <w:r w:rsidRPr="00013E39">
              <w:rPr>
                <w:rFonts w:ascii="Arial" w:hAnsi="Arial" w:cs="Arial"/>
              </w:rPr>
              <w:t>Regidora Marisol Mendoza Pinto</w:t>
            </w:r>
          </w:p>
        </w:tc>
        <w:tc>
          <w:tcPr>
            <w:tcW w:w="1559" w:type="dxa"/>
          </w:tcPr>
          <w:p w:rsidR="00013E39" w:rsidRPr="00EC073A" w:rsidRDefault="00013E39" w:rsidP="00E567D8">
            <w:pPr>
              <w:pStyle w:val="Sinespaciado"/>
              <w:spacing w:line="276" w:lineRule="auto"/>
              <w:jc w:val="both"/>
              <w:rPr>
                <w:rFonts w:ascii="Arial" w:hAnsi="Arial" w:cs="Arial"/>
                <w:b/>
              </w:rPr>
            </w:pPr>
            <w:r w:rsidRPr="00EC073A">
              <w:rPr>
                <w:rFonts w:ascii="Arial" w:hAnsi="Arial" w:cs="Arial"/>
                <w:noProof/>
                <w:lang w:val="es-MX" w:eastAsia="es-MX"/>
              </w:rPr>
              <w:drawing>
                <wp:inline distT="0" distB="0" distL="0" distR="0" wp14:anchorId="01C147E5" wp14:editId="6EEFC566">
                  <wp:extent cx="282947" cy="209550"/>
                  <wp:effectExtent l="0" t="0" r="3175" b="0"/>
                  <wp:docPr id="4" name="Imagen 4" descr="Marque y cruce — Vector d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que y cruce — Vector de stock"/>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5093" t="54820" r="49763" b="11744"/>
                          <a:stretch/>
                        </pic:blipFill>
                        <pic:spPr bwMode="auto">
                          <a:xfrm>
                            <a:off x="0" y="0"/>
                            <a:ext cx="291326" cy="21575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417" w:type="dxa"/>
          </w:tcPr>
          <w:p w:rsidR="00013E39" w:rsidRPr="00EC073A" w:rsidRDefault="00013E39" w:rsidP="00E567D8">
            <w:pPr>
              <w:pStyle w:val="Sinespaciado"/>
              <w:spacing w:line="276" w:lineRule="auto"/>
              <w:jc w:val="both"/>
              <w:rPr>
                <w:rFonts w:ascii="Arial" w:hAnsi="Arial" w:cs="Arial"/>
                <w:b/>
              </w:rPr>
            </w:pPr>
          </w:p>
        </w:tc>
        <w:tc>
          <w:tcPr>
            <w:tcW w:w="1838" w:type="dxa"/>
          </w:tcPr>
          <w:p w:rsidR="00013E39" w:rsidRPr="00EC073A" w:rsidRDefault="00013E39" w:rsidP="00E567D8">
            <w:pPr>
              <w:pStyle w:val="Sinespaciado"/>
              <w:spacing w:line="276" w:lineRule="auto"/>
              <w:jc w:val="both"/>
              <w:rPr>
                <w:rFonts w:ascii="Arial" w:hAnsi="Arial" w:cs="Arial"/>
                <w:b/>
              </w:rPr>
            </w:pPr>
          </w:p>
        </w:tc>
      </w:tr>
      <w:tr w:rsidR="00013E39" w:rsidRPr="00EC073A" w:rsidTr="00E567D8">
        <w:tc>
          <w:tcPr>
            <w:tcW w:w="4390" w:type="dxa"/>
          </w:tcPr>
          <w:p w:rsidR="00013E39" w:rsidRPr="00013E39" w:rsidRDefault="00013E39" w:rsidP="00E567D8">
            <w:pPr>
              <w:pStyle w:val="Sinespaciado"/>
              <w:spacing w:line="276" w:lineRule="auto"/>
              <w:jc w:val="both"/>
              <w:rPr>
                <w:rFonts w:ascii="Arial" w:hAnsi="Arial" w:cs="Arial"/>
              </w:rPr>
            </w:pPr>
            <w:r w:rsidRPr="00013E39">
              <w:rPr>
                <w:rFonts w:ascii="Arial" w:hAnsi="Arial" w:cs="Arial"/>
              </w:rPr>
              <w:t>Regidor Oscar Murguía Torres</w:t>
            </w:r>
          </w:p>
        </w:tc>
        <w:tc>
          <w:tcPr>
            <w:tcW w:w="1559" w:type="dxa"/>
          </w:tcPr>
          <w:p w:rsidR="00013E39" w:rsidRPr="00EC073A" w:rsidRDefault="00013E39" w:rsidP="00E567D8">
            <w:pPr>
              <w:pStyle w:val="Sinespaciado"/>
              <w:spacing w:line="276" w:lineRule="auto"/>
              <w:jc w:val="both"/>
              <w:rPr>
                <w:rFonts w:ascii="Arial" w:hAnsi="Arial" w:cs="Arial"/>
                <w:b/>
              </w:rPr>
            </w:pPr>
            <w:r w:rsidRPr="00EC073A">
              <w:rPr>
                <w:rFonts w:ascii="Arial" w:hAnsi="Arial" w:cs="Arial"/>
                <w:noProof/>
                <w:lang w:val="es-MX" w:eastAsia="es-MX"/>
              </w:rPr>
              <w:drawing>
                <wp:inline distT="0" distB="0" distL="0" distR="0" wp14:anchorId="12F23DB2" wp14:editId="7235920E">
                  <wp:extent cx="282947" cy="209550"/>
                  <wp:effectExtent l="0" t="0" r="3175" b="0"/>
                  <wp:docPr id="3" name="Imagen 3" descr="Marque y cruce — Vector d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que y cruce — Vector de stock"/>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5093" t="54820" r="49763" b="11744"/>
                          <a:stretch/>
                        </pic:blipFill>
                        <pic:spPr bwMode="auto">
                          <a:xfrm>
                            <a:off x="0" y="0"/>
                            <a:ext cx="291326" cy="21575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417" w:type="dxa"/>
          </w:tcPr>
          <w:p w:rsidR="00013E39" w:rsidRPr="00EC073A" w:rsidRDefault="00013E39" w:rsidP="00E567D8">
            <w:pPr>
              <w:pStyle w:val="Sinespaciado"/>
              <w:spacing w:line="276" w:lineRule="auto"/>
              <w:jc w:val="both"/>
              <w:rPr>
                <w:rFonts w:ascii="Arial" w:hAnsi="Arial" w:cs="Arial"/>
                <w:noProof/>
              </w:rPr>
            </w:pPr>
          </w:p>
        </w:tc>
        <w:tc>
          <w:tcPr>
            <w:tcW w:w="1838" w:type="dxa"/>
          </w:tcPr>
          <w:p w:rsidR="00013E39" w:rsidRPr="00EC073A" w:rsidRDefault="00013E39" w:rsidP="00E567D8">
            <w:pPr>
              <w:pStyle w:val="Sinespaciado"/>
              <w:spacing w:line="276" w:lineRule="auto"/>
              <w:jc w:val="both"/>
              <w:rPr>
                <w:rFonts w:ascii="Arial" w:hAnsi="Arial" w:cs="Arial"/>
                <w:noProof/>
              </w:rPr>
            </w:pPr>
          </w:p>
        </w:tc>
      </w:tr>
    </w:tbl>
    <w:p w:rsidR="00013E39" w:rsidRDefault="00013E39" w:rsidP="00240736">
      <w:pPr>
        <w:jc w:val="both"/>
        <w:rPr>
          <w:rFonts w:ascii="Arial" w:hAnsi="Arial" w:cs="Arial"/>
          <w:b/>
          <w:bCs/>
        </w:rPr>
      </w:pPr>
    </w:p>
    <w:p w:rsidR="004D00EF" w:rsidRDefault="004D00EF" w:rsidP="00240736">
      <w:pPr>
        <w:jc w:val="both"/>
        <w:rPr>
          <w:rFonts w:ascii="Arial" w:hAnsi="Arial" w:cs="Arial"/>
          <w:b/>
          <w:bCs/>
        </w:rPr>
      </w:pPr>
    </w:p>
    <w:p w:rsidR="004D00EF" w:rsidRPr="00364838" w:rsidRDefault="004D00EF" w:rsidP="00240736">
      <w:pPr>
        <w:jc w:val="both"/>
        <w:rPr>
          <w:rFonts w:ascii="Arial" w:hAnsi="Arial" w:cs="Arial"/>
          <w:b/>
          <w:bCs/>
        </w:rPr>
      </w:pPr>
    </w:p>
    <w:p w:rsidR="00013E39" w:rsidRDefault="00364838" w:rsidP="006A2E2D">
      <w:pPr>
        <w:spacing w:line="276" w:lineRule="auto"/>
        <w:jc w:val="both"/>
        <w:rPr>
          <w:rFonts w:ascii="Arial" w:hAnsi="Arial" w:cs="Arial"/>
          <w:bCs/>
        </w:rPr>
      </w:pPr>
      <w:r w:rsidRPr="00FA31B1">
        <w:rPr>
          <w:rFonts w:ascii="Arial" w:eastAsia="Times New Roman" w:hAnsi="Arial" w:cs="Arial"/>
          <w:lang w:eastAsia="es-MX"/>
        </w:rPr>
        <w:t xml:space="preserve">En desahogo del </w:t>
      </w:r>
      <w:r w:rsidRPr="00FA31B1">
        <w:rPr>
          <w:rFonts w:ascii="Arial" w:eastAsia="Times New Roman" w:hAnsi="Arial" w:cs="Arial"/>
          <w:b/>
          <w:lang w:eastAsia="es-MX"/>
        </w:rPr>
        <w:t>tercer punto</w:t>
      </w:r>
      <w:r w:rsidRPr="00FA31B1">
        <w:rPr>
          <w:rFonts w:ascii="Arial" w:eastAsia="Times New Roman" w:hAnsi="Arial" w:cs="Arial"/>
          <w:lang w:eastAsia="es-MX"/>
        </w:rPr>
        <w:t xml:space="preserve"> del orden del día, relativo al análisis, </w:t>
      </w:r>
      <w:r w:rsidR="00013E39" w:rsidRPr="00013E39">
        <w:rPr>
          <w:rFonts w:ascii="Arial" w:hAnsi="Arial" w:cs="Arial"/>
          <w:bCs/>
        </w:rPr>
        <w:t xml:space="preserve">discusión y en su caso aprobación del proyecto de </w:t>
      </w:r>
      <w:r w:rsidR="00013E39" w:rsidRPr="00013E39">
        <w:rPr>
          <w:rStyle w:val="Ninguno"/>
          <w:rFonts w:ascii="Arial" w:hAnsi="Arial" w:cs="Arial"/>
          <w:bCs/>
          <w:lang w:val="es-MX"/>
        </w:rPr>
        <w:t>reforma al artículo 28 del Reglamento sobre la venta y consumo de bebidas alcohólicas del Municipio de Zapotlán el Grande, Jalisco</w:t>
      </w:r>
      <w:r w:rsidR="00013E39" w:rsidRPr="00013E39">
        <w:rPr>
          <w:rFonts w:ascii="Arial" w:hAnsi="Arial" w:cs="Arial"/>
          <w:bCs/>
        </w:rPr>
        <w:t>.</w:t>
      </w:r>
    </w:p>
    <w:p w:rsidR="00013E39" w:rsidRDefault="00013E39" w:rsidP="006A2E2D">
      <w:pPr>
        <w:spacing w:line="276" w:lineRule="auto"/>
        <w:jc w:val="both"/>
        <w:rPr>
          <w:rFonts w:ascii="Arial" w:hAnsi="Arial" w:cs="Arial"/>
          <w:bCs/>
        </w:rPr>
      </w:pPr>
    </w:p>
    <w:p w:rsidR="00013E39" w:rsidRPr="00013E39" w:rsidRDefault="00013E39" w:rsidP="006A2E2D">
      <w:pPr>
        <w:spacing w:line="276" w:lineRule="auto"/>
        <w:jc w:val="both"/>
        <w:rPr>
          <w:rFonts w:ascii="Arial" w:hAnsi="Arial" w:cs="Arial"/>
          <w:bCs/>
        </w:rPr>
      </w:pPr>
      <w:r>
        <w:rPr>
          <w:rFonts w:ascii="Arial" w:hAnsi="Arial" w:cs="Arial"/>
          <w:bCs/>
        </w:rPr>
        <w:t>En este contexto la Síndica, Mtra. Claudia Margarita Robles Gómez presidenta de la Comisión Edilicia de Reglamentos y Gobernación y como autora de la iniciativa de turno de la Reforma al reglamento materia de la sesión de las comisiones expuso que e</w:t>
      </w:r>
      <w:r w:rsidRPr="00013E39">
        <w:rPr>
          <w:rFonts w:ascii="Arial" w:hAnsi="Arial" w:cs="Arial"/>
          <w:bCs/>
        </w:rPr>
        <w:t>n el análisis del procedimiento vigente para la tramitación de licencias en materia de venta y consumo de bebidas alcohólicas, se ha identificado que la intervención de la Dirección Jurídica Municipal como instancia revisora adicional, posterior a la integración del expediente por la Oficina de Padrón y Licencias, constituye una etapa procedimental redundante que no aporta un valor sustantivo adicional al proceso administrativo. Lo anterior,</w:t>
      </w:r>
      <w:r w:rsidR="002878FE">
        <w:rPr>
          <w:rFonts w:ascii="Arial" w:hAnsi="Arial" w:cs="Arial"/>
          <w:bCs/>
        </w:rPr>
        <w:t xml:space="preserve"> en virtud de que la autoridad administrativa</w:t>
      </w:r>
      <w:r w:rsidRPr="00013E39">
        <w:rPr>
          <w:rFonts w:ascii="Arial" w:hAnsi="Arial" w:cs="Arial"/>
          <w:bCs/>
        </w:rPr>
        <w:t xml:space="preserve"> ya cuenta con atribuciones expresas para verificar, analizar y validar el cumplimiento de los requisitos legales aplicables por parte del solicitante. </w:t>
      </w:r>
    </w:p>
    <w:p w:rsidR="00013E39" w:rsidRPr="00013E39" w:rsidRDefault="00013E39" w:rsidP="006A2E2D">
      <w:pPr>
        <w:spacing w:line="276" w:lineRule="auto"/>
        <w:jc w:val="both"/>
        <w:rPr>
          <w:rFonts w:ascii="Arial" w:hAnsi="Arial" w:cs="Arial"/>
          <w:bCs/>
        </w:rPr>
      </w:pPr>
    </w:p>
    <w:p w:rsidR="00013E39" w:rsidRPr="00013E39" w:rsidRDefault="00E567D8" w:rsidP="006A2E2D">
      <w:pPr>
        <w:spacing w:line="276" w:lineRule="auto"/>
        <w:jc w:val="both"/>
        <w:rPr>
          <w:rFonts w:ascii="Arial" w:hAnsi="Arial" w:cs="Arial"/>
          <w:bCs/>
        </w:rPr>
      </w:pPr>
      <w:r>
        <w:rPr>
          <w:rFonts w:ascii="Arial" w:hAnsi="Arial" w:cs="Arial"/>
          <w:bCs/>
        </w:rPr>
        <w:t xml:space="preserve">Argumentó </w:t>
      </w:r>
      <w:r w:rsidR="00EA653D">
        <w:rPr>
          <w:rFonts w:ascii="Arial" w:hAnsi="Arial" w:cs="Arial"/>
          <w:bCs/>
        </w:rPr>
        <w:t>que,</w:t>
      </w:r>
      <w:r>
        <w:rPr>
          <w:rFonts w:ascii="Arial" w:hAnsi="Arial" w:cs="Arial"/>
          <w:bCs/>
        </w:rPr>
        <w:t xml:space="preserve"> e</w:t>
      </w:r>
      <w:r w:rsidR="00013E39" w:rsidRPr="00013E39">
        <w:rPr>
          <w:rFonts w:ascii="Arial" w:hAnsi="Arial" w:cs="Arial"/>
          <w:bCs/>
        </w:rPr>
        <w:t>n la práctica, dicha revisión adicional se traduce en un trámite intermedio que únicamente dilata la resolución del procedimiento, generando tiempos de respuesta mayores a los necesarios, sin que exista una justificación objetiva en términos de legalidad, control o protección del interés público. Esta situación impacta negativamente en el administrado, al retrasar injustificadamente la obtención de una resolución, en contravención a su derecho a una administración pública eficiente, oportuna y accesible.</w:t>
      </w:r>
    </w:p>
    <w:p w:rsidR="00013E39" w:rsidRPr="00013E39" w:rsidRDefault="00013E39" w:rsidP="006A2E2D">
      <w:pPr>
        <w:spacing w:line="276" w:lineRule="auto"/>
        <w:jc w:val="both"/>
        <w:rPr>
          <w:rFonts w:ascii="Arial" w:hAnsi="Arial" w:cs="Arial"/>
          <w:bCs/>
        </w:rPr>
      </w:pPr>
    </w:p>
    <w:p w:rsidR="00013E39" w:rsidRPr="00013E39" w:rsidRDefault="00E567D8" w:rsidP="006A2E2D">
      <w:pPr>
        <w:spacing w:line="276" w:lineRule="auto"/>
        <w:jc w:val="both"/>
        <w:rPr>
          <w:rFonts w:ascii="Arial" w:hAnsi="Arial" w:cs="Arial"/>
          <w:bCs/>
        </w:rPr>
      </w:pPr>
      <w:r>
        <w:rPr>
          <w:rFonts w:ascii="Arial" w:hAnsi="Arial" w:cs="Arial"/>
          <w:bCs/>
        </w:rPr>
        <w:t xml:space="preserve">Señaló la importancia de </w:t>
      </w:r>
      <w:r w:rsidR="00013E39" w:rsidRPr="00013E39">
        <w:rPr>
          <w:rFonts w:ascii="Arial" w:hAnsi="Arial" w:cs="Arial"/>
          <w:bCs/>
        </w:rPr>
        <w:t>precisar que la reforma no implica una disminución de los mecanismos de control o supervisión, sino una reconfiguración racional del procedimiento administrativo, orientada a hacerlo más eficiente, proporcional y acorde con los principios de buena administración pública, manteniendo en todo momento la observancia del marco jurídico aplicable.</w:t>
      </w:r>
    </w:p>
    <w:p w:rsidR="00013E39" w:rsidRPr="00013E39" w:rsidRDefault="00013E39" w:rsidP="006A2E2D">
      <w:pPr>
        <w:spacing w:line="276" w:lineRule="auto"/>
        <w:jc w:val="both"/>
        <w:rPr>
          <w:rFonts w:ascii="Arial" w:hAnsi="Arial" w:cs="Arial"/>
          <w:bCs/>
        </w:rPr>
      </w:pPr>
    </w:p>
    <w:p w:rsidR="00013E39" w:rsidRPr="00013E39" w:rsidRDefault="00E567D8" w:rsidP="006A2E2D">
      <w:pPr>
        <w:spacing w:line="276" w:lineRule="auto"/>
        <w:jc w:val="both"/>
        <w:rPr>
          <w:rFonts w:ascii="Arial" w:hAnsi="Arial" w:cs="Arial"/>
          <w:bCs/>
        </w:rPr>
      </w:pPr>
      <w:r>
        <w:rPr>
          <w:rFonts w:ascii="Arial" w:hAnsi="Arial" w:cs="Arial"/>
          <w:bCs/>
        </w:rPr>
        <w:t>Proponiendo la reforma siguiente</w:t>
      </w:r>
      <w:r w:rsidR="00013E39" w:rsidRPr="00013E39">
        <w:rPr>
          <w:rFonts w:ascii="Arial" w:hAnsi="Arial" w:cs="Arial"/>
          <w:bCs/>
        </w:rPr>
        <w:t xml:space="preserve">: </w:t>
      </w:r>
    </w:p>
    <w:p w:rsidR="00013E39" w:rsidRPr="00013E39" w:rsidRDefault="00013E39" w:rsidP="006A2E2D">
      <w:pPr>
        <w:spacing w:line="276" w:lineRule="auto"/>
        <w:jc w:val="both"/>
        <w:rPr>
          <w:rFonts w:ascii="Arial" w:hAnsi="Arial" w:cs="Arial"/>
          <w:bCs/>
        </w:rPr>
      </w:pPr>
    </w:p>
    <w:tbl>
      <w:tblPr>
        <w:tblStyle w:val="Tablaconcuadrcula"/>
        <w:tblW w:w="9067" w:type="dxa"/>
        <w:tblLook w:val="04A0" w:firstRow="1" w:lastRow="0" w:firstColumn="1" w:lastColumn="0" w:noHBand="0" w:noVBand="1"/>
      </w:tblPr>
      <w:tblGrid>
        <w:gridCol w:w="4531"/>
        <w:gridCol w:w="4536"/>
      </w:tblGrid>
      <w:tr w:rsidR="00013E39" w:rsidRPr="00013E39" w:rsidTr="00E567D8">
        <w:tc>
          <w:tcPr>
            <w:tcW w:w="4531" w:type="dxa"/>
          </w:tcPr>
          <w:p w:rsidR="00013E39" w:rsidRPr="006A2E2D" w:rsidRDefault="00013E39" w:rsidP="00E567D8">
            <w:pPr>
              <w:jc w:val="both"/>
              <w:rPr>
                <w:rFonts w:ascii="Arial Narrow" w:hAnsi="Arial Narrow" w:cs="Arial"/>
                <w:bCs/>
              </w:rPr>
            </w:pPr>
            <w:r w:rsidRPr="006A2E2D">
              <w:rPr>
                <w:rFonts w:ascii="Arial Narrow" w:hAnsi="Arial Narrow" w:cs="Arial"/>
                <w:bCs/>
              </w:rPr>
              <w:t xml:space="preserve">Texto vigente </w:t>
            </w:r>
          </w:p>
        </w:tc>
        <w:tc>
          <w:tcPr>
            <w:tcW w:w="4536" w:type="dxa"/>
          </w:tcPr>
          <w:p w:rsidR="00013E39" w:rsidRPr="006A2E2D" w:rsidRDefault="00013E39" w:rsidP="00E567D8">
            <w:pPr>
              <w:jc w:val="both"/>
              <w:rPr>
                <w:rFonts w:ascii="Arial Narrow" w:hAnsi="Arial Narrow" w:cs="Arial"/>
                <w:bCs/>
              </w:rPr>
            </w:pPr>
            <w:r w:rsidRPr="006A2E2D">
              <w:rPr>
                <w:rFonts w:ascii="Arial Narrow" w:hAnsi="Arial Narrow" w:cs="Arial"/>
                <w:bCs/>
              </w:rPr>
              <w:t xml:space="preserve">Propuesta de Reforma. </w:t>
            </w:r>
          </w:p>
        </w:tc>
      </w:tr>
      <w:tr w:rsidR="00013E39" w:rsidRPr="00013E39" w:rsidTr="00E567D8">
        <w:tc>
          <w:tcPr>
            <w:tcW w:w="4531" w:type="dxa"/>
          </w:tcPr>
          <w:p w:rsidR="00013E39" w:rsidRPr="006A2E2D" w:rsidRDefault="00013E39" w:rsidP="00E567D8">
            <w:pPr>
              <w:jc w:val="both"/>
              <w:rPr>
                <w:rFonts w:ascii="Arial Narrow" w:hAnsi="Arial Narrow" w:cs="Arial"/>
                <w:bCs/>
              </w:rPr>
            </w:pPr>
          </w:p>
          <w:p w:rsidR="00013E39" w:rsidRPr="006A2E2D" w:rsidRDefault="00013E39" w:rsidP="00E567D8">
            <w:pPr>
              <w:jc w:val="both"/>
              <w:rPr>
                <w:rFonts w:ascii="Arial Narrow" w:hAnsi="Arial Narrow" w:cs="Arial"/>
                <w:bCs/>
              </w:rPr>
            </w:pPr>
            <w:r w:rsidRPr="006A2E2D">
              <w:rPr>
                <w:rFonts w:ascii="Arial Narrow" w:hAnsi="Arial Narrow" w:cs="Arial"/>
                <w:bCs/>
              </w:rPr>
              <w:t xml:space="preserve">ARTÍCULO 28.- Para el trámite de las Licencias el solicitante deberá comparecer personalmente, con la documentación correspondiente ante la Oficina de Padrón y Licencias, siendo esta la </w:t>
            </w:r>
            <w:r w:rsidRPr="006A2E2D">
              <w:rPr>
                <w:rFonts w:ascii="Arial Narrow" w:hAnsi="Arial Narrow" w:cs="Arial"/>
                <w:bCs/>
              </w:rPr>
              <w:lastRenderedPageBreak/>
              <w:t>encargada de integrar el expediente correspondiente a dicha solicitud, debiendo reunir los siguientes requisitos:</w:t>
            </w:r>
          </w:p>
          <w:p w:rsidR="00013E39" w:rsidRPr="006A2E2D" w:rsidRDefault="00013E39" w:rsidP="00E567D8">
            <w:pPr>
              <w:jc w:val="both"/>
              <w:rPr>
                <w:rFonts w:ascii="Arial Narrow" w:hAnsi="Arial Narrow" w:cs="Arial"/>
                <w:bCs/>
              </w:rPr>
            </w:pPr>
          </w:p>
          <w:p w:rsidR="00013E39" w:rsidRPr="006A2E2D" w:rsidRDefault="00013E39" w:rsidP="00E567D8">
            <w:pPr>
              <w:jc w:val="both"/>
              <w:rPr>
                <w:rFonts w:ascii="Arial Narrow" w:hAnsi="Arial Narrow" w:cs="Arial"/>
                <w:bCs/>
              </w:rPr>
            </w:pPr>
            <w:r w:rsidRPr="006A2E2D">
              <w:rPr>
                <w:rFonts w:ascii="Arial Narrow" w:hAnsi="Arial Narrow" w:cs="Arial"/>
                <w:bCs/>
              </w:rPr>
              <w:t xml:space="preserve">I. (…) </w:t>
            </w:r>
          </w:p>
          <w:p w:rsidR="00013E39" w:rsidRPr="006A2E2D" w:rsidRDefault="00013E39" w:rsidP="00E567D8">
            <w:pPr>
              <w:jc w:val="both"/>
              <w:rPr>
                <w:rFonts w:ascii="Arial Narrow" w:hAnsi="Arial Narrow" w:cs="Arial"/>
                <w:bCs/>
              </w:rPr>
            </w:pPr>
            <w:r w:rsidRPr="006A2E2D">
              <w:rPr>
                <w:rFonts w:ascii="Arial Narrow" w:hAnsi="Arial Narrow" w:cs="Arial"/>
                <w:bCs/>
              </w:rPr>
              <w:t>II. Al estar conformados los expedientes administrativos, el Titular de la Oficina de Padrón y Licencias turnara dichos expedientes a la Dirección de Jurídico para su revisión, análisis y expedición de una opinión por escrito de los documentos recibidos en un término improrrogable de 5 días, posteriormente será remitido de nueva cuenta a la Oficina de Padrón y Licencias, para que el titular en su carácter de secretario técnico convoque a sesión del Consejo Municipal de Giros Restringidos.</w:t>
            </w:r>
          </w:p>
          <w:p w:rsidR="00013E39" w:rsidRPr="006A2E2D" w:rsidRDefault="00013E39" w:rsidP="00E567D8">
            <w:pPr>
              <w:jc w:val="both"/>
              <w:rPr>
                <w:rFonts w:ascii="Arial Narrow" w:hAnsi="Arial Narrow" w:cs="Arial"/>
                <w:bCs/>
              </w:rPr>
            </w:pPr>
            <w:r w:rsidRPr="006A2E2D">
              <w:rPr>
                <w:rFonts w:ascii="Arial Narrow" w:hAnsi="Arial Narrow" w:cs="Arial"/>
                <w:bCs/>
              </w:rPr>
              <w:t xml:space="preserve">III. a la V. (…) </w:t>
            </w:r>
          </w:p>
        </w:tc>
        <w:tc>
          <w:tcPr>
            <w:tcW w:w="4536" w:type="dxa"/>
          </w:tcPr>
          <w:p w:rsidR="00013E39" w:rsidRPr="006A2E2D" w:rsidRDefault="00013E39" w:rsidP="00E567D8">
            <w:pPr>
              <w:jc w:val="both"/>
              <w:rPr>
                <w:rFonts w:ascii="Arial Narrow" w:hAnsi="Arial Narrow" w:cs="Arial"/>
                <w:bCs/>
              </w:rPr>
            </w:pPr>
          </w:p>
          <w:p w:rsidR="00013E39" w:rsidRPr="006A2E2D" w:rsidRDefault="00013E39" w:rsidP="00E567D8">
            <w:pPr>
              <w:jc w:val="both"/>
              <w:rPr>
                <w:rFonts w:ascii="Arial Narrow" w:hAnsi="Arial Narrow" w:cs="Arial"/>
                <w:bCs/>
              </w:rPr>
            </w:pPr>
            <w:r w:rsidRPr="006A2E2D">
              <w:rPr>
                <w:rFonts w:ascii="Arial Narrow" w:hAnsi="Arial Narrow" w:cs="Arial"/>
                <w:bCs/>
              </w:rPr>
              <w:t xml:space="preserve">ARTÍCULO 28.- Para el trámite de las Licencias el solicitante deberá comparecer personalmente, con la documentación correspondiente ante la Oficina de Padrón y Licencias, siendo esta la </w:t>
            </w:r>
            <w:r w:rsidRPr="006A2E2D">
              <w:rPr>
                <w:rFonts w:ascii="Arial Narrow" w:hAnsi="Arial Narrow" w:cs="Arial"/>
                <w:bCs/>
              </w:rPr>
              <w:lastRenderedPageBreak/>
              <w:t>encargada de integrar el expediente correspondiente a dicha solicitud, debiendo reunir los siguientes requisitos:</w:t>
            </w:r>
          </w:p>
          <w:p w:rsidR="00013E39" w:rsidRPr="006A2E2D" w:rsidRDefault="00013E39" w:rsidP="00E567D8">
            <w:pPr>
              <w:jc w:val="both"/>
              <w:rPr>
                <w:rFonts w:ascii="Arial Narrow" w:hAnsi="Arial Narrow" w:cs="Arial"/>
                <w:bCs/>
              </w:rPr>
            </w:pPr>
          </w:p>
          <w:p w:rsidR="00013E39" w:rsidRPr="006A2E2D" w:rsidRDefault="00013E39" w:rsidP="00E567D8">
            <w:pPr>
              <w:jc w:val="both"/>
              <w:rPr>
                <w:rFonts w:ascii="Arial Narrow" w:hAnsi="Arial Narrow" w:cs="Arial"/>
                <w:bCs/>
              </w:rPr>
            </w:pPr>
            <w:r w:rsidRPr="006A2E2D">
              <w:rPr>
                <w:rFonts w:ascii="Arial Narrow" w:hAnsi="Arial Narrow" w:cs="Arial"/>
                <w:bCs/>
              </w:rPr>
              <w:t xml:space="preserve">I. (…) </w:t>
            </w:r>
          </w:p>
          <w:p w:rsidR="00013E39" w:rsidRPr="006A2E2D" w:rsidRDefault="00013E39" w:rsidP="00E567D8">
            <w:pPr>
              <w:jc w:val="both"/>
              <w:rPr>
                <w:rFonts w:ascii="Arial Narrow" w:hAnsi="Arial Narrow" w:cs="Arial"/>
                <w:bCs/>
              </w:rPr>
            </w:pPr>
            <w:r w:rsidRPr="006A2E2D">
              <w:rPr>
                <w:rFonts w:ascii="Arial Narrow" w:hAnsi="Arial Narrow" w:cs="Arial"/>
                <w:bCs/>
              </w:rPr>
              <w:t xml:space="preserve">II. Al estar conformados los expedientes administrativos, el Titular de la Oficina de Padrón y Licencias </w:t>
            </w:r>
            <w:r w:rsidRPr="006A2E2D">
              <w:rPr>
                <w:rFonts w:ascii="Arial Narrow" w:hAnsi="Arial Narrow" w:cs="Arial"/>
                <w:b/>
                <w:bCs/>
                <w:color w:val="FF0000"/>
              </w:rPr>
              <w:t>verificará y analizará dichos expedientes y emitirá una opinión por escrito de los documentos recibidos en un término improrrogable de 5 días, a</w:t>
            </w:r>
            <w:r w:rsidR="00C76BB8">
              <w:rPr>
                <w:rFonts w:ascii="Arial Narrow" w:hAnsi="Arial Narrow" w:cs="Arial"/>
                <w:b/>
                <w:bCs/>
                <w:color w:val="FF0000"/>
              </w:rPr>
              <w:t xml:space="preserve"> </w:t>
            </w:r>
            <w:r w:rsidR="00C76BB8" w:rsidRPr="006A2E2D">
              <w:rPr>
                <w:rFonts w:ascii="Arial Narrow" w:hAnsi="Arial Narrow" w:cs="Arial"/>
                <w:b/>
                <w:bCs/>
                <w:color w:val="FF0000"/>
              </w:rPr>
              <w:t>fin</w:t>
            </w:r>
            <w:r w:rsidRPr="006A2E2D">
              <w:rPr>
                <w:rFonts w:ascii="Arial Narrow" w:hAnsi="Arial Narrow" w:cs="Arial"/>
                <w:b/>
                <w:bCs/>
                <w:color w:val="FF0000"/>
              </w:rPr>
              <w:t xml:space="preserve"> de que el titular de la Oficialía de Padrón y Licencias</w:t>
            </w:r>
            <w:r w:rsidRPr="006A2E2D">
              <w:rPr>
                <w:rFonts w:ascii="Arial Narrow" w:hAnsi="Arial Narrow" w:cs="Arial"/>
                <w:b/>
                <w:bCs/>
              </w:rPr>
              <w:t xml:space="preserve"> </w:t>
            </w:r>
            <w:r w:rsidRPr="006A2E2D">
              <w:rPr>
                <w:rFonts w:ascii="Arial Narrow" w:hAnsi="Arial Narrow" w:cs="Arial"/>
                <w:bCs/>
              </w:rPr>
              <w:t>en su carácter de secretario técnico convoque a sesión del Consejo Municipal de Giros Restringidos.</w:t>
            </w:r>
          </w:p>
          <w:p w:rsidR="00013E39" w:rsidRPr="006A2E2D" w:rsidRDefault="00013E39" w:rsidP="00E567D8">
            <w:pPr>
              <w:jc w:val="both"/>
              <w:rPr>
                <w:rFonts w:ascii="Arial Narrow" w:hAnsi="Arial Narrow" w:cs="Arial"/>
                <w:bCs/>
              </w:rPr>
            </w:pPr>
          </w:p>
          <w:p w:rsidR="00013E39" w:rsidRPr="006A2E2D" w:rsidRDefault="00013E39" w:rsidP="00E567D8">
            <w:pPr>
              <w:jc w:val="both"/>
              <w:rPr>
                <w:rFonts w:ascii="Arial Narrow" w:hAnsi="Arial Narrow" w:cs="Arial"/>
                <w:bCs/>
              </w:rPr>
            </w:pPr>
          </w:p>
          <w:p w:rsidR="00013E39" w:rsidRPr="006A2E2D" w:rsidRDefault="00013E39" w:rsidP="00E567D8">
            <w:pPr>
              <w:jc w:val="both"/>
              <w:rPr>
                <w:rFonts w:ascii="Arial Narrow" w:hAnsi="Arial Narrow" w:cs="Arial"/>
                <w:bCs/>
              </w:rPr>
            </w:pPr>
            <w:r w:rsidRPr="006A2E2D">
              <w:rPr>
                <w:rFonts w:ascii="Arial Narrow" w:hAnsi="Arial Narrow" w:cs="Arial"/>
                <w:bCs/>
              </w:rPr>
              <w:t xml:space="preserve">III. a la V. (…) </w:t>
            </w:r>
          </w:p>
        </w:tc>
      </w:tr>
    </w:tbl>
    <w:p w:rsidR="00013E39" w:rsidRPr="00013E39" w:rsidRDefault="00013E39" w:rsidP="006A2E2D">
      <w:pPr>
        <w:spacing w:line="276" w:lineRule="auto"/>
        <w:jc w:val="both"/>
        <w:rPr>
          <w:rFonts w:ascii="Arial" w:hAnsi="Arial" w:cs="Arial"/>
          <w:bCs/>
        </w:rPr>
      </w:pPr>
    </w:p>
    <w:p w:rsidR="00746CDC" w:rsidRDefault="00746CDC" w:rsidP="006A2E2D">
      <w:pPr>
        <w:spacing w:line="276" w:lineRule="auto"/>
        <w:jc w:val="both"/>
        <w:rPr>
          <w:rFonts w:ascii="Arial" w:eastAsia="Times New Roman" w:hAnsi="Arial" w:cs="Arial"/>
          <w:kern w:val="0"/>
          <w:lang w:eastAsia="es-MX"/>
          <w14:ligatures w14:val="none"/>
        </w:rPr>
      </w:pPr>
      <w:r w:rsidRPr="00746CDC">
        <w:rPr>
          <w:rFonts w:ascii="Arial" w:eastAsia="Times New Roman" w:hAnsi="Arial" w:cs="Arial"/>
          <w:kern w:val="0"/>
          <w:lang w:eastAsia="es-MX"/>
          <w14:ligatures w14:val="none"/>
        </w:rPr>
        <w:t>En el uso de la voz, el Regidor Oscar Murguía Torres cuestionó a la Síndica respecto de cuál había sido la motivación para establecer el texto actualmente vigente, señalando que tenía conocimiento de que, en administraciones anteriores, se presentaron algunas irregularidades en el otorgamiento de licencias de giros restringidos, motivo por el cual se incorporó la revisión por parte de la Dirección Jurídica Municipal.</w:t>
      </w:r>
    </w:p>
    <w:p w:rsidR="00746CDC" w:rsidRPr="00746CDC" w:rsidRDefault="00746CDC" w:rsidP="006A2E2D">
      <w:pPr>
        <w:spacing w:line="276" w:lineRule="auto"/>
        <w:jc w:val="both"/>
        <w:rPr>
          <w:rFonts w:ascii="Arial" w:eastAsia="Times New Roman" w:hAnsi="Arial" w:cs="Arial"/>
          <w:kern w:val="0"/>
          <w:lang w:eastAsia="es-MX"/>
          <w14:ligatures w14:val="none"/>
        </w:rPr>
      </w:pPr>
    </w:p>
    <w:p w:rsidR="00746CDC" w:rsidRDefault="00746CDC" w:rsidP="006A2E2D">
      <w:pPr>
        <w:spacing w:line="276" w:lineRule="auto"/>
        <w:jc w:val="both"/>
        <w:rPr>
          <w:rFonts w:ascii="Arial" w:eastAsia="Times New Roman" w:hAnsi="Arial" w:cs="Arial"/>
          <w:kern w:val="0"/>
          <w:lang w:eastAsia="es-MX"/>
          <w14:ligatures w14:val="none"/>
        </w:rPr>
      </w:pPr>
      <w:r w:rsidRPr="00746CDC">
        <w:rPr>
          <w:rFonts w:ascii="Arial" w:eastAsia="Times New Roman" w:hAnsi="Arial" w:cs="Arial"/>
          <w:kern w:val="0"/>
          <w:lang w:eastAsia="es-MX"/>
          <w14:ligatures w14:val="none"/>
        </w:rPr>
        <w:t>En respuesta, la Síndica informó a los presentes que, derivado del análisis e investigación documental realizada sobre la reforma al reglamento, no se desprende exposición de motivos alguna que justifique la instauración de un filtro adicional dentro del trámite de licencias municipales para la venta y consumo de bebidas alcohólicas.</w:t>
      </w:r>
    </w:p>
    <w:p w:rsidR="00746CDC" w:rsidRPr="00746CDC" w:rsidRDefault="00746CDC" w:rsidP="006A2E2D">
      <w:pPr>
        <w:spacing w:line="276" w:lineRule="auto"/>
        <w:jc w:val="both"/>
        <w:rPr>
          <w:rFonts w:ascii="Arial" w:eastAsia="Times New Roman" w:hAnsi="Arial" w:cs="Arial"/>
          <w:kern w:val="0"/>
          <w:lang w:eastAsia="es-MX"/>
          <w14:ligatures w14:val="none"/>
        </w:rPr>
      </w:pPr>
    </w:p>
    <w:p w:rsidR="00746CDC" w:rsidRDefault="00746CDC" w:rsidP="006A2E2D">
      <w:pPr>
        <w:spacing w:line="276" w:lineRule="auto"/>
        <w:jc w:val="both"/>
        <w:rPr>
          <w:rFonts w:ascii="Arial" w:eastAsia="Times New Roman" w:hAnsi="Arial" w:cs="Arial"/>
          <w:kern w:val="0"/>
          <w:lang w:eastAsia="es-MX"/>
          <w14:ligatures w14:val="none"/>
        </w:rPr>
      </w:pPr>
      <w:r w:rsidRPr="00746CDC">
        <w:rPr>
          <w:rFonts w:ascii="Arial" w:eastAsia="Times New Roman" w:hAnsi="Arial" w:cs="Arial"/>
          <w:kern w:val="0"/>
          <w:lang w:eastAsia="es-MX"/>
          <w14:ligatures w14:val="none"/>
        </w:rPr>
        <w:t>Asimismo, precisó que, en relación con los comentarios respecto de licencias otorgadas de manera irregular, dichas irregularidades no derivaron de errores en el procedimiento de autorización, sino de haberse autorizado al margen del procedimiento establecido en la reglamentación municipal; es decir, sin haber sido sometidas previamente a la aprobación del Consejo de Giros Restringidos y del Pleno del Ayuntamiento.</w:t>
      </w:r>
    </w:p>
    <w:p w:rsidR="00746CDC" w:rsidRPr="00746CDC" w:rsidRDefault="00746CDC" w:rsidP="006A2E2D">
      <w:pPr>
        <w:spacing w:line="276" w:lineRule="auto"/>
        <w:jc w:val="both"/>
        <w:rPr>
          <w:rFonts w:ascii="Arial" w:eastAsia="Times New Roman" w:hAnsi="Arial" w:cs="Arial"/>
          <w:kern w:val="0"/>
          <w:lang w:eastAsia="es-MX"/>
          <w14:ligatures w14:val="none"/>
        </w:rPr>
      </w:pPr>
    </w:p>
    <w:p w:rsidR="00746CDC" w:rsidRPr="00746CDC" w:rsidRDefault="00746CDC" w:rsidP="006A2E2D">
      <w:pPr>
        <w:spacing w:line="276" w:lineRule="auto"/>
        <w:jc w:val="both"/>
        <w:rPr>
          <w:rFonts w:ascii="Times New Roman" w:eastAsia="Times New Roman" w:hAnsi="Times New Roman" w:cs="Times New Roman"/>
          <w:kern w:val="0"/>
          <w:lang w:eastAsia="es-MX"/>
          <w14:ligatures w14:val="none"/>
        </w:rPr>
      </w:pPr>
      <w:r w:rsidRPr="00746CDC">
        <w:rPr>
          <w:rFonts w:ascii="Arial" w:eastAsia="Times New Roman" w:hAnsi="Arial" w:cs="Arial"/>
          <w:kern w:val="0"/>
          <w:lang w:eastAsia="es-MX"/>
          <w14:ligatures w14:val="none"/>
        </w:rPr>
        <w:t>Finalmente, señaló que tales hechos ocurrieron en administraciones anteriores, por lo que en su momento se iniciaron los procedimientos legales y administrativos de responsabilidad correspondientes, habiéndose sancionado por la autoridad competente a la persona responsable.</w:t>
      </w:r>
    </w:p>
    <w:p w:rsidR="00364838" w:rsidRDefault="00364838" w:rsidP="006A2E2D">
      <w:pPr>
        <w:spacing w:line="276" w:lineRule="auto"/>
        <w:jc w:val="both"/>
        <w:rPr>
          <w:rFonts w:ascii="Arial" w:eastAsia="Times New Roman" w:hAnsi="Arial" w:cs="Arial"/>
          <w:lang w:eastAsia="es-MX"/>
        </w:rPr>
      </w:pPr>
    </w:p>
    <w:p w:rsidR="004D00EF" w:rsidRDefault="004D00EF" w:rsidP="006A2E2D">
      <w:pPr>
        <w:spacing w:line="276" w:lineRule="auto"/>
        <w:jc w:val="both"/>
        <w:rPr>
          <w:rFonts w:ascii="Arial" w:eastAsia="Times New Roman" w:hAnsi="Arial" w:cs="Arial"/>
          <w:lang w:eastAsia="es-MX"/>
        </w:rPr>
      </w:pPr>
    </w:p>
    <w:p w:rsidR="00EA653D" w:rsidRDefault="00746CDC" w:rsidP="006A2E2D">
      <w:pPr>
        <w:spacing w:line="276" w:lineRule="auto"/>
        <w:jc w:val="both"/>
        <w:rPr>
          <w:rFonts w:ascii="Arial" w:eastAsia="Times New Roman" w:hAnsi="Arial" w:cs="Arial"/>
          <w:lang w:eastAsia="es-MX"/>
        </w:rPr>
      </w:pPr>
      <w:r>
        <w:rPr>
          <w:rFonts w:ascii="Arial" w:eastAsia="Times New Roman" w:hAnsi="Arial" w:cs="Arial"/>
          <w:lang w:eastAsia="es-MX"/>
        </w:rPr>
        <w:t xml:space="preserve">Por su parte </w:t>
      </w:r>
      <w:r w:rsidR="00EA653D">
        <w:rPr>
          <w:rFonts w:ascii="Arial" w:eastAsia="Times New Roman" w:hAnsi="Arial" w:cs="Arial"/>
          <w:lang w:eastAsia="es-MX"/>
        </w:rPr>
        <w:t>la Regidora Marisol Mendoza Pinto</w:t>
      </w:r>
      <w:r>
        <w:rPr>
          <w:rFonts w:ascii="Arial" w:eastAsia="Times New Roman" w:hAnsi="Arial" w:cs="Arial"/>
          <w:lang w:eastAsia="es-MX"/>
        </w:rPr>
        <w:t xml:space="preserve"> comentó que </w:t>
      </w:r>
      <w:r w:rsidRPr="001B3118">
        <w:rPr>
          <w:rFonts w:ascii="Arial" w:eastAsia="Times New Roman" w:hAnsi="Arial" w:cs="Arial"/>
          <w:lang w:eastAsia="es-MX"/>
        </w:rPr>
        <w:t>los expedientes remitidos para revisión jurídica contienen documentación cuya vigencia feneció durante el tiempo que permanecieron en el circuito interno de revisión administrativa, obligando a retornar los expedientes para requerir nuevamente al ciudadano la actualización documental correspondiente, situación que incrementa los tiempos de resolución, genera cargas administrativas innecesarias y afecta los principios de prontitud, economía procedimental y eficiencia gubernamental</w:t>
      </w:r>
      <w:r>
        <w:rPr>
          <w:rFonts w:ascii="Arial" w:eastAsia="Times New Roman" w:hAnsi="Arial" w:cs="Arial"/>
          <w:lang w:eastAsia="es-MX"/>
        </w:rPr>
        <w:t xml:space="preserve">, </w:t>
      </w:r>
    </w:p>
    <w:p w:rsidR="00EA653D" w:rsidRDefault="00EA653D" w:rsidP="006A2E2D">
      <w:pPr>
        <w:spacing w:line="276" w:lineRule="auto"/>
        <w:jc w:val="both"/>
        <w:rPr>
          <w:rFonts w:ascii="Arial" w:eastAsia="Times New Roman" w:hAnsi="Arial" w:cs="Arial"/>
          <w:lang w:eastAsia="es-MX"/>
        </w:rPr>
      </w:pPr>
    </w:p>
    <w:p w:rsidR="00013E39" w:rsidRDefault="00EA653D" w:rsidP="006A2E2D">
      <w:pPr>
        <w:spacing w:line="276" w:lineRule="auto"/>
        <w:jc w:val="both"/>
        <w:rPr>
          <w:rFonts w:ascii="Arial" w:eastAsia="Times New Roman" w:hAnsi="Arial" w:cs="Arial"/>
          <w:lang w:eastAsia="es-MX"/>
        </w:rPr>
      </w:pPr>
      <w:r>
        <w:rPr>
          <w:rFonts w:ascii="Arial" w:eastAsia="Times New Roman" w:hAnsi="Arial" w:cs="Arial"/>
          <w:lang w:eastAsia="es-MX"/>
        </w:rPr>
        <w:t>El R</w:t>
      </w:r>
      <w:r>
        <w:rPr>
          <w:rFonts w:ascii="Arial" w:eastAsia="Times New Roman" w:hAnsi="Arial" w:cs="Arial"/>
          <w:lang w:eastAsia="es-MX"/>
        </w:rPr>
        <w:t xml:space="preserve">egidor Ernesto Sánchez </w:t>
      </w:r>
      <w:proofErr w:type="spellStart"/>
      <w:r>
        <w:rPr>
          <w:rFonts w:ascii="Arial" w:eastAsia="Times New Roman" w:hAnsi="Arial" w:cs="Arial"/>
          <w:lang w:eastAsia="es-MX"/>
        </w:rPr>
        <w:t>Sánchez</w:t>
      </w:r>
      <w:proofErr w:type="spellEnd"/>
      <w:r>
        <w:rPr>
          <w:rFonts w:ascii="Arial" w:eastAsia="Times New Roman" w:hAnsi="Arial" w:cs="Arial"/>
          <w:lang w:eastAsia="es-MX"/>
        </w:rPr>
        <w:t xml:space="preserve"> </w:t>
      </w:r>
      <w:r>
        <w:rPr>
          <w:rFonts w:ascii="Arial" w:eastAsia="Times New Roman" w:hAnsi="Arial" w:cs="Arial"/>
          <w:lang w:eastAsia="es-MX"/>
        </w:rPr>
        <w:t xml:space="preserve">agregó que eliminar el visto bueno de jurídico municipal </w:t>
      </w:r>
      <w:r w:rsidR="002878FE" w:rsidRPr="002878FE">
        <w:rPr>
          <w:rFonts w:ascii="Arial" w:eastAsia="Times New Roman" w:hAnsi="Arial" w:cs="Arial"/>
          <w:lang w:eastAsia="es-MX"/>
        </w:rPr>
        <w:t>no genera afectación al procedimiento de control y supervisión</w:t>
      </w:r>
      <w:r w:rsidR="002878FE">
        <w:rPr>
          <w:rFonts w:ascii="Arial" w:eastAsia="Times New Roman" w:hAnsi="Arial" w:cs="Arial"/>
          <w:lang w:eastAsia="es-MX"/>
        </w:rPr>
        <w:t xml:space="preserve"> </w:t>
      </w:r>
      <w:r w:rsidR="00746CDC">
        <w:rPr>
          <w:rFonts w:ascii="Arial" w:eastAsia="Times New Roman" w:hAnsi="Arial" w:cs="Arial"/>
          <w:lang w:eastAsia="es-MX"/>
        </w:rPr>
        <w:t xml:space="preserve">ya que los expedientes también son revisados por el Consejo de Giros Restringidos, después por la Comisión Edilicia de Espectáculos Públicos y finalmente una última instancia el Pleno del Ayuntamiento. </w:t>
      </w:r>
    </w:p>
    <w:p w:rsidR="004D00EF" w:rsidRDefault="004D00EF" w:rsidP="006A2E2D">
      <w:pPr>
        <w:spacing w:line="276" w:lineRule="auto"/>
        <w:jc w:val="both"/>
        <w:rPr>
          <w:rFonts w:ascii="Arial" w:eastAsia="Times New Roman" w:hAnsi="Arial" w:cs="Arial"/>
          <w:lang w:eastAsia="es-MX"/>
        </w:rPr>
      </w:pPr>
    </w:p>
    <w:p w:rsidR="004D00EF" w:rsidRDefault="004D00EF" w:rsidP="004D00EF">
      <w:pPr>
        <w:spacing w:line="276" w:lineRule="auto"/>
        <w:jc w:val="both"/>
        <w:rPr>
          <w:rFonts w:ascii="Arial" w:eastAsia="Times New Roman" w:hAnsi="Arial" w:cs="Arial"/>
          <w:kern w:val="0"/>
          <w:lang w:eastAsia="es-MX"/>
          <w14:ligatures w14:val="none"/>
        </w:rPr>
      </w:pPr>
      <w:r w:rsidRPr="004D00EF">
        <w:rPr>
          <w:rFonts w:ascii="Arial" w:eastAsia="Times New Roman" w:hAnsi="Arial" w:cs="Arial"/>
          <w:kern w:val="0"/>
          <w:lang w:eastAsia="es-MX"/>
          <w14:ligatures w14:val="none"/>
        </w:rPr>
        <w:t>La Regidora María Olga García Ayala manifestó coincidir con la postura expresada por el Regidor Oscar Murguía Torres respecto de la pertinencia de contar con abogados adscritos a las distintas áreas del Ayuntamiento, mismos que dependan o se encuentren coordinados por la Dirección Jurídica Municipal, con la finalidad de homologar criterios jurídicos dentro de los procedimientos administrativos.</w:t>
      </w:r>
    </w:p>
    <w:p w:rsidR="004D00EF" w:rsidRPr="004D00EF" w:rsidRDefault="004D00EF" w:rsidP="004D00EF">
      <w:pPr>
        <w:spacing w:line="276" w:lineRule="auto"/>
        <w:jc w:val="both"/>
        <w:rPr>
          <w:rFonts w:ascii="Arial" w:eastAsia="Times New Roman" w:hAnsi="Arial" w:cs="Arial"/>
          <w:kern w:val="0"/>
          <w:lang w:eastAsia="es-MX"/>
          <w14:ligatures w14:val="none"/>
        </w:rPr>
      </w:pPr>
    </w:p>
    <w:p w:rsidR="004D00EF" w:rsidRPr="004D00EF" w:rsidRDefault="004D00EF" w:rsidP="004D00EF">
      <w:pPr>
        <w:spacing w:line="276" w:lineRule="auto"/>
        <w:jc w:val="both"/>
        <w:rPr>
          <w:rFonts w:ascii="Arial" w:eastAsia="Times New Roman" w:hAnsi="Arial" w:cs="Arial"/>
          <w:kern w:val="0"/>
          <w:lang w:eastAsia="es-MX"/>
          <w14:ligatures w14:val="none"/>
        </w:rPr>
      </w:pPr>
      <w:r w:rsidRPr="004D00EF">
        <w:rPr>
          <w:rFonts w:ascii="Arial" w:eastAsia="Times New Roman" w:hAnsi="Arial" w:cs="Arial"/>
          <w:kern w:val="0"/>
          <w:lang w:eastAsia="es-MX"/>
          <w14:ligatures w14:val="none"/>
        </w:rPr>
        <w:t>No obstante, señaló que, en el ejercicio de sus atribuciones como regidores y durante el análisis de los expedientes relativos a solicitudes de licencias para la venta y consumo de bebidas alcohólicas, la valoración realizada no se limita exclusivamente al ámbito jurídico, sino que también considera elementos de carácter social, sociológico y político que inciden en la toma de decisiones del Ayuntamiento.</w:t>
      </w:r>
    </w:p>
    <w:p w:rsidR="00364838" w:rsidRDefault="00364838" w:rsidP="006A2E2D">
      <w:pPr>
        <w:spacing w:line="276" w:lineRule="auto"/>
        <w:jc w:val="both"/>
        <w:rPr>
          <w:rFonts w:ascii="Arial" w:eastAsia="Times New Roman" w:hAnsi="Arial" w:cs="Arial"/>
          <w:lang w:eastAsia="es-MX"/>
        </w:rPr>
      </w:pPr>
    </w:p>
    <w:p w:rsidR="00EA653D" w:rsidRDefault="00EA653D" w:rsidP="006A2E2D">
      <w:pPr>
        <w:spacing w:line="276" w:lineRule="auto"/>
        <w:jc w:val="both"/>
        <w:rPr>
          <w:rFonts w:ascii="Arial" w:eastAsia="Times New Roman" w:hAnsi="Arial" w:cs="Arial"/>
          <w:kern w:val="0"/>
          <w:lang w:eastAsia="es-MX"/>
          <w14:ligatures w14:val="none"/>
        </w:rPr>
      </w:pPr>
      <w:r w:rsidRPr="00EA653D">
        <w:rPr>
          <w:rFonts w:ascii="Arial" w:eastAsia="Times New Roman" w:hAnsi="Arial" w:cs="Arial"/>
          <w:kern w:val="0"/>
          <w:lang w:eastAsia="es-MX"/>
          <w14:ligatures w14:val="none"/>
        </w:rPr>
        <w:t>Por su parte, la Directora General de Gestión Documental, Archivos y Mejora Regulatoria expresó su beneplácito respecto de la reforma propuesta, al considerar que la misma se encuentra alineada con los objetivos previstos en la Ley Nacional para Eliminar Trámites Burocráticos, así como en la Ley de Mejora Regulatoria para el Estado de Jalisco y sus Municipios.</w:t>
      </w:r>
    </w:p>
    <w:p w:rsidR="00EA653D" w:rsidRDefault="00EA653D" w:rsidP="006A2E2D">
      <w:pPr>
        <w:spacing w:line="276" w:lineRule="auto"/>
        <w:jc w:val="both"/>
        <w:rPr>
          <w:rFonts w:ascii="Arial" w:eastAsia="Times New Roman" w:hAnsi="Arial" w:cs="Arial"/>
          <w:lang w:eastAsia="es-MX"/>
        </w:rPr>
      </w:pPr>
    </w:p>
    <w:p w:rsidR="00364838" w:rsidRDefault="00364838" w:rsidP="006A2E2D">
      <w:pPr>
        <w:spacing w:line="276" w:lineRule="auto"/>
        <w:jc w:val="both"/>
        <w:rPr>
          <w:rFonts w:ascii="Arial" w:eastAsia="Times New Roman" w:hAnsi="Arial" w:cs="Arial"/>
          <w:lang w:eastAsia="es-MX"/>
        </w:rPr>
      </w:pPr>
      <w:r w:rsidRPr="00FA31B1">
        <w:rPr>
          <w:rFonts w:ascii="Arial" w:eastAsia="Times New Roman" w:hAnsi="Arial" w:cs="Arial"/>
          <w:lang w:eastAsia="es-MX"/>
        </w:rPr>
        <w:t xml:space="preserve">Una vez agotadas las intervenciones y efectuadas las adecuaciones correspondientes al proyecto reglamentario, la Presidenta de la Comisión sometió a consideración de los </w:t>
      </w:r>
      <w:r w:rsidR="00EA653D">
        <w:rPr>
          <w:rFonts w:ascii="Arial" w:eastAsia="Times New Roman" w:hAnsi="Arial" w:cs="Arial"/>
          <w:lang w:eastAsia="es-MX"/>
        </w:rPr>
        <w:t xml:space="preserve">regidores </w:t>
      </w:r>
      <w:r w:rsidRPr="00FA31B1">
        <w:rPr>
          <w:rFonts w:ascii="Arial" w:eastAsia="Times New Roman" w:hAnsi="Arial" w:cs="Arial"/>
          <w:lang w:eastAsia="es-MX"/>
        </w:rPr>
        <w:t xml:space="preserve">integrantes </w:t>
      </w:r>
      <w:r w:rsidR="00EA653D">
        <w:rPr>
          <w:rFonts w:ascii="Arial" w:eastAsia="Times New Roman" w:hAnsi="Arial" w:cs="Arial"/>
          <w:lang w:eastAsia="es-MX"/>
        </w:rPr>
        <w:t xml:space="preserve">de las comisiones dictaminadoras el </w:t>
      </w:r>
      <w:r w:rsidR="00EA653D" w:rsidRPr="00013E39">
        <w:rPr>
          <w:rFonts w:ascii="Arial" w:hAnsi="Arial" w:cs="Arial"/>
          <w:bCs/>
        </w:rPr>
        <w:t xml:space="preserve">proyecto de </w:t>
      </w:r>
      <w:r w:rsidR="00EA653D" w:rsidRPr="00013E39">
        <w:rPr>
          <w:rStyle w:val="Ninguno"/>
          <w:rFonts w:ascii="Arial" w:hAnsi="Arial" w:cs="Arial"/>
          <w:bCs/>
          <w:lang w:val="es-MX"/>
        </w:rPr>
        <w:t>reforma al artículo 28 del Reglamento sobre la venta y consumo de bebidas alcohólicas del Municipio de Zapotlán el Grande, Jalisco</w:t>
      </w:r>
      <w:r w:rsidR="00EA653D">
        <w:rPr>
          <w:rStyle w:val="Ninguno"/>
          <w:rFonts w:ascii="Arial" w:hAnsi="Arial" w:cs="Arial"/>
          <w:bCs/>
          <w:lang w:val="es-MX"/>
        </w:rPr>
        <w:t xml:space="preserve"> en el sentido que fue expuesto por la autora </w:t>
      </w:r>
      <w:r w:rsidR="00EA653D">
        <w:rPr>
          <w:rStyle w:val="Ninguno"/>
          <w:rFonts w:ascii="Arial" w:hAnsi="Arial" w:cs="Arial"/>
          <w:bCs/>
          <w:lang w:val="es-MX"/>
        </w:rPr>
        <w:lastRenderedPageBreak/>
        <w:t xml:space="preserve">de la iniciativa de ordenamiento, </w:t>
      </w:r>
      <w:r w:rsidR="00EA653D">
        <w:rPr>
          <w:rFonts w:ascii="Arial" w:eastAsia="Times New Roman" w:hAnsi="Arial" w:cs="Arial"/>
          <w:lang w:eastAsia="es-MX"/>
        </w:rPr>
        <w:t>misma que fue aprobada</w:t>
      </w:r>
      <w:r w:rsidRPr="00FA31B1">
        <w:rPr>
          <w:rFonts w:ascii="Arial" w:eastAsia="Times New Roman" w:hAnsi="Arial" w:cs="Arial"/>
          <w:lang w:eastAsia="es-MX"/>
        </w:rPr>
        <w:t xml:space="preserve"> en lo general y en lo particular por unanimidad de votos de los </w:t>
      </w:r>
      <w:r w:rsidR="00EA653D">
        <w:rPr>
          <w:rFonts w:ascii="Arial" w:eastAsia="Times New Roman" w:hAnsi="Arial" w:cs="Arial"/>
          <w:lang w:eastAsia="es-MX"/>
        </w:rPr>
        <w:t>regidores presentes</w:t>
      </w:r>
      <w:r w:rsidRPr="00FA31B1">
        <w:rPr>
          <w:rFonts w:ascii="Arial" w:eastAsia="Times New Roman" w:hAnsi="Arial" w:cs="Arial"/>
          <w:lang w:eastAsia="es-MX"/>
        </w:rPr>
        <w:t xml:space="preserve">. </w:t>
      </w:r>
    </w:p>
    <w:p w:rsidR="00364838" w:rsidRDefault="00364838" w:rsidP="00240736">
      <w:pPr>
        <w:jc w:val="both"/>
        <w:rPr>
          <w:rFonts w:ascii="Arial" w:hAnsi="Arial" w:cs="Arial"/>
        </w:rPr>
      </w:pPr>
    </w:p>
    <w:p w:rsidR="00EA653D" w:rsidRPr="00FF3025" w:rsidRDefault="00EA653D" w:rsidP="00EA653D">
      <w:pPr>
        <w:spacing w:line="276" w:lineRule="auto"/>
        <w:jc w:val="both"/>
        <w:rPr>
          <w:rFonts w:ascii="Arial" w:hAnsi="Arial" w:cs="Arial"/>
          <w:b/>
          <w:lang w:eastAsia="es-ES_tradnl"/>
        </w:rPr>
      </w:pPr>
      <w:r w:rsidRPr="00FF3025">
        <w:rPr>
          <w:rFonts w:ascii="Arial" w:hAnsi="Arial" w:cs="Arial"/>
          <w:b/>
          <w:lang w:eastAsia="es-ES_tradnl"/>
        </w:rPr>
        <w:t xml:space="preserve">SENTIDO DE LA VOTACIÓN </w:t>
      </w:r>
    </w:p>
    <w:tbl>
      <w:tblPr>
        <w:tblStyle w:val="Tablaconcuadrcula"/>
        <w:tblW w:w="9204" w:type="dxa"/>
        <w:tblLook w:val="04A0" w:firstRow="1" w:lastRow="0" w:firstColumn="1" w:lastColumn="0" w:noHBand="0" w:noVBand="1"/>
      </w:tblPr>
      <w:tblGrid>
        <w:gridCol w:w="4390"/>
        <w:gridCol w:w="1559"/>
        <w:gridCol w:w="1417"/>
        <w:gridCol w:w="1838"/>
      </w:tblGrid>
      <w:tr w:rsidR="00EA653D" w:rsidRPr="00EC073A" w:rsidTr="00F64DDF">
        <w:tc>
          <w:tcPr>
            <w:tcW w:w="4390" w:type="dxa"/>
          </w:tcPr>
          <w:p w:rsidR="00EA653D" w:rsidRPr="00EC073A" w:rsidRDefault="00EA653D" w:rsidP="00F64DDF">
            <w:pPr>
              <w:pStyle w:val="Sinespaciado"/>
              <w:spacing w:line="276" w:lineRule="auto"/>
              <w:jc w:val="both"/>
              <w:rPr>
                <w:rFonts w:ascii="Arial" w:hAnsi="Arial" w:cs="Arial"/>
                <w:b/>
              </w:rPr>
            </w:pPr>
          </w:p>
        </w:tc>
        <w:tc>
          <w:tcPr>
            <w:tcW w:w="1559" w:type="dxa"/>
          </w:tcPr>
          <w:p w:rsidR="00EA653D" w:rsidRPr="00EC073A" w:rsidRDefault="00EA653D" w:rsidP="00F64DDF">
            <w:pPr>
              <w:pStyle w:val="Sinespaciado"/>
              <w:spacing w:line="276" w:lineRule="auto"/>
              <w:jc w:val="both"/>
              <w:rPr>
                <w:rFonts w:ascii="Arial" w:hAnsi="Arial" w:cs="Arial"/>
                <w:b/>
              </w:rPr>
            </w:pPr>
            <w:r>
              <w:rPr>
                <w:rFonts w:ascii="Arial" w:hAnsi="Arial" w:cs="Arial"/>
                <w:b/>
              </w:rPr>
              <w:t>A favor</w:t>
            </w:r>
          </w:p>
        </w:tc>
        <w:tc>
          <w:tcPr>
            <w:tcW w:w="1417" w:type="dxa"/>
          </w:tcPr>
          <w:p w:rsidR="00EA653D" w:rsidRPr="00EC073A" w:rsidRDefault="00EA653D" w:rsidP="00F64DDF">
            <w:pPr>
              <w:pStyle w:val="Sinespaciado"/>
              <w:spacing w:line="276" w:lineRule="auto"/>
              <w:jc w:val="both"/>
              <w:rPr>
                <w:rFonts w:ascii="Arial" w:hAnsi="Arial" w:cs="Arial"/>
                <w:b/>
              </w:rPr>
            </w:pPr>
            <w:r>
              <w:rPr>
                <w:rFonts w:ascii="Arial" w:hAnsi="Arial" w:cs="Arial"/>
                <w:b/>
              </w:rPr>
              <w:t>En Contra</w:t>
            </w:r>
          </w:p>
        </w:tc>
        <w:tc>
          <w:tcPr>
            <w:tcW w:w="1838" w:type="dxa"/>
          </w:tcPr>
          <w:p w:rsidR="00EA653D" w:rsidRDefault="00EA653D" w:rsidP="00F64DDF">
            <w:pPr>
              <w:pStyle w:val="Sinespaciado"/>
              <w:spacing w:line="276" w:lineRule="auto"/>
              <w:jc w:val="both"/>
              <w:rPr>
                <w:rFonts w:ascii="Arial" w:hAnsi="Arial" w:cs="Arial"/>
                <w:b/>
              </w:rPr>
            </w:pPr>
            <w:r>
              <w:rPr>
                <w:rFonts w:ascii="Arial" w:hAnsi="Arial" w:cs="Arial"/>
                <w:b/>
              </w:rPr>
              <w:t>En Abstención</w:t>
            </w:r>
          </w:p>
        </w:tc>
      </w:tr>
      <w:tr w:rsidR="00EA653D" w:rsidRPr="00EC073A" w:rsidTr="00F64DDF">
        <w:tc>
          <w:tcPr>
            <w:tcW w:w="4390" w:type="dxa"/>
          </w:tcPr>
          <w:p w:rsidR="00EA653D" w:rsidRPr="00EC073A" w:rsidRDefault="00EA653D" w:rsidP="00F64DDF">
            <w:pPr>
              <w:pStyle w:val="Sinespaciado"/>
              <w:spacing w:line="276" w:lineRule="auto"/>
              <w:jc w:val="both"/>
              <w:rPr>
                <w:rFonts w:ascii="Arial" w:hAnsi="Arial" w:cs="Arial"/>
                <w:b/>
              </w:rPr>
            </w:pPr>
            <w:r>
              <w:rPr>
                <w:rFonts w:ascii="Arial" w:hAnsi="Arial" w:cs="Arial"/>
              </w:rPr>
              <w:t>Síndica Claudia Margarita Robles Gómez</w:t>
            </w:r>
          </w:p>
        </w:tc>
        <w:tc>
          <w:tcPr>
            <w:tcW w:w="1559" w:type="dxa"/>
          </w:tcPr>
          <w:p w:rsidR="00EA653D" w:rsidRPr="00EC073A" w:rsidRDefault="00EA653D" w:rsidP="00F64DDF">
            <w:pPr>
              <w:pStyle w:val="Sinespaciado"/>
              <w:spacing w:line="276" w:lineRule="auto"/>
              <w:jc w:val="both"/>
              <w:rPr>
                <w:rFonts w:ascii="Arial" w:hAnsi="Arial" w:cs="Arial"/>
                <w:b/>
              </w:rPr>
            </w:pPr>
            <w:r w:rsidRPr="00EC073A">
              <w:rPr>
                <w:rFonts w:ascii="Arial" w:hAnsi="Arial" w:cs="Arial"/>
                <w:noProof/>
                <w:lang w:val="es-MX" w:eastAsia="es-MX"/>
              </w:rPr>
              <w:drawing>
                <wp:inline distT="0" distB="0" distL="0" distR="0" wp14:anchorId="20708178" wp14:editId="17238BEC">
                  <wp:extent cx="282947" cy="209550"/>
                  <wp:effectExtent l="0" t="0" r="3175" b="0"/>
                  <wp:docPr id="11" name="Imagen 11" descr="Marque y cruce — Vector d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que y cruce — Vector de stock"/>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5093" t="54820" r="49763" b="11744"/>
                          <a:stretch/>
                        </pic:blipFill>
                        <pic:spPr bwMode="auto">
                          <a:xfrm>
                            <a:off x="0" y="0"/>
                            <a:ext cx="291326" cy="21575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417" w:type="dxa"/>
          </w:tcPr>
          <w:p w:rsidR="00EA653D" w:rsidRPr="00EC073A" w:rsidRDefault="00EA653D" w:rsidP="00F64DDF">
            <w:pPr>
              <w:pStyle w:val="Sinespaciado"/>
              <w:spacing w:line="276" w:lineRule="auto"/>
              <w:jc w:val="both"/>
              <w:rPr>
                <w:rFonts w:ascii="Arial" w:hAnsi="Arial" w:cs="Arial"/>
                <w:noProof/>
              </w:rPr>
            </w:pPr>
          </w:p>
        </w:tc>
        <w:tc>
          <w:tcPr>
            <w:tcW w:w="1838" w:type="dxa"/>
          </w:tcPr>
          <w:p w:rsidR="00EA653D" w:rsidRPr="00EC073A" w:rsidRDefault="00EA653D" w:rsidP="00F64DDF">
            <w:pPr>
              <w:pStyle w:val="Sinespaciado"/>
              <w:spacing w:line="276" w:lineRule="auto"/>
              <w:jc w:val="both"/>
              <w:rPr>
                <w:rFonts w:ascii="Arial" w:hAnsi="Arial" w:cs="Arial"/>
                <w:noProof/>
              </w:rPr>
            </w:pPr>
          </w:p>
        </w:tc>
      </w:tr>
      <w:tr w:rsidR="00EA653D" w:rsidRPr="00EC073A" w:rsidTr="00F64DDF">
        <w:tc>
          <w:tcPr>
            <w:tcW w:w="4390" w:type="dxa"/>
          </w:tcPr>
          <w:p w:rsidR="00EA653D" w:rsidRPr="00EC073A" w:rsidRDefault="00EA653D" w:rsidP="00F64DDF">
            <w:pPr>
              <w:pStyle w:val="Sinespaciado"/>
              <w:spacing w:line="276" w:lineRule="auto"/>
              <w:jc w:val="both"/>
              <w:rPr>
                <w:rFonts w:ascii="Arial" w:hAnsi="Arial" w:cs="Arial"/>
                <w:b/>
              </w:rPr>
            </w:pPr>
            <w:r>
              <w:rPr>
                <w:rFonts w:ascii="Arial" w:hAnsi="Arial" w:cs="Arial"/>
              </w:rPr>
              <w:t>Regidor Miguel Marentes</w:t>
            </w:r>
          </w:p>
        </w:tc>
        <w:tc>
          <w:tcPr>
            <w:tcW w:w="1559" w:type="dxa"/>
          </w:tcPr>
          <w:p w:rsidR="00EA653D" w:rsidRPr="00EC073A" w:rsidRDefault="00EA653D" w:rsidP="00F64DDF">
            <w:pPr>
              <w:pStyle w:val="Sinespaciado"/>
              <w:spacing w:line="276" w:lineRule="auto"/>
              <w:jc w:val="both"/>
              <w:rPr>
                <w:rFonts w:ascii="Arial" w:hAnsi="Arial" w:cs="Arial"/>
                <w:b/>
              </w:rPr>
            </w:pPr>
            <w:r>
              <w:rPr>
                <w:rFonts w:ascii="Arial" w:hAnsi="Arial" w:cs="Arial"/>
                <w:b/>
              </w:rPr>
              <w:t>AUSENTE</w:t>
            </w:r>
          </w:p>
        </w:tc>
        <w:tc>
          <w:tcPr>
            <w:tcW w:w="1417" w:type="dxa"/>
          </w:tcPr>
          <w:p w:rsidR="00EA653D" w:rsidRPr="00EC073A" w:rsidRDefault="00EA653D" w:rsidP="00F64DDF">
            <w:pPr>
              <w:pStyle w:val="Sinespaciado"/>
              <w:spacing w:line="276" w:lineRule="auto"/>
              <w:jc w:val="both"/>
              <w:rPr>
                <w:rFonts w:ascii="Arial" w:hAnsi="Arial" w:cs="Arial"/>
                <w:b/>
              </w:rPr>
            </w:pPr>
          </w:p>
        </w:tc>
        <w:tc>
          <w:tcPr>
            <w:tcW w:w="1838" w:type="dxa"/>
          </w:tcPr>
          <w:p w:rsidR="00EA653D" w:rsidRPr="00EC073A" w:rsidRDefault="00EA653D" w:rsidP="00F64DDF">
            <w:pPr>
              <w:pStyle w:val="Sinespaciado"/>
              <w:spacing w:line="276" w:lineRule="auto"/>
              <w:jc w:val="both"/>
              <w:rPr>
                <w:rFonts w:ascii="Arial" w:hAnsi="Arial" w:cs="Arial"/>
                <w:b/>
              </w:rPr>
            </w:pPr>
          </w:p>
        </w:tc>
      </w:tr>
      <w:tr w:rsidR="00EA653D" w:rsidRPr="00EC073A" w:rsidTr="00F64DDF">
        <w:tc>
          <w:tcPr>
            <w:tcW w:w="4390" w:type="dxa"/>
          </w:tcPr>
          <w:p w:rsidR="00EA653D" w:rsidRPr="00EC073A" w:rsidRDefault="00EA653D" w:rsidP="00F64DDF">
            <w:pPr>
              <w:pStyle w:val="Sinespaciado"/>
              <w:spacing w:line="276" w:lineRule="auto"/>
              <w:jc w:val="both"/>
              <w:rPr>
                <w:rFonts w:ascii="Arial" w:hAnsi="Arial" w:cs="Arial"/>
                <w:b/>
              </w:rPr>
            </w:pPr>
            <w:r>
              <w:rPr>
                <w:rFonts w:ascii="Arial" w:hAnsi="Arial" w:cs="Arial"/>
              </w:rPr>
              <w:t>Regidora María Olga García Ayala</w:t>
            </w:r>
          </w:p>
        </w:tc>
        <w:tc>
          <w:tcPr>
            <w:tcW w:w="1559" w:type="dxa"/>
          </w:tcPr>
          <w:p w:rsidR="00EA653D" w:rsidRPr="00EC073A" w:rsidRDefault="00EA653D" w:rsidP="00F64DDF">
            <w:pPr>
              <w:pStyle w:val="Sinespaciado"/>
              <w:spacing w:line="276" w:lineRule="auto"/>
              <w:jc w:val="both"/>
              <w:rPr>
                <w:rFonts w:ascii="Arial" w:hAnsi="Arial" w:cs="Arial"/>
                <w:b/>
              </w:rPr>
            </w:pPr>
            <w:r w:rsidRPr="00EC073A">
              <w:rPr>
                <w:rFonts w:ascii="Arial" w:hAnsi="Arial" w:cs="Arial"/>
                <w:noProof/>
                <w:lang w:val="es-MX" w:eastAsia="es-MX"/>
              </w:rPr>
              <w:drawing>
                <wp:inline distT="0" distB="0" distL="0" distR="0" wp14:anchorId="49BBA078" wp14:editId="3E07FD3A">
                  <wp:extent cx="282947" cy="209550"/>
                  <wp:effectExtent l="0" t="0" r="3175" b="0"/>
                  <wp:docPr id="12" name="Imagen 12" descr="Marque y cruce — Vector d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que y cruce — Vector de stock"/>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5093" t="54820" r="49763" b="11744"/>
                          <a:stretch/>
                        </pic:blipFill>
                        <pic:spPr bwMode="auto">
                          <a:xfrm>
                            <a:off x="0" y="0"/>
                            <a:ext cx="291326" cy="21575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417" w:type="dxa"/>
          </w:tcPr>
          <w:p w:rsidR="00EA653D" w:rsidRPr="00EC073A" w:rsidRDefault="00EA653D" w:rsidP="00F64DDF">
            <w:pPr>
              <w:pStyle w:val="Sinespaciado"/>
              <w:spacing w:line="276" w:lineRule="auto"/>
              <w:jc w:val="both"/>
              <w:rPr>
                <w:rFonts w:ascii="Arial" w:hAnsi="Arial" w:cs="Arial"/>
                <w:noProof/>
              </w:rPr>
            </w:pPr>
          </w:p>
        </w:tc>
        <w:tc>
          <w:tcPr>
            <w:tcW w:w="1838" w:type="dxa"/>
          </w:tcPr>
          <w:p w:rsidR="00EA653D" w:rsidRPr="00EC073A" w:rsidRDefault="00EA653D" w:rsidP="00F64DDF">
            <w:pPr>
              <w:pStyle w:val="Sinespaciado"/>
              <w:spacing w:line="276" w:lineRule="auto"/>
              <w:jc w:val="both"/>
              <w:rPr>
                <w:rFonts w:ascii="Arial" w:hAnsi="Arial" w:cs="Arial"/>
                <w:noProof/>
              </w:rPr>
            </w:pPr>
          </w:p>
        </w:tc>
      </w:tr>
    </w:tbl>
    <w:p w:rsidR="00EA653D" w:rsidRDefault="00EA653D" w:rsidP="00EA653D">
      <w:pPr>
        <w:jc w:val="both"/>
        <w:rPr>
          <w:rFonts w:ascii="Arial" w:hAnsi="Arial" w:cs="Arial"/>
          <w:b/>
          <w:bCs/>
        </w:rPr>
      </w:pPr>
    </w:p>
    <w:tbl>
      <w:tblPr>
        <w:tblStyle w:val="Tablaconcuadrcula"/>
        <w:tblW w:w="9204" w:type="dxa"/>
        <w:tblLook w:val="04A0" w:firstRow="1" w:lastRow="0" w:firstColumn="1" w:lastColumn="0" w:noHBand="0" w:noVBand="1"/>
      </w:tblPr>
      <w:tblGrid>
        <w:gridCol w:w="4390"/>
        <w:gridCol w:w="1559"/>
        <w:gridCol w:w="1417"/>
        <w:gridCol w:w="1838"/>
      </w:tblGrid>
      <w:tr w:rsidR="00EA653D" w:rsidRPr="00EC073A" w:rsidTr="00F64DDF">
        <w:tc>
          <w:tcPr>
            <w:tcW w:w="4390" w:type="dxa"/>
          </w:tcPr>
          <w:p w:rsidR="00EA653D" w:rsidRPr="00EC073A" w:rsidRDefault="00EA653D" w:rsidP="00F64DDF">
            <w:pPr>
              <w:pStyle w:val="Sinespaciado"/>
              <w:spacing w:line="276" w:lineRule="auto"/>
              <w:jc w:val="both"/>
              <w:rPr>
                <w:rFonts w:ascii="Arial" w:hAnsi="Arial" w:cs="Arial"/>
                <w:b/>
              </w:rPr>
            </w:pPr>
          </w:p>
        </w:tc>
        <w:tc>
          <w:tcPr>
            <w:tcW w:w="1559" w:type="dxa"/>
          </w:tcPr>
          <w:p w:rsidR="00EA653D" w:rsidRPr="00EC073A" w:rsidRDefault="00EA653D" w:rsidP="00F64DDF">
            <w:pPr>
              <w:pStyle w:val="Sinespaciado"/>
              <w:spacing w:line="276" w:lineRule="auto"/>
              <w:jc w:val="both"/>
              <w:rPr>
                <w:rFonts w:ascii="Arial" w:hAnsi="Arial" w:cs="Arial"/>
                <w:b/>
              </w:rPr>
            </w:pPr>
            <w:r>
              <w:rPr>
                <w:rFonts w:ascii="Arial" w:hAnsi="Arial" w:cs="Arial"/>
                <w:b/>
              </w:rPr>
              <w:t>A favor</w:t>
            </w:r>
          </w:p>
        </w:tc>
        <w:tc>
          <w:tcPr>
            <w:tcW w:w="1417" w:type="dxa"/>
          </w:tcPr>
          <w:p w:rsidR="00EA653D" w:rsidRPr="00EC073A" w:rsidRDefault="00EA653D" w:rsidP="00F64DDF">
            <w:pPr>
              <w:pStyle w:val="Sinespaciado"/>
              <w:spacing w:line="276" w:lineRule="auto"/>
              <w:jc w:val="both"/>
              <w:rPr>
                <w:rFonts w:ascii="Arial" w:hAnsi="Arial" w:cs="Arial"/>
                <w:b/>
              </w:rPr>
            </w:pPr>
            <w:r>
              <w:rPr>
                <w:rFonts w:ascii="Arial" w:hAnsi="Arial" w:cs="Arial"/>
                <w:b/>
              </w:rPr>
              <w:t>En Contra</w:t>
            </w:r>
          </w:p>
        </w:tc>
        <w:tc>
          <w:tcPr>
            <w:tcW w:w="1838" w:type="dxa"/>
          </w:tcPr>
          <w:p w:rsidR="00EA653D" w:rsidRDefault="00EA653D" w:rsidP="00F64DDF">
            <w:pPr>
              <w:pStyle w:val="Sinespaciado"/>
              <w:spacing w:line="276" w:lineRule="auto"/>
              <w:jc w:val="both"/>
              <w:rPr>
                <w:rFonts w:ascii="Arial" w:hAnsi="Arial" w:cs="Arial"/>
                <w:b/>
              </w:rPr>
            </w:pPr>
            <w:r>
              <w:rPr>
                <w:rFonts w:ascii="Arial" w:hAnsi="Arial" w:cs="Arial"/>
                <w:b/>
              </w:rPr>
              <w:t>En Abstención</w:t>
            </w:r>
          </w:p>
        </w:tc>
      </w:tr>
      <w:tr w:rsidR="00EA653D" w:rsidRPr="00EC073A" w:rsidTr="00F64DDF">
        <w:tc>
          <w:tcPr>
            <w:tcW w:w="4390" w:type="dxa"/>
          </w:tcPr>
          <w:p w:rsidR="00EA653D" w:rsidRPr="00013E39" w:rsidRDefault="00EA653D" w:rsidP="00F64DDF">
            <w:pPr>
              <w:pStyle w:val="Sinespaciado"/>
              <w:spacing w:line="276" w:lineRule="auto"/>
              <w:jc w:val="both"/>
              <w:rPr>
                <w:rFonts w:ascii="Arial" w:hAnsi="Arial" w:cs="Arial"/>
              </w:rPr>
            </w:pPr>
            <w:r>
              <w:rPr>
                <w:rFonts w:ascii="Arial" w:hAnsi="Arial" w:cs="Arial"/>
              </w:rPr>
              <w:t xml:space="preserve">Regidor Ernesto Sánchez </w:t>
            </w:r>
            <w:proofErr w:type="spellStart"/>
            <w:r>
              <w:rPr>
                <w:rFonts w:ascii="Arial" w:hAnsi="Arial" w:cs="Arial"/>
              </w:rPr>
              <w:t>Sánchez</w:t>
            </w:r>
            <w:proofErr w:type="spellEnd"/>
            <w:r>
              <w:rPr>
                <w:rFonts w:ascii="Arial" w:hAnsi="Arial" w:cs="Arial"/>
              </w:rPr>
              <w:t xml:space="preserve"> </w:t>
            </w:r>
          </w:p>
        </w:tc>
        <w:tc>
          <w:tcPr>
            <w:tcW w:w="1559" w:type="dxa"/>
          </w:tcPr>
          <w:p w:rsidR="00EA653D" w:rsidRPr="00EC073A" w:rsidRDefault="00EA653D" w:rsidP="00F64DDF">
            <w:pPr>
              <w:pStyle w:val="Sinespaciado"/>
              <w:spacing w:line="276" w:lineRule="auto"/>
              <w:jc w:val="both"/>
              <w:rPr>
                <w:rFonts w:ascii="Arial" w:hAnsi="Arial" w:cs="Arial"/>
                <w:b/>
              </w:rPr>
            </w:pPr>
            <w:r w:rsidRPr="00EC073A">
              <w:rPr>
                <w:rFonts w:ascii="Arial" w:hAnsi="Arial" w:cs="Arial"/>
                <w:noProof/>
                <w:lang w:val="es-MX" w:eastAsia="es-MX"/>
              </w:rPr>
              <w:drawing>
                <wp:inline distT="0" distB="0" distL="0" distR="0" wp14:anchorId="538A678C" wp14:editId="7FB338A7">
                  <wp:extent cx="282947" cy="209550"/>
                  <wp:effectExtent l="0" t="0" r="3175" b="0"/>
                  <wp:docPr id="13" name="Imagen 13" descr="Marque y cruce — Vector d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que y cruce — Vector de stock"/>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5093" t="54820" r="49763" b="11744"/>
                          <a:stretch/>
                        </pic:blipFill>
                        <pic:spPr bwMode="auto">
                          <a:xfrm>
                            <a:off x="0" y="0"/>
                            <a:ext cx="291326" cy="21575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417" w:type="dxa"/>
          </w:tcPr>
          <w:p w:rsidR="00EA653D" w:rsidRPr="00EC073A" w:rsidRDefault="00EA653D" w:rsidP="00F64DDF">
            <w:pPr>
              <w:pStyle w:val="Sinespaciado"/>
              <w:spacing w:line="276" w:lineRule="auto"/>
              <w:jc w:val="both"/>
              <w:rPr>
                <w:rFonts w:ascii="Arial" w:hAnsi="Arial" w:cs="Arial"/>
                <w:noProof/>
              </w:rPr>
            </w:pPr>
          </w:p>
        </w:tc>
        <w:tc>
          <w:tcPr>
            <w:tcW w:w="1838" w:type="dxa"/>
          </w:tcPr>
          <w:p w:rsidR="00EA653D" w:rsidRPr="00EC073A" w:rsidRDefault="00EA653D" w:rsidP="00F64DDF">
            <w:pPr>
              <w:pStyle w:val="Sinespaciado"/>
              <w:spacing w:line="276" w:lineRule="auto"/>
              <w:jc w:val="both"/>
              <w:rPr>
                <w:rFonts w:ascii="Arial" w:hAnsi="Arial" w:cs="Arial"/>
                <w:noProof/>
              </w:rPr>
            </w:pPr>
          </w:p>
        </w:tc>
      </w:tr>
      <w:tr w:rsidR="00EA653D" w:rsidRPr="00EC073A" w:rsidTr="00F64DDF">
        <w:tc>
          <w:tcPr>
            <w:tcW w:w="4390" w:type="dxa"/>
          </w:tcPr>
          <w:p w:rsidR="00EA653D" w:rsidRPr="00013E39" w:rsidRDefault="00EA653D" w:rsidP="00F64DDF">
            <w:pPr>
              <w:pStyle w:val="Sinespaciado"/>
              <w:spacing w:line="276" w:lineRule="auto"/>
              <w:jc w:val="both"/>
              <w:rPr>
                <w:rFonts w:ascii="Arial" w:hAnsi="Arial" w:cs="Arial"/>
              </w:rPr>
            </w:pPr>
            <w:r w:rsidRPr="00013E39">
              <w:rPr>
                <w:rFonts w:ascii="Arial" w:hAnsi="Arial" w:cs="Arial"/>
              </w:rPr>
              <w:t>Regidora Marisol Mendoza Pinto</w:t>
            </w:r>
          </w:p>
        </w:tc>
        <w:tc>
          <w:tcPr>
            <w:tcW w:w="1559" w:type="dxa"/>
          </w:tcPr>
          <w:p w:rsidR="00EA653D" w:rsidRPr="00EC073A" w:rsidRDefault="00EA653D" w:rsidP="00F64DDF">
            <w:pPr>
              <w:pStyle w:val="Sinespaciado"/>
              <w:spacing w:line="276" w:lineRule="auto"/>
              <w:jc w:val="both"/>
              <w:rPr>
                <w:rFonts w:ascii="Arial" w:hAnsi="Arial" w:cs="Arial"/>
                <w:b/>
              </w:rPr>
            </w:pPr>
            <w:r w:rsidRPr="00EC073A">
              <w:rPr>
                <w:rFonts w:ascii="Arial" w:hAnsi="Arial" w:cs="Arial"/>
                <w:noProof/>
                <w:lang w:val="es-MX" w:eastAsia="es-MX"/>
              </w:rPr>
              <w:drawing>
                <wp:inline distT="0" distB="0" distL="0" distR="0" wp14:anchorId="199153DC" wp14:editId="774AD5B1">
                  <wp:extent cx="282947" cy="209550"/>
                  <wp:effectExtent l="0" t="0" r="3175" b="0"/>
                  <wp:docPr id="14" name="Imagen 14" descr="Marque y cruce — Vector d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que y cruce — Vector de stock"/>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5093" t="54820" r="49763" b="11744"/>
                          <a:stretch/>
                        </pic:blipFill>
                        <pic:spPr bwMode="auto">
                          <a:xfrm>
                            <a:off x="0" y="0"/>
                            <a:ext cx="291326" cy="21575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417" w:type="dxa"/>
          </w:tcPr>
          <w:p w:rsidR="00EA653D" w:rsidRPr="00EC073A" w:rsidRDefault="00EA653D" w:rsidP="00F64DDF">
            <w:pPr>
              <w:pStyle w:val="Sinespaciado"/>
              <w:spacing w:line="276" w:lineRule="auto"/>
              <w:jc w:val="both"/>
              <w:rPr>
                <w:rFonts w:ascii="Arial" w:hAnsi="Arial" w:cs="Arial"/>
                <w:b/>
              </w:rPr>
            </w:pPr>
          </w:p>
        </w:tc>
        <w:tc>
          <w:tcPr>
            <w:tcW w:w="1838" w:type="dxa"/>
          </w:tcPr>
          <w:p w:rsidR="00EA653D" w:rsidRPr="00EC073A" w:rsidRDefault="00EA653D" w:rsidP="00F64DDF">
            <w:pPr>
              <w:pStyle w:val="Sinespaciado"/>
              <w:spacing w:line="276" w:lineRule="auto"/>
              <w:jc w:val="both"/>
              <w:rPr>
                <w:rFonts w:ascii="Arial" w:hAnsi="Arial" w:cs="Arial"/>
                <w:b/>
              </w:rPr>
            </w:pPr>
          </w:p>
        </w:tc>
      </w:tr>
      <w:tr w:rsidR="00EA653D" w:rsidRPr="00EC073A" w:rsidTr="00F64DDF">
        <w:tc>
          <w:tcPr>
            <w:tcW w:w="4390" w:type="dxa"/>
          </w:tcPr>
          <w:p w:rsidR="00EA653D" w:rsidRPr="00013E39" w:rsidRDefault="00EA653D" w:rsidP="00F64DDF">
            <w:pPr>
              <w:pStyle w:val="Sinespaciado"/>
              <w:spacing w:line="276" w:lineRule="auto"/>
              <w:jc w:val="both"/>
              <w:rPr>
                <w:rFonts w:ascii="Arial" w:hAnsi="Arial" w:cs="Arial"/>
              </w:rPr>
            </w:pPr>
            <w:r w:rsidRPr="00013E39">
              <w:rPr>
                <w:rFonts w:ascii="Arial" w:hAnsi="Arial" w:cs="Arial"/>
              </w:rPr>
              <w:t>Regidor Oscar Murguía Torres</w:t>
            </w:r>
          </w:p>
        </w:tc>
        <w:tc>
          <w:tcPr>
            <w:tcW w:w="1559" w:type="dxa"/>
          </w:tcPr>
          <w:p w:rsidR="00EA653D" w:rsidRPr="00EC073A" w:rsidRDefault="00EA653D" w:rsidP="00F64DDF">
            <w:pPr>
              <w:pStyle w:val="Sinespaciado"/>
              <w:spacing w:line="276" w:lineRule="auto"/>
              <w:jc w:val="both"/>
              <w:rPr>
                <w:rFonts w:ascii="Arial" w:hAnsi="Arial" w:cs="Arial"/>
                <w:b/>
              </w:rPr>
            </w:pPr>
            <w:r w:rsidRPr="00EC073A">
              <w:rPr>
                <w:rFonts w:ascii="Arial" w:hAnsi="Arial" w:cs="Arial"/>
                <w:noProof/>
                <w:lang w:val="es-MX" w:eastAsia="es-MX"/>
              </w:rPr>
              <w:drawing>
                <wp:inline distT="0" distB="0" distL="0" distR="0" wp14:anchorId="0CF4DF0A" wp14:editId="291D404D">
                  <wp:extent cx="282947" cy="209550"/>
                  <wp:effectExtent l="0" t="0" r="3175" b="0"/>
                  <wp:docPr id="15" name="Imagen 15" descr="Marque y cruce — Vector d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que y cruce — Vector de stock"/>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5093" t="54820" r="49763" b="11744"/>
                          <a:stretch/>
                        </pic:blipFill>
                        <pic:spPr bwMode="auto">
                          <a:xfrm>
                            <a:off x="0" y="0"/>
                            <a:ext cx="291326" cy="21575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417" w:type="dxa"/>
          </w:tcPr>
          <w:p w:rsidR="00EA653D" w:rsidRPr="00EC073A" w:rsidRDefault="00EA653D" w:rsidP="00F64DDF">
            <w:pPr>
              <w:pStyle w:val="Sinespaciado"/>
              <w:spacing w:line="276" w:lineRule="auto"/>
              <w:jc w:val="both"/>
              <w:rPr>
                <w:rFonts w:ascii="Arial" w:hAnsi="Arial" w:cs="Arial"/>
                <w:noProof/>
              </w:rPr>
            </w:pPr>
          </w:p>
        </w:tc>
        <w:tc>
          <w:tcPr>
            <w:tcW w:w="1838" w:type="dxa"/>
          </w:tcPr>
          <w:p w:rsidR="00EA653D" w:rsidRPr="00EC073A" w:rsidRDefault="00EA653D" w:rsidP="00F64DDF">
            <w:pPr>
              <w:pStyle w:val="Sinespaciado"/>
              <w:spacing w:line="276" w:lineRule="auto"/>
              <w:jc w:val="both"/>
              <w:rPr>
                <w:rFonts w:ascii="Arial" w:hAnsi="Arial" w:cs="Arial"/>
                <w:noProof/>
              </w:rPr>
            </w:pPr>
          </w:p>
        </w:tc>
      </w:tr>
    </w:tbl>
    <w:p w:rsidR="004D00EF" w:rsidRDefault="004D00EF" w:rsidP="006A2E2D">
      <w:pPr>
        <w:spacing w:line="276" w:lineRule="auto"/>
        <w:jc w:val="both"/>
        <w:rPr>
          <w:rFonts w:ascii="Arial" w:eastAsia="Times New Roman" w:hAnsi="Arial" w:cs="Arial"/>
          <w:lang w:eastAsia="es-MX"/>
        </w:rPr>
      </w:pPr>
    </w:p>
    <w:p w:rsidR="00364838" w:rsidRDefault="00364838" w:rsidP="006A2E2D">
      <w:pPr>
        <w:spacing w:line="276" w:lineRule="auto"/>
        <w:jc w:val="both"/>
        <w:rPr>
          <w:rFonts w:ascii="Arial" w:eastAsia="Times New Roman" w:hAnsi="Arial" w:cs="Arial"/>
          <w:lang w:eastAsia="es-MX"/>
        </w:rPr>
      </w:pPr>
      <w:r w:rsidRPr="00FA31B1">
        <w:rPr>
          <w:rFonts w:ascii="Arial" w:eastAsia="Times New Roman" w:hAnsi="Arial" w:cs="Arial"/>
          <w:lang w:eastAsia="es-MX"/>
        </w:rPr>
        <w:t xml:space="preserve">Continuando con el cuarto punto del orden del día correspondiente a asuntos varios, se hizo constar que no se registraron temas por tratar, por lo que se tuvo por desahogado dicho punto. </w:t>
      </w:r>
    </w:p>
    <w:p w:rsidR="00EA653D" w:rsidRPr="00FA31B1" w:rsidRDefault="00EA653D" w:rsidP="006A2E2D">
      <w:pPr>
        <w:spacing w:line="276" w:lineRule="auto"/>
        <w:jc w:val="both"/>
        <w:rPr>
          <w:rFonts w:ascii="Arial" w:eastAsia="Times New Roman" w:hAnsi="Arial" w:cs="Arial"/>
          <w:lang w:eastAsia="es-MX"/>
        </w:rPr>
      </w:pPr>
    </w:p>
    <w:p w:rsidR="00364838" w:rsidRDefault="00364838" w:rsidP="006A2E2D">
      <w:pPr>
        <w:spacing w:line="276" w:lineRule="auto"/>
        <w:jc w:val="both"/>
        <w:rPr>
          <w:rFonts w:ascii="Arial" w:eastAsia="Times New Roman" w:hAnsi="Arial" w:cs="Arial"/>
          <w:lang w:eastAsia="es-MX"/>
        </w:rPr>
      </w:pPr>
      <w:r w:rsidRPr="00FA31B1">
        <w:rPr>
          <w:rFonts w:ascii="Arial" w:eastAsia="Times New Roman" w:hAnsi="Arial" w:cs="Arial"/>
          <w:lang w:eastAsia="es-MX"/>
        </w:rPr>
        <w:t xml:space="preserve">No habiendo más asuntos que tratar, siendo las </w:t>
      </w:r>
      <w:r w:rsidR="00C1079C">
        <w:rPr>
          <w:rFonts w:ascii="Arial" w:eastAsia="Times New Roman" w:hAnsi="Arial" w:cs="Arial"/>
          <w:lang w:eastAsia="es-MX"/>
        </w:rPr>
        <w:t>1</w:t>
      </w:r>
      <w:r w:rsidR="006A2E2D">
        <w:rPr>
          <w:rFonts w:ascii="Arial" w:eastAsia="Times New Roman" w:hAnsi="Arial" w:cs="Arial"/>
          <w:lang w:eastAsia="es-MX"/>
        </w:rPr>
        <w:t>0:09</w:t>
      </w:r>
      <w:r w:rsidR="00C1079C">
        <w:rPr>
          <w:rFonts w:ascii="Arial" w:eastAsia="Times New Roman" w:hAnsi="Arial" w:cs="Arial"/>
          <w:lang w:eastAsia="es-MX"/>
        </w:rPr>
        <w:t xml:space="preserve"> </w:t>
      </w:r>
      <w:r w:rsidR="005E5D14">
        <w:rPr>
          <w:rFonts w:ascii="Arial" w:eastAsia="Times New Roman" w:hAnsi="Arial" w:cs="Arial"/>
          <w:lang w:eastAsia="es-MX"/>
        </w:rPr>
        <w:t>diez</w:t>
      </w:r>
      <w:r w:rsidRPr="00FA31B1">
        <w:rPr>
          <w:rFonts w:ascii="Arial" w:eastAsia="Times New Roman" w:hAnsi="Arial" w:cs="Arial"/>
          <w:lang w:eastAsia="es-MX"/>
        </w:rPr>
        <w:t xml:space="preserve"> horas </w:t>
      </w:r>
      <w:r w:rsidR="005E5D14">
        <w:rPr>
          <w:rFonts w:ascii="Arial" w:eastAsia="Times New Roman" w:hAnsi="Arial" w:cs="Arial"/>
          <w:lang w:eastAsia="es-MX"/>
        </w:rPr>
        <w:t xml:space="preserve">con nueve minutos </w:t>
      </w:r>
      <w:r w:rsidRPr="00FA31B1">
        <w:rPr>
          <w:rFonts w:ascii="Arial" w:eastAsia="Times New Roman" w:hAnsi="Arial" w:cs="Arial"/>
          <w:lang w:eastAsia="es-MX"/>
        </w:rPr>
        <w:t>del día 1</w:t>
      </w:r>
      <w:r w:rsidR="006A2E2D">
        <w:rPr>
          <w:rFonts w:ascii="Arial" w:eastAsia="Times New Roman" w:hAnsi="Arial" w:cs="Arial"/>
          <w:lang w:eastAsia="es-MX"/>
        </w:rPr>
        <w:t>3</w:t>
      </w:r>
      <w:r w:rsidRPr="00FA31B1">
        <w:rPr>
          <w:rFonts w:ascii="Arial" w:eastAsia="Times New Roman" w:hAnsi="Arial" w:cs="Arial"/>
          <w:lang w:eastAsia="es-MX"/>
        </w:rPr>
        <w:t xml:space="preserve"> de </w:t>
      </w:r>
      <w:r w:rsidR="006A2E2D">
        <w:rPr>
          <w:rFonts w:ascii="Arial" w:eastAsia="Times New Roman" w:hAnsi="Arial" w:cs="Arial"/>
          <w:lang w:eastAsia="es-MX"/>
        </w:rPr>
        <w:t>mayo</w:t>
      </w:r>
      <w:r w:rsidRPr="00FA31B1">
        <w:rPr>
          <w:rFonts w:ascii="Arial" w:eastAsia="Times New Roman" w:hAnsi="Arial" w:cs="Arial"/>
          <w:lang w:eastAsia="es-MX"/>
        </w:rPr>
        <w:t xml:space="preserve"> de 2026, la Presidenta de la Comisión declaró formalmente clausurados los trabajos de la Se</w:t>
      </w:r>
      <w:r w:rsidR="006A2E2D">
        <w:rPr>
          <w:rFonts w:ascii="Arial" w:eastAsia="Times New Roman" w:hAnsi="Arial" w:cs="Arial"/>
          <w:lang w:eastAsia="es-MX"/>
        </w:rPr>
        <w:t>sión Ordinaria Número 14</w:t>
      </w:r>
      <w:r w:rsidRPr="00FA31B1">
        <w:rPr>
          <w:rFonts w:ascii="Arial" w:eastAsia="Times New Roman" w:hAnsi="Arial" w:cs="Arial"/>
          <w:lang w:eastAsia="es-MX"/>
        </w:rPr>
        <w:t xml:space="preserve"> de la Comisión Edilicia Permanente de Reglamentos y Gobernación, </w:t>
      </w:r>
      <w:r w:rsidR="006A2E2D">
        <w:rPr>
          <w:rFonts w:ascii="Arial" w:eastAsia="Times New Roman" w:hAnsi="Arial" w:cs="Arial"/>
          <w:lang w:eastAsia="es-MX"/>
        </w:rPr>
        <w:t xml:space="preserve">en </w:t>
      </w:r>
      <w:proofErr w:type="spellStart"/>
      <w:r w:rsidR="006A2E2D">
        <w:rPr>
          <w:rFonts w:ascii="Arial" w:eastAsia="Times New Roman" w:hAnsi="Arial" w:cs="Arial"/>
          <w:lang w:eastAsia="es-MX"/>
        </w:rPr>
        <w:t>coadyuvancia</w:t>
      </w:r>
      <w:proofErr w:type="spellEnd"/>
      <w:r w:rsidR="006A2E2D">
        <w:rPr>
          <w:rFonts w:ascii="Arial" w:eastAsia="Times New Roman" w:hAnsi="Arial" w:cs="Arial"/>
          <w:lang w:eastAsia="es-MX"/>
        </w:rPr>
        <w:t xml:space="preserve"> con la Comisión Edilicia de Espectáculos Público e Inspección y Vigilancia </w:t>
      </w:r>
      <w:r w:rsidRPr="00FA31B1">
        <w:rPr>
          <w:rFonts w:ascii="Arial" w:eastAsia="Times New Roman" w:hAnsi="Arial" w:cs="Arial"/>
          <w:lang w:eastAsia="es-MX"/>
        </w:rPr>
        <w:t>considerándose válidos los acuerdos aquí tomados.</w:t>
      </w:r>
    </w:p>
    <w:p w:rsidR="006A2E2D" w:rsidRDefault="006A2E2D" w:rsidP="002878FE">
      <w:pPr>
        <w:jc w:val="both"/>
        <w:rPr>
          <w:rFonts w:ascii="Arial" w:eastAsia="Times New Roman" w:hAnsi="Arial" w:cs="Arial"/>
          <w:lang w:eastAsia="es-MX"/>
        </w:rPr>
      </w:pPr>
    </w:p>
    <w:p w:rsidR="00364838" w:rsidRPr="00836E0D" w:rsidRDefault="00364838" w:rsidP="006A2E2D">
      <w:pPr>
        <w:spacing w:line="276" w:lineRule="auto"/>
        <w:jc w:val="both"/>
        <w:rPr>
          <w:rFonts w:ascii="Arial" w:hAnsi="Arial" w:cs="Arial"/>
        </w:rPr>
      </w:pPr>
      <w:r w:rsidRPr="00FA31B1">
        <w:rPr>
          <w:rFonts w:ascii="Arial" w:eastAsia="Times New Roman" w:hAnsi="Arial" w:cs="Arial"/>
          <w:lang w:eastAsia="es-MX"/>
        </w:rPr>
        <w:t>Firman para c</w:t>
      </w:r>
      <w:r w:rsidR="006A2E2D">
        <w:rPr>
          <w:rFonts w:ascii="Arial" w:eastAsia="Times New Roman" w:hAnsi="Arial" w:cs="Arial"/>
          <w:lang w:eastAsia="es-MX"/>
        </w:rPr>
        <w:t xml:space="preserve">onstancia los integrantes de las comisiones dictaminadoras. </w:t>
      </w:r>
    </w:p>
    <w:p w:rsidR="006A2E2D" w:rsidRDefault="006A2E2D" w:rsidP="006A2E2D">
      <w:pPr>
        <w:pStyle w:val="Cuerpo"/>
        <w:rPr>
          <w:rStyle w:val="Ninguno"/>
          <w:rFonts w:ascii="Arial Narrow" w:eastAsia="Cambria" w:hAnsi="Arial Narrow" w:cs="Arial"/>
          <w:b/>
          <w:bCs/>
          <w:sz w:val="22"/>
          <w:szCs w:val="22"/>
          <w:lang w:val="es-MX"/>
        </w:rPr>
      </w:pPr>
    </w:p>
    <w:p w:rsidR="006A2E2D" w:rsidRDefault="006A2E2D" w:rsidP="006A2E2D">
      <w:pPr>
        <w:pStyle w:val="Cuerpo"/>
        <w:rPr>
          <w:rStyle w:val="Ninguno"/>
          <w:rFonts w:ascii="Arial Narrow" w:eastAsia="Cambria" w:hAnsi="Arial Narrow" w:cs="Arial"/>
          <w:b/>
          <w:bCs/>
          <w:sz w:val="22"/>
          <w:szCs w:val="22"/>
          <w:lang w:val="es-MX"/>
        </w:rPr>
      </w:pPr>
    </w:p>
    <w:p w:rsidR="00135B6F" w:rsidRDefault="00135B6F" w:rsidP="006A2E2D">
      <w:pPr>
        <w:pStyle w:val="Cuerpo"/>
        <w:rPr>
          <w:rStyle w:val="Ninguno"/>
          <w:rFonts w:ascii="Arial Narrow" w:eastAsia="Cambria" w:hAnsi="Arial Narrow" w:cs="Arial"/>
          <w:b/>
          <w:bCs/>
          <w:sz w:val="22"/>
          <w:szCs w:val="22"/>
          <w:lang w:val="es-MX"/>
        </w:rPr>
      </w:pPr>
    </w:p>
    <w:p w:rsidR="006A2E2D" w:rsidRPr="00317D4A" w:rsidRDefault="006A2E2D" w:rsidP="006A2E2D">
      <w:pPr>
        <w:pStyle w:val="Cuerpo"/>
        <w:rPr>
          <w:rStyle w:val="Ninguno"/>
          <w:rFonts w:ascii="Arial Narrow" w:eastAsia="Cambria" w:hAnsi="Arial Narrow" w:cs="Arial"/>
          <w:b/>
          <w:bCs/>
          <w:sz w:val="22"/>
          <w:szCs w:val="22"/>
          <w:lang w:val="es-MX"/>
        </w:rPr>
      </w:pPr>
    </w:p>
    <w:p w:rsidR="006A2E2D" w:rsidRPr="00035395" w:rsidRDefault="006A2E2D" w:rsidP="006A2E2D">
      <w:pPr>
        <w:pStyle w:val="Cuerpo"/>
        <w:jc w:val="center"/>
        <w:rPr>
          <w:rStyle w:val="Ninguno"/>
          <w:rFonts w:ascii="Arial Narrow" w:eastAsia="Cambria" w:hAnsi="Arial Narrow" w:cs="Arial"/>
          <w:b/>
          <w:bCs/>
          <w:sz w:val="22"/>
          <w:szCs w:val="22"/>
          <w:lang w:val="es-MX"/>
        </w:rPr>
      </w:pPr>
      <w:r w:rsidRPr="00035395">
        <w:rPr>
          <w:rStyle w:val="Ninguno"/>
          <w:rFonts w:ascii="Arial Narrow" w:hAnsi="Arial Narrow" w:cs="Arial"/>
          <w:b/>
          <w:sz w:val="22"/>
          <w:szCs w:val="22"/>
          <w:lang w:val="es-MX"/>
        </w:rPr>
        <w:t>MTRA. CLAUDIA MARGARITA ROBLES GÓMEZ</w:t>
      </w:r>
    </w:p>
    <w:p w:rsidR="006A2E2D" w:rsidRPr="00035395" w:rsidRDefault="006A2E2D" w:rsidP="006A2E2D">
      <w:pPr>
        <w:pStyle w:val="Cuerpo"/>
        <w:jc w:val="center"/>
        <w:rPr>
          <w:rStyle w:val="Ninguno"/>
          <w:rFonts w:ascii="Arial Narrow" w:hAnsi="Arial Narrow" w:cs="Arial"/>
          <w:b/>
          <w:bCs/>
          <w:sz w:val="22"/>
          <w:szCs w:val="22"/>
          <w:lang w:val="es-MX"/>
        </w:rPr>
      </w:pPr>
      <w:r w:rsidRPr="00035395">
        <w:rPr>
          <w:rStyle w:val="Ninguno"/>
          <w:rFonts w:ascii="Arial Narrow" w:hAnsi="Arial Narrow" w:cs="Arial"/>
          <w:b/>
          <w:sz w:val="22"/>
          <w:szCs w:val="22"/>
          <w:lang w:val="es-MX"/>
        </w:rPr>
        <w:t xml:space="preserve">SÍNDICA Y PRESIDENTA DE LA COMISIÓN EDILICIA PERMANENTE </w:t>
      </w:r>
    </w:p>
    <w:p w:rsidR="006A2E2D" w:rsidRPr="00035395" w:rsidRDefault="006A2E2D" w:rsidP="006A2E2D">
      <w:pPr>
        <w:pStyle w:val="Cuerpo"/>
        <w:jc w:val="center"/>
        <w:rPr>
          <w:rStyle w:val="Ninguno"/>
          <w:rFonts w:ascii="Arial Narrow" w:hAnsi="Arial Narrow" w:cs="Arial"/>
          <w:b/>
          <w:bCs/>
          <w:sz w:val="22"/>
          <w:szCs w:val="22"/>
          <w:lang w:val="es-MX"/>
        </w:rPr>
      </w:pPr>
      <w:r w:rsidRPr="00035395">
        <w:rPr>
          <w:rStyle w:val="Ninguno"/>
          <w:rFonts w:ascii="Arial Narrow" w:hAnsi="Arial Narrow" w:cs="Arial"/>
          <w:b/>
          <w:sz w:val="22"/>
          <w:szCs w:val="22"/>
          <w:lang w:val="es-MX"/>
        </w:rPr>
        <w:t>DE REGLAMENTOS Y GOBERNACIÓN</w:t>
      </w:r>
    </w:p>
    <w:p w:rsidR="006A2E2D" w:rsidRDefault="006A2E2D" w:rsidP="006A2E2D">
      <w:pPr>
        <w:pStyle w:val="Cuerpo"/>
        <w:jc w:val="center"/>
        <w:rPr>
          <w:rStyle w:val="Ninguno"/>
          <w:rFonts w:ascii="Arial Narrow" w:hAnsi="Arial Narrow" w:cs="Arial"/>
          <w:b/>
          <w:bCs/>
          <w:sz w:val="22"/>
          <w:szCs w:val="22"/>
          <w:lang w:val="es-MX"/>
        </w:rPr>
      </w:pPr>
    </w:p>
    <w:p w:rsidR="006A2E2D" w:rsidRDefault="006A2E2D" w:rsidP="006A2E2D">
      <w:pPr>
        <w:pStyle w:val="Cuerpo"/>
        <w:jc w:val="center"/>
        <w:rPr>
          <w:rStyle w:val="Ninguno"/>
          <w:rFonts w:ascii="Arial Narrow" w:hAnsi="Arial Narrow" w:cs="Arial"/>
          <w:b/>
          <w:bCs/>
          <w:sz w:val="22"/>
          <w:szCs w:val="22"/>
          <w:lang w:val="es-MX"/>
        </w:rPr>
      </w:pPr>
    </w:p>
    <w:p w:rsidR="006A2E2D" w:rsidRPr="00035395" w:rsidRDefault="006A2E2D" w:rsidP="006A2E2D">
      <w:pPr>
        <w:pStyle w:val="Cuerpo"/>
        <w:jc w:val="center"/>
        <w:rPr>
          <w:rStyle w:val="Ninguno"/>
          <w:rFonts w:ascii="Arial Narrow" w:eastAsia="Cambria" w:hAnsi="Arial Narrow" w:cs="Arial"/>
          <w:b/>
          <w:bCs/>
          <w:sz w:val="22"/>
          <w:szCs w:val="22"/>
          <w:lang w:val="es-MX"/>
        </w:rPr>
      </w:pPr>
    </w:p>
    <w:p w:rsidR="006A2E2D" w:rsidRPr="00035395" w:rsidRDefault="006A2E2D" w:rsidP="006A2E2D">
      <w:pPr>
        <w:pStyle w:val="Cuerpo"/>
        <w:jc w:val="center"/>
        <w:rPr>
          <w:rStyle w:val="Ninguno"/>
          <w:rFonts w:ascii="Arial Narrow" w:eastAsia="Cambria" w:hAnsi="Arial Narrow" w:cs="Arial"/>
          <w:b/>
          <w:bCs/>
          <w:sz w:val="22"/>
          <w:szCs w:val="22"/>
          <w:lang w:val="es-MX"/>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6A2E2D" w:rsidRPr="00035395" w:rsidTr="00F64DDF">
        <w:tc>
          <w:tcPr>
            <w:tcW w:w="4536" w:type="dxa"/>
          </w:tcPr>
          <w:p w:rsidR="006A2E2D" w:rsidRPr="00035395" w:rsidRDefault="006A2E2D" w:rsidP="00F64DDF">
            <w:pPr>
              <w:pStyle w:val="Cuerpo"/>
              <w:pBdr>
                <w:top w:val="none" w:sz="0" w:space="0" w:color="auto"/>
                <w:left w:val="none" w:sz="0" w:space="0" w:color="auto"/>
                <w:bottom w:val="none" w:sz="0" w:space="0" w:color="auto"/>
                <w:right w:val="none" w:sz="0" w:space="0" w:color="auto"/>
                <w:between w:val="none" w:sz="0" w:space="0" w:color="auto"/>
                <w:bar w:val="none" w:sz="0" w:color="auto"/>
              </w:pBdr>
              <w:jc w:val="center"/>
              <w:rPr>
                <w:rStyle w:val="Ninguno"/>
                <w:rFonts w:ascii="Arial Narrow" w:eastAsia="Cambria" w:hAnsi="Arial Narrow" w:cs="Arial"/>
                <w:b/>
                <w:bCs/>
                <w:sz w:val="22"/>
                <w:szCs w:val="22"/>
                <w:lang w:val="es-MX"/>
              </w:rPr>
            </w:pPr>
            <w:r w:rsidRPr="00035395">
              <w:rPr>
                <w:rStyle w:val="Ninguno"/>
                <w:rFonts w:ascii="Arial Narrow" w:eastAsia="Cambria" w:hAnsi="Arial Narrow" w:cs="Arial"/>
                <w:b/>
                <w:sz w:val="22"/>
                <w:szCs w:val="22"/>
                <w:lang w:val="es-MX"/>
              </w:rPr>
              <w:t>LIC. MIGUEL MARENTES</w:t>
            </w:r>
          </w:p>
          <w:p w:rsidR="006A2E2D" w:rsidRPr="00035395" w:rsidRDefault="006A2E2D" w:rsidP="00F64DDF">
            <w:pPr>
              <w:jc w:val="center"/>
              <w:rPr>
                <w:rFonts w:ascii="Arial Narrow" w:eastAsia="Arial" w:hAnsi="Arial Narrow" w:cs="Arial"/>
                <w:b/>
                <w:sz w:val="22"/>
                <w:szCs w:val="22"/>
              </w:rPr>
            </w:pPr>
            <w:r w:rsidRPr="00035395">
              <w:rPr>
                <w:rFonts w:ascii="Arial Narrow" w:eastAsia="Arial" w:hAnsi="Arial Narrow" w:cs="Arial"/>
                <w:b/>
                <w:sz w:val="22"/>
                <w:szCs w:val="22"/>
              </w:rPr>
              <w:t xml:space="preserve">REGIDOR VOCAL DE LA COMISIÓN DE </w:t>
            </w:r>
          </w:p>
          <w:p w:rsidR="006A2E2D" w:rsidRPr="00035395" w:rsidRDefault="006A2E2D" w:rsidP="00F64DDF">
            <w:pPr>
              <w:jc w:val="center"/>
              <w:rPr>
                <w:rFonts w:ascii="Arial Narrow" w:eastAsia="Arial" w:hAnsi="Arial Narrow" w:cs="Arial"/>
                <w:b/>
                <w:sz w:val="22"/>
                <w:szCs w:val="22"/>
              </w:rPr>
            </w:pPr>
            <w:r w:rsidRPr="00035395">
              <w:rPr>
                <w:rFonts w:ascii="Arial Narrow" w:eastAsia="Arial" w:hAnsi="Arial Narrow" w:cs="Arial"/>
                <w:b/>
                <w:sz w:val="22"/>
                <w:szCs w:val="22"/>
              </w:rPr>
              <w:t>REGLAMENTOS Y GOBERNACIÓN</w:t>
            </w:r>
          </w:p>
          <w:p w:rsidR="006A2E2D" w:rsidRPr="00035395" w:rsidRDefault="006A2E2D" w:rsidP="00F64DDF">
            <w:pPr>
              <w:pStyle w:val="Cuerpo"/>
              <w:pBdr>
                <w:top w:val="none" w:sz="0" w:space="0" w:color="auto"/>
                <w:left w:val="none" w:sz="0" w:space="0" w:color="auto"/>
                <w:bottom w:val="none" w:sz="0" w:space="0" w:color="auto"/>
                <w:right w:val="none" w:sz="0" w:space="0" w:color="auto"/>
                <w:between w:val="none" w:sz="0" w:space="0" w:color="auto"/>
                <w:bar w:val="none" w:sz="0" w:color="auto"/>
              </w:pBdr>
              <w:jc w:val="center"/>
              <w:rPr>
                <w:rStyle w:val="Ninguno"/>
                <w:rFonts w:ascii="Arial Narrow" w:eastAsia="Cambria" w:hAnsi="Arial Narrow" w:cs="Arial"/>
                <w:b/>
                <w:bCs/>
                <w:sz w:val="22"/>
                <w:szCs w:val="22"/>
                <w:lang w:val="es-MX"/>
              </w:rPr>
            </w:pPr>
          </w:p>
        </w:tc>
        <w:tc>
          <w:tcPr>
            <w:tcW w:w="4536" w:type="dxa"/>
          </w:tcPr>
          <w:p w:rsidR="006A2E2D" w:rsidRPr="00035395" w:rsidRDefault="006A2E2D" w:rsidP="00F64DDF">
            <w:pPr>
              <w:jc w:val="center"/>
              <w:rPr>
                <w:rFonts w:ascii="Arial Narrow" w:eastAsia="Arial" w:hAnsi="Arial Narrow" w:cs="Arial"/>
                <w:b/>
                <w:sz w:val="22"/>
                <w:szCs w:val="22"/>
              </w:rPr>
            </w:pPr>
            <w:r w:rsidRPr="00035395">
              <w:rPr>
                <w:rFonts w:ascii="Arial Narrow" w:eastAsia="Arial" w:hAnsi="Arial Narrow" w:cs="Arial"/>
                <w:b/>
                <w:sz w:val="22"/>
                <w:szCs w:val="22"/>
              </w:rPr>
              <w:t xml:space="preserve">DRA. MARÍA OLGA GARCÍA AYALA </w:t>
            </w:r>
          </w:p>
          <w:p w:rsidR="006A2E2D" w:rsidRPr="00035395" w:rsidRDefault="006A2E2D" w:rsidP="00F64DDF">
            <w:pPr>
              <w:jc w:val="center"/>
              <w:rPr>
                <w:rFonts w:ascii="Arial Narrow" w:eastAsia="Arial" w:hAnsi="Arial Narrow" w:cs="Arial"/>
                <w:b/>
                <w:sz w:val="22"/>
                <w:szCs w:val="22"/>
              </w:rPr>
            </w:pPr>
            <w:r w:rsidRPr="00035395">
              <w:rPr>
                <w:rFonts w:ascii="Arial Narrow" w:eastAsia="Arial" w:hAnsi="Arial Narrow" w:cs="Arial"/>
                <w:b/>
                <w:sz w:val="22"/>
                <w:szCs w:val="22"/>
              </w:rPr>
              <w:t xml:space="preserve">REGIDORA VOCAL DE LA COMISIÓN DE </w:t>
            </w:r>
          </w:p>
          <w:p w:rsidR="006A2E2D" w:rsidRPr="00035395" w:rsidRDefault="006A2E2D" w:rsidP="00F64DDF">
            <w:pPr>
              <w:jc w:val="center"/>
              <w:rPr>
                <w:rFonts w:ascii="Arial Narrow" w:eastAsia="Arial" w:hAnsi="Arial Narrow" w:cs="Arial"/>
                <w:b/>
                <w:sz w:val="22"/>
                <w:szCs w:val="22"/>
              </w:rPr>
            </w:pPr>
            <w:r w:rsidRPr="00035395">
              <w:rPr>
                <w:rFonts w:ascii="Arial Narrow" w:eastAsia="Arial" w:hAnsi="Arial Narrow" w:cs="Arial"/>
                <w:b/>
                <w:sz w:val="22"/>
                <w:szCs w:val="22"/>
              </w:rPr>
              <w:t>REGLAMENTOS Y GOBERNACIÓN</w:t>
            </w:r>
          </w:p>
          <w:p w:rsidR="006A2E2D" w:rsidRPr="00035395" w:rsidRDefault="006A2E2D" w:rsidP="00F64DDF">
            <w:pPr>
              <w:pStyle w:val="Cuerpo"/>
              <w:pBdr>
                <w:top w:val="none" w:sz="0" w:space="0" w:color="auto"/>
                <w:left w:val="none" w:sz="0" w:space="0" w:color="auto"/>
                <w:bottom w:val="none" w:sz="0" w:space="0" w:color="auto"/>
                <w:right w:val="none" w:sz="0" w:space="0" w:color="auto"/>
                <w:between w:val="none" w:sz="0" w:space="0" w:color="auto"/>
                <w:bar w:val="none" w:sz="0" w:color="auto"/>
              </w:pBdr>
              <w:jc w:val="center"/>
              <w:rPr>
                <w:rStyle w:val="Ninguno"/>
                <w:rFonts w:ascii="Arial Narrow" w:eastAsia="Cambria" w:hAnsi="Arial Narrow" w:cs="Arial"/>
                <w:b/>
                <w:bCs/>
                <w:sz w:val="22"/>
                <w:szCs w:val="22"/>
                <w:lang w:val="es-MX"/>
              </w:rPr>
            </w:pPr>
          </w:p>
        </w:tc>
      </w:tr>
    </w:tbl>
    <w:p w:rsidR="006A2E2D" w:rsidRDefault="006A2E2D" w:rsidP="006A2E2D">
      <w:pPr>
        <w:jc w:val="both"/>
        <w:rPr>
          <w:rFonts w:ascii="Arial" w:eastAsia="Times New Roman" w:hAnsi="Arial" w:cs="Arial"/>
          <w:b/>
          <w:lang w:eastAsia="es-MX"/>
        </w:rPr>
      </w:pPr>
    </w:p>
    <w:p w:rsidR="00135B6F" w:rsidRDefault="00135B6F" w:rsidP="006A2E2D">
      <w:pPr>
        <w:jc w:val="both"/>
        <w:rPr>
          <w:rFonts w:ascii="Arial" w:eastAsia="Times New Roman" w:hAnsi="Arial" w:cs="Arial"/>
          <w:b/>
          <w:lang w:eastAsia="es-MX"/>
        </w:rPr>
      </w:pPr>
    </w:p>
    <w:p w:rsidR="006A2E2D" w:rsidRDefault="006A2E2D" w:rsidP="006A2E2D">
      <w:pPr>
        <w:jc w:val="both"/>
        <w:rPr>
          <w:rFonts w:ascii="Arial" w:eastAsia="Times New Roman" w:hAnsi="Arial" w:cs="Arial"/>
          <w:b/>
          <w:lang w:eastAsia="es-MX"/>
        </w:rPr>
      </w:pPr>
    </w:p>
    <w:p w:rsidR="006A2E2D" w:rsidRPr="00035395" w:rsidRDefault="006A2E2D" w:rsidP="006A2E2D">
      <w:pPr>
        <w:jc w:val="both"/>
        <w:rPr>
          <w:rFonts w:ascii="Arial" w:eastAsia="Times New Roman" w:hAnsi="Arial" w:cs="Arial"/>
          <w:b/>
          <w:lang w:eastAsia="es-MX"/>
        </w:rPr>
      </w:pPr>
    </w:p>
    <w:p w:rsidR="006A2E2D" w:rsidRPr="00035395" w:rsidRDefault="006A2E2D" w:rsidP="006A2E2D">
      <w:pPr>
        <w:pStyle w:val="Cuerpo"/>
        <w:jc w:val="center"/>
        <w:rPr>
          <w:rStyle w:val="Ninguno"/>
          <w:rFonts w:ascii="Arial Narrow" w:eastAsia="Cambria" w:hAnsi="Arial Narrow" w:cs="Arial"/>
          <w:b/>
          <w:bCs/>
          <w:sz w:val="22"/>
          <w:szCs w:val="22"/>
          <w:lang w:val="es-MX"/>
        </w:rPr>
      </w:pPr>
      <w:r w:rsidRPr="00035395">
        <w:rPr>
          <w:rStyle w:val="Ninguno"/>
          <w:rFonts w:ascii="Arial Narrow" w:hAnsi="Arial Narrow" w:cs="Arial"/>
          <w:b/>
          <w:sz w:val="22"/>
          <w:szCs w:val="22"/>
          <w:lang w:val="es-MX"/>
        </w:rPr>
        <w:t xml:space="preserve">LIC. ERNESTO SÁNCHEZ </w:t>
      </w:r>
      <w:proofErr w:type="spellStart"/>
      <w:r w:rsidRPr="00035395">
        <w:rPr>
          <w:rStyle w:val="Ninguno"/>
          <w:rFonts w:ascii="Arial Narrow" w:hAnsi="Arial Narrow" w:cs="Arial"/>
          <w:b/>
          <w:sz w:val="22"/>
          <w:szCs w:val="22"/>
          <w:lang w:val="es-MX"/>
        </w:rPr>
        <w:t>SÁNCHEZ</w:t>
      </w:r>
      <w:proofErr w:type="spellEnd"/>
    </w:p>
    <w:p w:rsidR="006A2E2D" w:rsidRPr="00035395" w:rsidRDefault="006A2E2D" w:rsidP="006A2E2D">
      <w:pPr>
        <w:pStyle w:val="Cuerpo"/>
        <w:jc w:val="center"/>
        <w:rPr>
          <w:rStyle w:val="Ninguno"/>
          <w:rFonts w:ascii="Arial Narrow" w:hAnsi="Arial Narrow" w:cs="Arial"/>
          <w:b/>
          <w:bCs/>
          <w:sz w:val="22"/>
          <w:szCs w:val="22"/>
          <w:lang w:val="es-MX"/>
        </w:rPr>
      </w:pPr>
      <w:r w:rsidRPr="00035395">
        <w:rPr>
          <w:rStyle w:val="Ninguno"/>
          <w:rFonts w:ascii="Arial Narrow" w:hAnsi="Arial Narrow" w:cs="Arial"/>
          <w:b/>
          <w:sz w:val="22"/>
          <w:szCs w:val="22"/>
          <w:lang w:val="es-MX"/>
        </w:rPr>
        <w:t xml:space="preserve">REGIDOR PRESIDENTE DE LA COMISIÓN EDILICIA </w:t>
      </w:r>
    </w:p>
    <w:p w:rsidR="006A2E2D" w:rsidRPr="00035395" w:rsidRDefault="006A2E2D" w:rsidP="006A2E2D">
      <w:pPr>
        <w:pStyle w:val="Encabezado"/>
        <w:jc w:val="center"/>
        <w:rPr>
          <w:rStyle w:val="Ninguno"/>
          <w:rFonts w:eastAsia="Arial Unicode MS"/>
          <w:b/>
          <w:color w:val="000000"/>
          <w:kern w:val="0"/>
          <w:u w:color="000000"/>
          <w:bdr w:val="nil"/>
          <w14:textOutline w14:w="0" w14:cap="flat" w14:cmpd="sng" w14:algn="ctr">
            <w14:noFill/>
            <w14:prstDash w14:val="solid"/>
            <w14:bevel/>
          </w14:textOutline>
          <w14:ligatures w14:val="none"/>
        </w:rPr>
      </w:pPr>
      <w:r w:rsidRPr="00035395">
        <w:rPr>
          <w:rStyle w:val="Ninguno"/>
          <w:rFonts w:ascii="Arial Narrow" w:hAnsi="Arial Narrow" w:cs="Arial"/>
          <w:b/>
        </w:rPr>
        <w:t xml:space="preserve">DE </w:t>
      </w:r>
      <w:r w:rsidRPr="00035395">
        <w:rPr>
          <w:rStyle w:val="Ninguno"/>
          <w:rFonts w:ascii="Arial Narrow" w:eastAsia="Arial Unicode MS" w:hAnsi="Arial Narrow"/>
          <w:b/>
          <w:color w:val="000000"/>
          <w:kern w:val="0"/>
          <w:u w:color="000000"/>
          <w:bdr w:val="nil"/>
          <w14:textOutline w14:w="0" w14:cap="flat" w14:cmpd="sng" w14:algn="ctr">
            <w14:noFill/>
            <w14:prstDash w14:val="solid"/>
            <w14:bevel/>
          </w14:textOutline>
          <w14:ligatures w14:val="none"/>
        </w:rPr>
        <w:t>ESPECTÁCULOS PÚBLICOS E INSPECCIÓN Y VIGILANCIA</w:t>
      </w:r>
    </w:p>
    <w:p w:rsidR="006A2E2D" w:rsidRPr="00035395" w:rsidRDefault="006A2E2D" w:rsidP="006A2E2D">
      <w:pPr>
        <w:pStyle w:val="Cuerpo"/>
        <w:jc w:val="center"/>
        <w:rPr>
          <w:rStyle w:val="Ninguno"/>
          <w:rFonts w:ascii="Arial Narrow" w:hAnsi="Arial Narrow" w:cs="Arial"/>
          <w:b/>
          <w:bCs/>
          <w:sz w:val="22"/>
          <w:szCs w:val="22"/>
          <w:lang w:val="es-MX"/>
        </w:rPr>
      </w:pPr>
    </w:p>
    <w:p w:rsidR="006A2E2D" w:rsidRDefault="006A2E2D" w:rsidP="006A2E2D">
      <w:pPr>
        <w:pStyle w:val="Cuerpo"/>
        <w:jc w:val="center"/>
        <w:rPr>
          <w:rStyle w:val="Ninguno"/>
          <w:rFonts w:ascii="Arial Narrow" w:eastAsia="Cambria" w:hAnsi="Arial Narrow" w:cs="Arial"/>
          <w:b/>
          <w:bCs/>
          <w:sz w:val="22"/>
          <w:szCs w:val="22"/>
          <w:lang w:val="es-MX"/>
        </w:rPr>
      </w:pPr>
    </w:p>
    <w:p w:rsidR="00135B6F" w:rsidRPr="00035395" w:rsidRDefault="00135B6F" w:rsidP="006A2E2D">
      <w:pPr>
        <w:pStyle w:val="Cuerpo"/>
        <w:jc w:val="center"/>
        <w:rPr>
          <w:rStyle w:val="Ninguno"/>
          <w:rFonts w:ascii="Arial Narrow" w:eastAsia="Cambria" w:hAnsi="Arial Narrow" w:cs="Arial"/>
          <w:b/>
          <w:bCs/>
          <w:sz w:val="22"/>
          <w:szCs w:val="22"/>
          <w:lang w:val="es-MX"/>
        </w:rPr>
      </w:pPr>
    </w:p>
    <w:p w:rsidR="006A2E2D" w:rsidRPr="00035395" w:rsidRDefault="006A2E2D" w:rsidP="006A2E2D">
      <w:pPr>
        <w:pStyle w:val="Cuerpo"/>
        <w:jc w:val="center"/>
        <w:rPr>
          <w:rStyle w:val="Ninguno"/>
          <w:rFonts w:ascii="Arial Narrow" w:eastAsia="Cambria" w:hAnsi="Arial Narrow" w:cs="Arial"/>
          <w:b/>
          <w:bCs/>
          <w:sz w:val="22"/>
          <w:szCs w:val="22"/>
          <w:lang w:val="es-MX"/>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6A2E2D" w:rsidRPr="00035395" w:rsidTr="00F64DDF">
        <w:tc>
          <w:tcPr>
            <w:tcW w:w="4536" w:type="dxa"/>
          </w:tcPr>
          <w:p w:rsidR="006A2E2D" w:rsidRPr="00035395" w:rsidRDefault="006A2E2D" w:rsidP="00F64DDF">
            <w:pPr>
              <w:pStyle w:val="Cuerpo"/>
              <w:pBdr>
                <w:top w:val="none" w:sz="0" w:space="0" w:color="auto"/>
                <w:left w:val="none" w:sz="0" w:space="0" w:color="auto"/>
                <w:bottom w:val="none" w:sz="0" w:space="0" w:color="auto"/>
                <w:right w:val="none" w:sz="0" w:space="0" w:color="auto"/>
                <w:between w:val="none" w:sz="0" w:space="0" w:color="auto"/>
                <w:bar w:val="none" w:sz="0" w:color="auto"/>
              </w:pBdr>
              <w:jc w:val="center"/>
              <w:rPr>
                <w:rStyle w:val="Ninguno"/>
                <w:rFonts w:ascii="Arial Narrow" w:eastAsia="Cambria" w:hAnsi="Arial Narrow" w:cs="Arial"/>
                <w:b/>
                <w:bCs/>
                <w:sz w:val="22"/>
                <w:szCs w:val="22"/>
                <w:lang w:val="es-MX"/>
              </w:rPr>
            </w:pPr>
            <w:r w:rsidRPr="00035395">
              <w:rPr>
                <w:rStyle w:val="Ninguno"/>
                <w:rFonts w:ascii="Arial Narrow" w:eastAsia="Cambria" w:hAnsi="Arial Narrow" w:cs="Arial"/>
                <w:b/>
                <w:sz w:val="22"/>
                <w:szCs w:val="22"/>
                <w:lang w:val="es-MX"/>
              </w:rPr>
              <w:t>LIC. OSCAR MURGUÍA TORRES</w:t>
            </w:r>
          </w:p>
          <w:p w:rsidR="006A2E2D" w:rsidRPr="00035395" w:rsidRDefault="006A2E2D" w:rsidP="00F64DDF">
            <w:pPr>
              <w:pStyle w:val="Cuerpo"/>
              <w:jc w:val="center"/>
              <w:rPr>
                <w:rStyle w:val="Ninguno"/>
                <w:rFonts w:ascii="Arial Narrow" w:hAnsi="Arial Narrow" w:cs="Arial"/>
                <w:b/>
                <w:bCs/>
                <w:sz w:val="22"/>
                <w:szCs w:val="22"/>
                <w:lang w:val="es-MX"/>
              </w:rPr>
            </w:pPr>
            <w:r w:rsidRPr="00035395">
              <w:rPr>
                <w:rFonts w:ascii="Arial Narrow" w:eastAsia="Arial" w:hAnsi="Arial Narrow" w:cs="Arial"/>
                <w:b/>
                <w:sz w:val="22"/>
                <w:szCs w:val="22"/>
              </w:rPr>
              <w:t xml:space="preserve">REGIDOR VOCAL </w:t>
            </w:r>
            <w:r w:rsidRPr="00035395">
              <w:rPr>
                <w:rStyle w:val="Ninguno"/>
                <w:rFonts w:ascii="Arial Narrow" w:hAnsi="Arial Narrow" w:cs="Arial"/>
                <w:b/>
                <w:sz w:val="22"/>
                <w:szCs w:val="22"/>
                <w:lang w:val="es-MX"/>
              </w:rPr>
              <w:t xml:space="preserve">DE LA COMISIÓN EDILICIA </w:t>
            </w:r>
          </w:p>
          <w:p w:rsidR="006A2E2D" w:rsidRPr="00035395" w:rsidRDefault="006A2E2D" w:rsidP="00F64DDF">
            <w:pPr>
              <w:pStyle w:val="Encabezado"/>
              <w:jc w:val="center"/>
              <w:rPr>
                <w:rStyle w:val="Ninguno"/>
                <w:rFonts w:eastAsia="Arial Unicode MS"/>
                <w:b/>
                <w:color w:val="000000"/>
                <w:kern w:val="0"/>
                <w:sz w:val="22"/>
                <w:szCs w:val="22"/>
                <w:u w:color="000000"/>
                <w:bdr w:val="nil"/>
                <w14:textOutline w14:w="0" w14:cap="flat" w14:cmpd="sng" w14:algn="ctr">
                  <w14:noFill/>
                  <w14:prstDash w14:val="solid"/>
                  <w14:bevel/>
                </w14:textOutline>
                <w14:ligatures w14:val="none"/>
              </w:rPr>
            </w:pPr>
            <w:r w:rsidRPr="00035395">
              <w:rPr>
                <w:rStyle w:val="Ninguno"/>
                <w:rFonts w:ascii="Arial Narrow" w:hAnsi="Arial Narrow" w:cs="Arial"/>
                <w:b/>
                <w:sz w:val="22"/>
                <w:szCs w:val="22"/>
              </w:rPr>
              <w:t xml:space="preserve">DE </w:t>
            </w:r>
            <w:r w:rsidRPr="00035395">
              <w:rPr>
                <w:rStyle w:val="Ninguno"/>
                <w:rFonts w:ascii="Arial Narrow" w:eastAsia="Arial Unicode MS" w:hAnsi="Arial Narrow"/>
                <w:b/>
                <w:color w:val="000000"/>
                <w:kern w:val="0"/>
                <w:sz w:val="22"/>
                <w:szCs w:val="22"/>
                <w:u w:color="000000"/>
                <w:bdr w:val="nil"/>
                <w14:textOutline w14:w="0" w14:cap="flat" w14:cmpd="sng" w14:algn="ctr">
                  <w14:noFill/>
                  <w14:prstDash w14:val="solid"/>
                  <w14:bevel/>
                </w14:textOutline>
                <w14:ligatures w14:val="none"/>
              </w:rPr>
              <w:t>ESPECTÁCULOS PÚBLICOS E INSPECCIÓN Y VIGILANCIA</w:t>
            </w:r>
          </w:p>
          <w:p w:rsidR="006A2E2D" w:rsidRPr="00035395" w:rsidRDefault="006A2E2D" w:rsidP="00F64DDF">
            <w:pPr>
              <w:pStyle w:val="Cuerpo"/>
              <w:pBdr>
                <w:top w:val="none" w:sz="0" w:space="0" w:color="auto"/>
                <w:left w:val="none" w:sz="0" w:space="0" w:color="auto"/>
                <w:bottom w:val="none" w:sz="0" w:space="0" w:color="auto"/>
                <w:right w:val="none" w:sz="0" w:space="0" w:color="auto"/>
                <w:between w:val="none" w:sz="0" w:space="0" w:color="auto"/>
                <w:bar w:val="none" w:sz="0" w:color="auto"/>
              </w:pBdr>
              <w:jc w:val="center"/>
              <w:rPr>
                <w:rStyle w:val="Ninguno"/>
                <w:rFonts w:ascii="Arial Narrow" w:eastAsia="Cambria" w:hAnsi="Arial Narrow" w:cs="Arial"/>
                <w:b/>
                <w:bCs/>
                <w:sz w:val="22"/>
                <w:szCs w:val="22"/>
                <w:lang w:val="es-MX"/>
              </w:rPr>
            </w:pPr>
          </w:p>
        </w:tc>
        <w:tc>
          <w:tcPr>
            <w:tcW w:w="4536" w:type="dxa"/>
          </w:tcPr>
          <w:p w:rsidR="006A2E2D" w:rsidRPr="00035395" w:rsidRDefault="006A2E2D" w:rsidP="00F64DDF">
            <w:pPr>
              <w:jc w:val="center"/>
              <w:rPr>
                <w:rFonts w:ascii="Arial Narrow" w:eastAsia="Arial" w:hAnsi="Arial Narrow" w:cs="Arial"/>
                <w:b/>
                <w:sz w:val="22"/>
                <w:szCs w:val="22"/>
              </w:rPr>
            </w:pPr>
            <w:r w:rsidRPr="00035395">
              <w:rPr>
                <w:rFonts w:ascii="Arial Narrow" w:eastAsia="Arial" w:hAnsi="Arial Narrow" w:cs="Arial"/>
                <w:b/>
                <w:sz w:val="22"/>
                <w:szCs w:val="22"/>
              </w:rPr>
              <w:t xml:space="preserve">MTRA. MARISOL MENDOZA PINTO </w:t>
            </w:r>
          </w:p>
          <w:p w:rsidR="006A2E2D" w:rsidRPr="00035395" w:rsidRDefault="006A2E2D" w:rsidP="00F64DDF">
            <w:pPr>
              <w:pStyle w:val="Cuerpo"/>
              <w:jc w:val="center"/>
              <w:rPr>
                <w:rStyle w:val="Ninguno"/>
                <w:rFonts w:ascii="Arial Narrow" w:hAnsi="Arial Narrow" w:cs="Arial"/>
                <w:b/>
                <w:bCs/>
                <w:sz w:val="22"/>
                <w:szCs w:val="22"/>
                <w:lang w:val="es-MX"/>
              </w:rPr>
            </w:pPr>
            <w:r w:rsidRPr="00035395">
              <w:rPr>
                <w:rFonts w:ascii="Arial Narrow" w:eastAsia="Arial" w:hAnsi="Arial Narrow" w:cs="Arial"/>
                <w:b/>
                <w:sz w:val="22"/>
                <w:szCs w:val="22"/>
              </w:rPr>
              <w:t xml:space="preserve">REGIDORA VOCAL </w:t>
            </w:r>
            <w:r w:rsidRPr="00035395">
              <w:rPr>
                <w:rStyle w:val="Ninguno"/>
                <w:rFonts w:ascii="Arial Narrow" w:hAnsi="Arial Narrow" w:cs="Arial"/>
                <w:b/>
                <w:sz w:val="22"/>
                <w:szCs w:val="22"/>
                <w:lang w:val="es-MX"/>
              </w:rPr>
              <w:t xml:space="preserve">DE LA COMISIÓN EDILICIA </w:t>
            </w:r>
          </w:p>
          <w:p w:rsidR="006A2E2D" w:rsidRPr="00035395" w:rsidRDefault="006A2E2D" w:rsidP="00F64DDF">
            <w:pPr>
              <w:pStyle w:val="Encabezado"/>
              <w:jc w:val="center"/>
              <w:rPr>
                <w:rFonts w:ascii="Arial Narrow" w:eastAsia="Arial" w:hAnsi="Arial Narrow" w:cs="Arial"/>
                <w:b/>
                <w:sz w:val="22"/>
                <w:szCs w:val="22"/>
              </w:rPr>
            </w:pPr>
            <w:r w:rsidRPr="00035395">
              <w:rPr>
                <w:rStyle w:val="Ninguno"/>
                <w:rFonts w:ascii="Arial Narrow" w:hAnsi="Arial Narrow" w:cs="Arial"/>
                <w:b/>
                <w:sz w:val="22"/>
                <w:szCs w:val="22"/>
              </w:rPr>
              <w:t xml:space="preserve">DE </w:t>
            </w:r>
            <w:r w:rsidRPr="00035395">
              <w:rPr>
                <w:rStyle w:val="Ninguno"/>
                <w:rFonts w:ascii="Arial Narrow" w:eastAsia="Arial Unicode MS" w:hAnsi="Arial Narrow"/>
                <w:b/>
                <w:color w:val="000000"/>
                <w:kern w:val="0"/>
                <w:sz w:val="22"/>
                <w:szCs w:val="22"/>
                <w:u w:color="000000"/>
                <w:bdr w:val="nil"/>
                <w14:textOutline w14:w="0" w14:cap="flat" w14:cmpd="sng" w14:algn="ctr">
                  <w14:noFill/>
                  <w14:prstDash w14:val="solid"/>
                  <w14:bevel/>
                </w14:textOutline>
                <w14:ligatures w14:val="none"/>
              </w:rPr>
              <w:t>ESPECTÁCULOS PÚBLICOS E INSPECCIÓN Y VIGILANCIA</w:t>
            </w:r>
          </w:p>
          <w:p w:rsidR="006A2E2D" w:rsidRPr="00035395" w:rsidRDefault="006A2E2D" w:rsidP="00F64DDF">
            <w:pPr>
              <w:pStyle w:val="Cuerpo"/>
              <w:pBdr>
                <w:top w:val="none" w:sz="0" w:space="0" w:color="auto"/>
                <w:left w:val="none" w:sz="0" w:space="0" w:color="auto"/>
                <w:bottom w:val="none" w:sz="0" w:space="0" w:color="auto"/>
                <w:right w:val="none" w:sz="0" w:space="0" w:color="auto"/>
                <w:between w:val="none" w:sz="0" w:space="0" w:color="auto"/>
                <w:bar w:val="none" w:sz="0" w:color="auto"/>
              </w:pBdr>
              <w:jc w:val="center"/>
              <w:rPr>
                <w:rStyle w:val="Ninguno"/>
                <w:rFonts w:ascii="Arial Narrow" w:eastAsia="Cambria" w:hAnsi="Arial Narrow" w:cs="Arial"/>
                <w:b/>
                <w:bCs/>
                <w:sz w:val="22"/>
                <w:szCs w:val="22"/>
                <w:lang w:val="es-MX"/>
              </w:rPr>
            </w:pPr>
          </w:p>
        </w:tc>
      </w:tr>
    </w:tbl>
    <w:p w:rsidR="006A2E2D" w:rsidRDefault="006A2E2D" w:rsidP="006A2E2D">
      <w:pPr>
        <w:jc w:val="both"/>
        <w:rPr>
          <w:rFonts w:ascii="Arial Narrow" w:eastAsia="Times New Roman" w:hAnsi="Arial Narrow" w:cs="Arial"/>
          <w:sz w:val="16"/>
          <w:lang w:eastAsia="es-MX"/>
        </w:rPr>
      </w:pPr>
    </w:p>
    <w:p w:rsidR="003E314E" w:rsidRDefault="003E314E" w:rsidP="006A2E2D">
      <w:pPr>
        <w:jc w:val="both"/>
        <w:rPr>
          <w:rFonts w:ascii="Arial Narrow" w:eastAsia="Times New Roman" w:hAnsi="Arial Narrow" w:cs="Arial"/>
          <w:sz w:val="16"/>
          <w:lang w:eastAsia="es-MX"/>
        </w:rPr>
      </w:pPr>
    </w:p>
    <w:p w:rsidR="003E314E" w:rsidRDefault="003E314E" w:rsidP="006A2E2D">
      <w:pPr>
        <w:jc w:val="both"/>
        <w:rPr>
          <w:rFonts w:ascii="Arial Narrow" w:eastAsia="Times New Roman" w:hAnsi="Arial Narrow" w:cs="Arial"/>
          <w:sz w:val="16"/>
          <w:lang w:eastAsia="es-MX"/>
        </w:rPr>
      </w:pPr>
    </w:p>
    <w:p w:rsidR="003E314E" w:rsidRDefault="003E314E" w:rsidP="006A2E2D">
      <w:pPr>
        <w:jc w:val="both"/>
        <w:rPr>
          <w:rFonts w:ascii="Arial Narrow" w:eastAsia="Times New Roman" w:hAnsi="Arial Narrow" w:cs="Arial"/>
          <w:sz w:val="16"/>
          <w:lang w:eastAsia="es-MX"/>
        </w:rPr>
      </w:pPr>
    </w:p>
    <w:p w:rsidR="004D00EF" w:rsidRDefault="003E314E" w:rsidP="006A2E2D">
      <w:pPr>
        <w:jc w:val="both"/>
        <w:rPr>
          <w:rFonts w:ascii="Arial Narrow" w:eastAsia="Times New Roman" w:hAnsi="Arial Narrow" w:cs="Arial"/>
          <w:sz w:val="16"/>
          <w:lang w:eastAsia="es-MX"/>
        </w:rPr>
      </w:pPr>
      <w:r>
        <w:rPr>
          <w:rFonts w:ascii="Arial Narrow" w:eastAsia="Times New Roman" w:hAnsi="Arial Narrow" w:cs="Arial"/>
          <w:sz w:val="16"/>
          <w:lang w:eastAsia="es-MX"/>
        </w:rPr>
        <w:t xml:space="preserve">LA PRESENTE HOJA DE FIRMAS CORRESPONDE AL ACTA DE LA SESIÓN ORDINARIA NÚMERO 14 DE LA COMISIÓN EDILICIA DE REGLAMENTOS Y GOBERNACIÓN EN COAYUVANCIA CON A LA COMISIÓN EDILICIA DE ESPECTÁCULOS PÚBLICOS E INSPECCIÓN Y VIGILANCIA. </w:t>
      </w:r>
    </w:p>
    <w:p w:rsidR="004D00EF" w:rsidRDefault="004D00EF" w:rsidP="006A2E2D">
      <w:pPr>
        <w:jc w:val="both"/>
        <w:rPr>
          <w:rFonts w:ascii="Arial Narrow" w:eastAsia="Times New Roman" w:hAnsi="Arial Narrow" w:cs="Arial"/>
          <w:sz w:val="16"/>
          <w:lang w:eastAsia="es-MX"/>
        </w:rPr>
      </w:pPr>
    </w:p>
    <w:p w:rsidR="003E314E" w:rsidRDefault="003E314E" w:rsidP="002878FE">
      <w:pPr>
        <w:rPr>
          <w:rFonts w:cstheme="minorHAnsi"/>
          <w:b/>
          <w:sz w:val="18"/>
          <w:szCs w:val="16"/>
        </w:rPr>
      </w:pPr>
    </w:p>
    <w:p w:rsidR="003E314E" w:rsidRDefault="003E314E" w:rsidP="002878FE">
      <w:pPr>
        <w:rPr>
          <w:rFonts w:cstheme="minorHAnsi"/>
          <w:b/>
          <w:sz w:val="18"/>
          <w:szCs w:val="16"/>
        </w:rPr>
      </w:pPr>
    </w:p>
    <w:p w:rsidR="003E314E" w:rsidRDefault="003E314E" w:rsidP="002878FE">
      <w:pPr>
        <w:rPr>
          <w:rFonts w:cstheme="minorHAnsi"/>
          <w:b/>
          <w:sz w:val="18"/>
          <w:szCs w:val="16"/>
        </w:rPr>
      </w:pPr>
    </w:p>
    <w:p w:rsidR="003E314E" w:rsidRDefault="003E314E" w:rsidP="002878FE">
      <w:pPr>
        <w:rPr>
          <w:rFonts w:cstheme="minorHAnsi"/>
          <w:b/>
          <w:sz w:val="18"/>
          <w:szCs w:val="16"/>
        </w:rPr>
      </w:pPr>
    </w:p>
    <w:p w:rsidR="003E314E" w:rsidRDefault="003E314E" w:rsidP="002878FE">
      <w:pPr>
        <w:rPr>
          <w:rFonts w:cstheme="minorHAnsi"/>
          <w:b/>
          <w:sz w:val="18"/>
          <w:szCs w:val="16"/>
        </w:rPr>
      </w:pPr>
    </w:p>
    <w:p w:rsidR="003E314E" w:rsidRDefault="003E314E" w:rsidP="002878FE">
      <w:pPr>
        <w:rPr>
          <w:rFonts w:cstheme="minorHAnsi"/>
          <w:b/>
          <w:sz w:val="18"/>
          <w:szCs w:val="16"/>
        </w:rPr>
      </w:pPr>
    </w:p>
    <w:p w:rsidR="003E314E" w:rsidRDefault="003E314E" w:rsidP="002878FE">
      <w:pPr>
        <w:rPr>
          <w:rFonts w:cstheme="minorHAnsi"/>
          <w:b/>
          <w:sz w:val="18"/>
          <w:szCs w:val="16"/>
        </w:rPr>
      </w:pPr>
    </w:p>
    <w:p w:rsidR="003E314E" w:rsidRDefault="003E314E" w:rsidP="002878FE">
      <w:pPr>
        <w:rPr>
          <w:rFonts w:cstheme="minorHAnsi"/>
          <w:b/>
          <w:sz w:val="18"/>
          <w:szCs w:val="16"/>
        </w:rPr>
      </w:pPr>
    </w:p>
    <w:p w:rsidR="005C3451" w:rsidRDefault="00240736" w:rsidP="002878FE">
      <w:pPr>
        <w:rPr>
          <w:rFonts w:cstheme="minorHAnsi"/>
          <w:b/>
          <w:sz w:val="18"/>
          <w:szCs w:val="16"/>
        </w:rPr>
      </w:pPr>
      <w:bookmarkStart w:id="0" w:name="_GoBack"/>
      <w:bookmarkEnd w:id="0"/>
      <w:r w:rsidRPr="00427B07">
        <w:rPr>
          <w:rFonts w:cstheme="minorHAnsi"/>
          <w:b/>
          <w:sz w:val="18"/>
          <w:szCs w:val="16"/>
        </w:rPr>
        <w:t>CMRG/krag</w:t>
      </w:r>
      <w:r w:rsidR="005C3451">
        <w:rPr>
          <w:rFonts w:cstheme="minorHAnsi"/>
          <w:b/>
          <w:sz w:val="18"/>
          <w:szCs w:val="16"/>
        </w:rPr>
        <w:br w:type="page"/>
      </w:r>
    </w:p>
    <w:p w:rsidR="006A2E2D" w:rsidRDefault="006A2E2D" w:rsidP="005C3451">
      <w:pPr>
        <w:jc w:val="center"/>
        <w:rPr>
          <w:rFonts w:ascii="Arial" w:hAnsi="Arial" w:cs="Arial"/>
          <w:b/>
          <w:bCs/>
        </w:rPr>
      </w:pPr>
    </w:p>
    <w:p w:rsidR="006A2E2D" w:rsidRDefault="006A2E2D" w:rsidP="005C3451">
      <w:pPr>
        <w:jc w:val="center"/>
        <w:rPr>
          <w:rFonts w:ascii="Arial" w:hAnsi="Arial" w:cs="Arial"/>
          <w:b/>
          <w:bCs/>
        </w:rPr>
      </w:pPr>
    </w:p>
    <w:p w:rsidR="006A2E2D" w:rsidRDefault="006A2E2D" w:rsidP="005C3451">
      <w:pPr>
        <w:jc w:val="center"/>
        <w:rPr>
          <w:rFonts w:ascii="Arial" w:hAnsi="Arial" w:cs="Arial"/>
          <w:b/>
          <w:bCs/>
        </w:rPr>
      </w:pPr>
    </w:p>
    <w:p w:rsidR="005C3451" w:rsidRPr="00D92903" w:rsidRDefault="005C3451" w:rsidP="005C3451">
      <w:pPr>
        <w:jc w:val="center"/>
        <w:rPr>
          <w:rFonts w:ascii="Arial" w:hAnsi="Arial" w:cs="Arial"/>
          <w:b/>
          <w:bCs/>
        </w:rPr>
      </w:pPr>
      <w:r>
        <w:rPr>
          <w:rFonts w:ascii="Arial" w:hAnsi="Arial" w:cs="Arial"/>
          <w:b/>
          <w:bCs/>
        </w:rPr>
        <w:t xml:space="preserve">ACTA DE LA SESIÓN </w:t>
      </w:r>
      <w:r w:rsidRPr="00D92903">
        <w:rPr>
          <w:rFonts w:ascii="Arial" w:hAnsi="Arial" w:cs="Arial"/>
          <w:b/>
          <w:bCs/>
        </w:rPr>
        <w:t xml:space="preserve">ORDINARIA NO. </w:t>
      </w:r>
      <w:r>
        <w:rPr>
          <w:rFonts w:ascii="Arial" w:hAnsi="Arial" w:cs="Arial"/>
          <w:b/>
          <w:bCs/>
        </w:rPr>
        <w:t>1</w:t>
      </w:r>
      <w:r w:rsidR="00A34970">
        <w:rPr>
          <w:rFonts w:ascii="Arial" w:hAnsi="Arial" w:cs="Arial"/>
          <w:b/>
          <w:bCs/>
        </w:rPr>
        <w:t>4</w:t>
      </w:r>
      <w:r w:rsidRPr="00D92903">
        <w:rPr>
          <w:rFonts w:ascii="Arial" w:hAnsi="Arial" w:cs="Arial"/>
          <w:b/>
          <w:bCs/>
        </w:rPr>
        <w:t xml:space="preserve"> DE LA </w:t>
      </w:r>
    </w:p>
    <w:p w:rsidR="005C3451" w:rsidRDefault="005C3451" w:rsidP="005C3451">
      <w:pPr>
        <w:jc w:val="center"/>
        <w:rPr>
          <w:rFonts w:ascii="Arial" w:hAnsi="Arial" w:cs="Arial"/>
          <w:b/>
          <w:bCs/>
        </w:rPr>
      </w:pPr>
      <w:r w:rsidRPr="00D92903">
        <w:rPr>
          <w:rFonts w:ascii="Arial" w:hAnsi="Arial" w:cs="Arial"/>
          <w:b/>
          <w:bCs/>
        </w:rPr>
        <w:t xml:space="preserve">COMISIÓN EDILICIA PERMANENTE DE </w:t>
      </w:r>
    </w:p>
    <w:p w:rsidR="005C3451" w:rsidRPr="00D92903" w:rsidRDefault="005C3451" w:rsidP="005C3451">
      <w:pPr>
        <w:jc w:val="center"/>
        <w:rPr>
          <w:rFonts w:ascii="Arial" w:hAnsi="Arial" w:cs="Arial"/>
          <w:b/>
          <w:bCs/>
        </w:rPr>
      </w:pPr>
      <w:r>
        <w:rPr>
          <w:rFonts w:ascii="Arial" w:hAnsi="Arial" w:cs="Arial"/>
          <w:b/>
          <w:bCs/>
        </w:rPr>
        <w:t xml:space="preserve">REGLAMENTOS Y GOBERNACIÓN </w:t>
      </w:r>
    </w:p>
    <w:p w:rsidR="005C3451" w:rsidRPr="00D92903" w:rsidRDefault="005C3451" w:rsidP="005C3451">
      <w:pPr>
        <w:jc w:val="center"/>
        <w:rPr>
          <w:rFonts w:ascii="Arial" w:hAnsi="Arial" w:cs="Arial"/>
          <w:b/>
          <w:bCs/>
        </w:rPr>
      </w:pPr>
      <w:r w:rsidRPr="00D92903">
        <w:rPr>
          <w:rFonts w:ascii="Arial" w:hAnsi="Arial" w:cs="Arial"/>
          <w:b/>
          <w:bCs/>
        </w:rPr>
        <w:t xml:space="preserve">H. AYUNTAMIENTO DE ZAPOTLÁN EL GRANDE, JALISCO. </w:t>
      </w:r>
    </w:p>
    <w:p w:rsidR="005C3451" w:rsidRDefault="005C3451" w:rsidP="00240736">
      <w:pPr>
        <w:rPr>
          <w:rFonts w:cstheme="minorHAnsi"/>
          <w:b/>
          <w:sz w:val="18"/>
          <w:szCs w:val="16"/>
        </w:rPr>
      </w:pPr>
    </w:p>
    <w:p w:rsidR="005C3451" w:rsidRDefault="005C3451" w:rsidP="00240736">
      <w:pPr>
        <w:rPr>
          <w:rFonts w:cstheme="minorHAnsi"/>
          <w:b/>
          <w:sz w:val="18"/>
          <w:szCs w:val="16"/>
        </w:rPr>
      </w:pPr>
    </w:p>
    <w:p w:rsidR="005C3451" w:rsidRDefault="00A34970" w:rsidP="00240736">
      <w:pPr>
        <w:rPr>
          <w:rFonts w:cstheme="minorHAnsi"/>
          <w:b/>
          <w:sz w:val="18"/>
          <w:szCs w:val="16"/>
        </w:rPr>
      </w:pPr>
      <w:r w:rsidRPr="00A34970">
        <w:rPr>
          <w:rFonts w:cstheme="minorHAnsi"/>
          <w:b/>
          <w:noProof/>
          <w:sz w:val="18"/>
          <w:szCs w:val="16"/>
          <w:lang w:eastAsia="es-MX"/>
        </w:rPr>
        <w:drawing>
          <wp:inline distT="0" distB="0" distL="0" distR="0" wp14:anchorId="7A911929" wp14:editId="0C91B4AC">
            <wp:extent cx="5850890" cy="3291205"/>
            <wp:effectExtent l="0" t="0" r="0" b="444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850890" cy="3291205"/>
                    </a:xfrm>
                    <a:prstGeom prst="rect">
                      <a:avLst/>
                    </a:prstGeom>
                  </pic:spPr>
                </pic:pic>
              </a:graphicData>
            </a:graphic>
          </wp:inline>
        </w:drawing>
      </w:r>
    </w:p>
    <w:p w:rsidR="00A34970" w:rsidRDefault="00A34970" w:rsidP="00240736">
      <w:pPr>
        <w:rPr>
          <w:rFonts w:cstheme="minorHAnsi"/>
          <w:b/>
          <w:sz w:val="18"/>
          <w:szCs w:val="16"/>
        </w:rPr>
      </w:pPr>
    </w:p>
    <w:p w:rsidR="00A34970" w:rsidRDefault="00A34970" w:rsidP="00240736">
      <w:pPr>
        <w:rPr>
          <w:rFonts w:cstheme="minorHAnsi"/>
          <w:b/>
          <w:sz w:val="18"/>
          <w:szCs w:val="16"/>
        </w:rPr>
      </w:pPr>
      <w:r w:rsidRPr="00A34970">
        <w:rPr>
          <w:rFonts w:cstheme="minorHAnsi"/>
          <w:b/>
          <w:sz w:val="18"/>
          <w:szCs w:val="16"/>
        </w:rPr>
        <w:t>https://www.youtube.com/watch?v=qEA9dKxuYsA</w:t>
      </w:r>
    </w:p>
    <w:sectPr w:rsidR="00A34970" w:rsidSect="00E567D8">
      <w:headerReference w:type="even" r:id="rId9"/>
      <w:headerReference w:type="default" r:id="rId10"/>
      <w:headerReference w:type="first" r:id="rId11"/>
      <w:pgSz w:w="12240" w:h="15840"/>
      <w:pgMar w:top="1843" w:right="1325" w:bottom="170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7805" w:rsidRDefault="00D27805">
      <w:r>
        <w:separator/>
      </w:r>
    </w:p>
  </w:endnote>
  <w:endnote w:type="continuationSeparator" w:id="0">
    <w:p w:rsidR="00D27805" w:rsidRDefault="00D278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7805" w:rsidRDefault="00D27805">
      <w:r>
        <w:separator/>
      </w:r>
    </w:p>
  </w:footnote>
  <w:footnote w:type="continuationSeparator" w:id="0">
    <w:p w:rsidR="00D27805" w:rsidRDefault="00D2780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6D4D" w:rsidRDefault="000E6D4D">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8" o:spid="_x0000_s2049" type="#_x0000_t75" alt="" style="position:absolute;margin-left:0;margin-top:0;width:612.35pt;height:792.35pt;z-index:-251657216;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8336367"/>
      <w:docPartObj>
        <w:docPartGallery w:val="Page Numbers (Top of Page)"/>
        <w:docPartUnique/>
      </w:docPartObj>
    </w:sdtPr>
    <w:sdtContent>
      <w:p w:rsidR="000E6D4D" w:rsidRDefault="000E6D4D">
        <w:pPr>
          <w:pStyle w:val="Encabezado"/>
          <w:jc w:val="right"/>
        </w:pPr>
        <w:r>
          <w:rPr>
            <w:lang w:val="es-ES"/>
          </w:rPr>
          <w:t xml:space="preserve">Página </w:t>
        </w:r>
        <w:r>
          <w:rPr>
            <w:b/>
            <w:bCs/>
          </w:rPr>
          <w:fldChar w:fldCharType="begin"/>
        </w:r>
        <w:r>
          <w:rPr>
            <w:b/>
            <w:bCs/>
          </w:rPr>
          <w:instrText>PAGE</w:instrText>
        </w:r>
        <w:r>
          <w:rPr>
            <w:b/>
            <w:bCs/>
          </w:rPr>
          <w:fldChar w:fldCharType="separate"/>
        </w:r>
        <w:r w:rsidR="003E314E">
          <w:rPr>
            <w:b/>
            <w:bCs/>
            <w:noProof/>
          </w:rPr>
          <w:t>7</w:t>
        </w:r>
        <w:r>
          <w:rPr>
            <w:b/>
            <w:bCs/>
          </w:rPr>
          <w:fldChar w:fldCharType="end"/>
        </w:r>
        <w:r>
          <w:rPr>
            <w:lang w:val="es-ES"/>
          </w:rPr>
          <w:t xml:space="preserve"> de </w:t>
        </w:r>
        <w:r>
          <w:rPr>
            <w:b/>
            <w:bCs/>
          </w:rPr>
          <w:fldChar w:fldCharType="begin"/>
        </w:r>
        <w:r>
          <w:rPr>
            <w:b/>
            <w:bCs/>
          </w:rPr>
          <w:instrText>NUMPAGES</w:instrText>
        </w:r>
        <w:r>
          <w:rPr>
            <w:b/>
            <w:bCs/>
          </w:rPr>
          <w:fldChar w:fldCharType="separate"/>
        </w:r>
        <w:r w:rsidR="003E314E">
          <w:rPr>
            <w:b/>
            <w:bCs/>
            <w:noProof/>
          </w:rPr>
          <w:t>8</w:t>
        </w:r>
        <w:r>
          <w:rPr>
            <w:b/>
            <w:bCs/>
          </w:rPr>
          <w:fldChar w:fldCharType="end"/>
        </w:r>
      </w:p>
    </w:sdtContent>
  </w:sdt>
  <w:p w:rsidR="000E6D4D" w:rsidRDefault="000E6D4D">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2050" type="#_x0000_t75" alt="" style="position:absolute;margin-left:-85.25pt;margin-top:-91.4pt;width:612.35pt;height:807.35pt;z-index:-251656192;mso-wrap-edited:f;mso-width-percent:0;mso-position-horizontal-relative:margin;mso-position-vertical-relative:margin;mso-width-percent:0" o:allowincell="f">
          <v:imagedata r:id="rId1" o:title="Hoja membretada"/>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6D4D" w:rsidRDefault="000E6D4D">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7" o:spid="_x0000_s2051" type="#_x0000_t75" alt="" style="position:absolute;margin-left:0;margin-top:0;width:612.35pt;height:792.35pt;z-index:-251655168;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3C7E06"/>
    <w:multiLevelType w:val="hybridMultilevel"/>
    <w:tmpl w:val="EC78724A"/>
    <w:lvl w:ilvl="0" w:tplc="080A000D">
      <w:start w:val="1"/>
      <w:numFmt w:val="bullet"/>
      <w:lvlText w:val=""/>
      <w:lvlJc w:val="left"/>
      <w:pPr>
        <w:ind w:left="720" w:hanging="360"/>
      </w:pPr>
      <w:rPr>
        <w:rFonts w:ascii="Wingdings" w:hAnsi="Wingding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736"/>
    <w:rsid w:val="00013E39"/>
    <w:rsid w:val="000218DB"/>
    <w:rsid w:val="000E6D4D"/>
    <w:rsid w:val="001228EE"/>
    <w:rsid w:val="00135B6F"/>
    <w:rsid w:val="0018314E"/>
    <w:rsid w:val="00240736"/>
    <w:rsid w:val="00256A08"/>
    <w:rsid w:val="002878FE"/>
    <w:rsid w:val="00364838"/>
    <w:rsid w:val="00392BAC"/>
    <w:rsid w:val="003D727D"/>
    <w:rsid w:val="003E314E"/>
    <w:rsid w:val="003F7A18"/>
    <w:rsid w:val="00410113"/>
    <w:rsid w:val="004D00EF"/>
    <w:rsid w:val="005369A1"/>
    <w:rsid w:val="005C3451"/>
    <w:rsid w:val="005E5D14"/>
    <w:rsid w:val="00655860"/>
    <w:rsid w:val="0067731D"/>
    <w:rsid w:val="00691318"/>
    <w:rsid w:val="006A2E2D"/>
    <w:rsid w:val="00746CDC"/>
    <w:rsid w:val="007B2650"/>
    <w:rsid w:val="0083237C"/>
    <w:rsid w:val="00914CA5"/>
    <w:rsid w:val="009755B2"/>
    <w:rsid w:val="009C1198"/>
    <w:rsid w:val="00A34970"/>
    <w:rsid w:val="00C1079C"/>
    <w:rsid w:val="00C76BB8"/>
    <w:rsid w:val="00C8187B"/>
    <w:rsid w:val="00CE07C1"/>
    <w:rsid w:val="00D24166"/>
    <w:rsid w:val="00D27805"/>
    <w:rsid w:val="00E567D8"/>
    <w:rsid w:val="00EA653D"/>
    <w:rsid w:val="00EF7B1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ED2B9DE"/>
  <w15:chartTrackingRefBased/>
  <w15:docId w15:val="{0CB26C20-3892-4885-A8A8-33048E253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0736"/>
    <w:pPr>
      <w:spacing w:after="0" w:line="240" w:lineRule="auto"/>
    </w:pPr>
    <w:rPr>
      <w:kern w:val="2"/>
      <w:sz w:val="24"/>
      <w:szCs w:val="24"/>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40736"/>
    <w:pPr>
      <w:tabs>
        <w:tab w:val="center" w:pos="4419"/>
        <w:tab w:val="right" w:pos="8838"/>
      </w:tabs>
    </w:pPr>
  </w:style>
  <w:style w:type="character" w:customStyle="1" w:styleId="EncabezadoCar">
    <w:name w:val="Encabezado Car"/>
    <w:basedOn w:val="Fuentedeprrafopredeter"/>
    <w:link w:val="Encabezado"/>
    <w:uiPriority w:val="99"/>
    <w:rsid w:val="00240736"/>
    <w:rPr>
      <w:kern w:val="2"/>
      <w:sz w:val="24"/>
      <w:szCs w:val="24"/>
      <w14:ligatures w14:val="standardContextual"/>
    </w:rPr>
  </w:style>
  <w:style w:type="paragraph" w:styleId="Sinespaciado">
    <w:name w:val="No Spacing"/>
    <w:link w:val="SinespaciadoCar"/>
    <w:uiPriority w:val="1"/>
    <w:qFormat/>
    <w:rsid w:val="00240736"/>
    <w:pPr>
      <w:spacing w:after="0" w:line="240" w:lineRule="auto"/>
    </w:pPr>
    <w:rPr>
      <w:lang w:val="es-ES"/>
    </w:rPr>
  </w:style>
  <w:style w:type="table" w:styleId="Tablaconcuadrcula">
    <w:name w:val="Table Grid"/>
    <w:basedOn w:val="Tablanormal"/>
    <w:uiPriority w:val="59"/>
    <w:rsid w:val="002407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
    <w:name w:val="Sin espaciado Car"/>
    <w:basedOn w:val="Fuentedeprrafopredeter"/>
    <w:link w:val="Sinespaciado"/>
    <w:uiPriority w:val="1"/>
    <w:rsid w:val="00240736"/>
    <w:rPr>
      <w:lang w:val="es-ES"/>
    </w:rPr>
  </w:style>
  <w:style w:type="paragraph" w:styleId="NormalWeb">
    <w:name w:val="Normal (Web)"/>
    <w:basedOn w:val="Normal"/>
    <w:uiPriority w:val="99"/>
    <w:unhideWhenUsed/>
    <w:rsid w:val="00240736"/>
    <w:pPr>
      <w:spacing w:before="100" w:beforeAutospacing="1" w:after="100" w:afterAutospacing="1"/>
    </w:pPr>
    <w:rPr>
      <w:rFonts w:ascii="Times New Roman" w:hAnsi="Times New Roman" w:cs="Times New Roman"/>
      <w:kern w:val="0"/>
      <w:lang w:eastAsia="es-ES_tradnl"/>
      <w14:ligatures w14:val="none"/>
    </w:rPr>
  </w:style>
  <w:style w:type="paragraph" w:styleId="Prrafodelista">
    <w:name w:val="List Paragraph"/>
    <w:basedOn w:val="Normal"/>
    <w:uiPriority w:val="34"/>
    <w:qFormat/>
    <w:rsid w:val="00240736"/>
    <w:pPr>
      <w:ind w:left="720"/>
      <w:contextualSpacing/>
    </w:pPr>
  </w:style>
  <w:style w:type="character" w:customStyle="1" w:styleId="Ninguno">
    <w:name w:val="Ninguno"/>
    <w:rsid w:val="00240736"/>
    <w:rPr>
      <w:lang w:val="en-US"/>
    </w:rPr>
  </w:style>
  <w:style w:type="character" w:styleId="Hipervnculo">
    <w:name w:val="Hyperlink"/>
    <w:basedOn w:val="Fuentedeprrafopredeter"/>
    <w:uiPriority w:val="99"/>
    <w:unhideWhenUsed/>
    <w:rsid w:val="00364838"/>
    <w:rPr>
      <w:color w:val="0563C1" w:themeColor="hyperlink"/>
      <w:u w:val="single"/>
    </w:rPr>
  </w:style>
  <w:style w:type="character" w:styleId="Hipervnculovisitado">
    <w:name w:val="FollowedHyperlink"/>
    <w:basedOn w:val="Fuentedeprrafopredeter"/>
    <w:uiPriority w:val="99"/>
    <w:semiHidden/>
    <w:unhideWhenUsed/>
    <w:rsid w:val="00364838"/>
    <w:rPr>
      <w:color w:val="954F72" w:themeColor="followedHyperlink"/>
      <w:u w:val="single"/>
    </w:rPr>
  </w:style>
  <w:style w:type="paragraph" w:customStyle="1" w:styleId="Cuerpo">
    <w:name w:val="Cuerpo"/>
    <w:rsid w:val="006A2E2D"/>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14:textOutline w14:w="0" w14:cap="flat" w14:cmpd="sng" w14:algn="ctr">
        <w14:noFill/>
        <w14:prstDash w14:val="solid"/>
        <w14:bevel/>
      </w14:textOutline>
    </w:rPr>
  </w:style>
  <w:style w:type="paragraph" w:styleId="Textodeglobo">
    <w:name w:val="Balloon Text"/>
    <w:basedOn w:val="Normal"/>
    <w:link w:val="TextodegloboCar"/>
    <w:uiPriority w:val="99"/>
    <w:semiHidden/>
    <w:unhideWhenUsed/>
    <w:rsid w:val="00CE07C1"/>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E07C1"/>
    <w:rPr>
      <w:rFonts w:ascii="Segoe UI" w:hAnsi="Segoe UI" w:cs="Segoe UI"/>
      <w:kern w:val="2"/>
      <w:sz w:val="18"/>
      <w:szCs w:val="1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025406">
      <w:bodyDiv w:val="1"/>
      <w:marLeft w:val="0"/>
      <w:marRight w:val="0"/>
      <w:marTop w:val="0"/>
      <w:marBottom w:val="0"/>
      <w:divBdr>
        <w:top w:val="none" w:sz="0" w:space="0" w:color="auto"/>
        <w:left w:val="none" w:sz="0" w:space="0" w:color="auto"/>
        <w:bottom w:val="none" w:sz="0" w:space="0" w:color="auto"/>
        <w:right w:val="none" w:sz="0" w:space="0" w:color="auto"/>
      </w:divBdr>
    </w:div>
    <w:div w:id="1007951439">
      <w:bodyDiv w:val="1"/>
      <w:marLeft w:val="0"/>
      <w:marRight w:val="0"/>
      <w:marTop w:val="0"/>
      <w:marBottom w:val="0"/>
      <w:divBdr>
        <w:top w:val="none" w:sz="0" w:space="0" w:color="auto"/>
        <w:left w:val="none" w:sz="0" w:space="0" w:color="auto"/>
        <w:bottom w:val="none" w:sz="0" w:space="0" w:color="auto"/>
        <w:right w:val="none" w:sz="0" w:space="0" w:color="auto"/>
      </w:divBdr>
    </w:div>
    <w:div w:id="1055662567">
      <w:bodyDiv w:val="1"/>
      <w:marLeft w:val="0"/>
      <w:marRight w:val="0"/>
      <w:marTop w:val="0"/>
      <w:marBottom w:val="0"/>
      <w:divBdr>
        <w:top w:val="none" w:sz="0" w:space="0" w:color="auto"/>
        <w:left w:val="none" w:sz="0" w:space="0" w:color="auto"/>
        <w:bottom w:val="none" w:sz="0" w:space="0" w:color="auto"/>
        <w:right w:val="none" w:sz="0" w:space="0" w:color="auto"/>
      </w:divBdr>
    </w:div>
    <w:div w:id="1724595615">
      <w:bodyDiv w:val="1"/>
      <w:marLeft w:val="0"/>
      <w:marRight w:val="0"/>
      <w:marTop w:val="0"/>
      <w:marBottom w:val="0"/>
      <w:divBdr>
        <w:top w:val="none" w:sz="0" w:space="0" w:color="auto"/>
        <w:left w:val="none" w:sz="0" w:space="0" w:color="auto"/>
        <w:bottom w:val="none" w:sz="0" w:space="0" w:color="auto"/>
        <w:right w:val="none" w:sz="0" w:space="0" w:color="auto"/>
      </w:divBdr>
      <w:divsChild>
        <w:div w:id="923143759">
          <w:marLeft w:val="0"/>
          <w:marRight w:val="0"/>
          <w:marTop w:val="0"/>
          <w:marBottom w:val="0"/>
          <w:divBdr>
            <w:top w:val="none" w:sz="0" w:space="0" w:color="auto"/>
            <w:left w:val="none" w:sz="0" w:space="0" w:color="auto"/>
            <w:bottom w:val="none" w:sz="0" w:space="0" w:color="auto"/>
            <w:right w:val="none" w:sz="0" w:space="0" w:color="auto"/>
          </w:divBdr>
          <w:divsChild>
            <w:div w:id="247807072">
              <w:marLeft w:val="0"/>
              <w:marRight w:val="0"/>
              <w:marTop w:val="0"/>
              <w:marBottom w:val="0"/>
              <w:divBdr>
                <w:top w:val="none" w:sz="0" w:space="0" w:color="auto"/>
                <w:left w:val="none" w:sz="0" w:space="0" w:color="auto"/>
                <w:bottom w:val="none" w:sz="0" w:space="0" w:color="auto"/>
                <w:right w:val="none" w:sz="0" w:space="0" w:color="auto"/>
              </w:divBdr>
              <w:divsChild>
                <w:div w:id="362562311">
                  <w:marLeft w:val="0"/>
                  <w:marRight w:val="0"/>
                  <w:marTop w:val="0"/>
                  <w:marBottom w:val="0"/>
                  <w:divBdr>
                    <w:top w:val="none" w:sz="0" w:space="0" w:color="auto"/>
                    <w:left w:val="none" w:sz="0" w:space="0" w:color="auto"/>
                    <w:bottom w:val="none" w:sz="0" w:space="0" w:color="auto"/>
                    <w:right w:val="none" w:sz="0" w:space="0" w:color="auto"/>
                  </w:divBdr>
                  <w:divsChild>
                    <w:div w:id="1995990274">
                      <w:marLeft w:val="0"/>
                      <w:marRight w:val="0"/>
                      <w:marTop w:val="0"/>
                      <w:marBottom w:val="0"/>
                      <w:divBdr>
                        <w:top w:val="none" w:sz="0" w:space="0" w:color="auto"/>
                        <w:left w:val="none" w:sz="0" w:space="0" w:color="auto"/>
                        <w:bottom w:val="none" w:sz="0" w:space="0" w:color="auto"/>
                        <w:right w:val="none" w:sz="0" w:space="0" w:color="auto"/>
                      </w:divBdr>
                      <w:divsChild>
                        <w:div w:id="265314010">
                          <w:marLeft w:val="0"/>
                          <w:marRight w:val="0"/>
                          <w:marTop w:val="0"/>
                          <w:marBottom w:val="0"/>
                          <w:divBdr>
                            <w:top w:val="none" w:sz="0" w:space="0" w:color="auto"/>
                            <w:left w:val="none" w:sz="0" w:space="0" w:color="auto"/>
                            <w:bottom w:val="none" w:sz="0" w:space="0" w:color="auto"/>
                            <w:right w:val="none" w:sz="0" w:space="0" w:color="auto"/>
                          </w:divBdr>
                          <w:divsChild>
                            <w:div w:id="433208935">
                              <w:marLeft w:val="0"/>
                              <w:marRight w:val="0"/>
                              <w:marTop w:val="0"/>
                              <w:marBottom w:val="0"/>
                              <w:divBdr>
                                <w:top w:val="none" w:sz="0" w:space="0" w:color="auto"/>
                                <w:left w:val="none" w:sz="0" w:space="0" w:color="auto"/>
                                <w:bottom w:val="none" w:sz="0" w:space="0" w:color="auto"/>
                                <w:right w:val="none" w:sz="0" w:space="0" w:color="auto"/>
                              </w:divBdr>
                              <w:divsChild>
                                <w:div w:id="316957040">
                                  <w:marLeft w:val="0"/>
                                  <w:marRight w:val="0"/>
                                  <w:marTop w:val="0"/>
                                  <w:marBottom w:val="0"/>
                                  <w:divBdr>
                                    <w:top w:val="none" w:sz="0" w:space="0" w:color="auto"/>
                                    <w:left w:val="none" w:sz="0" w:space="0" w:color="auto"/>
                                    <w:bottom w:val="none" w:sz="0" w:space="0" w:color="auto"/>
                                    <w:right w:val="none" w:sz="0" w:space="0" w:color="auto"/>
                                  </w:divBdr>
                                  <w:divsChild>
                                    <w:div w:id="19388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1062</TotalTime>
  <Pages>8</Pages>
  <Words>2050</Words>
  <Characters>11279</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Karla Rocio Alcaraz Gomez</dc:creator>
  <cp:keywords/>
  <dc:description/>
  <cp:lastModifiedBy>Karla Rocio Alcaraz Gomez</cp:lastModifiedBy>
  <cp:revision>12</cp:revision>
  <cp:lastPrinted>2026-05-25T18:27:00Z</cp:lastPrinted>
  <dcterms:created xsi:type="dcterms:W3CDTF">2026-05-19T16:36:00Z</dcterms:created>
  <dcterms:modified xsi:type="dcterms:W3CDTF">2026-05-25T19:23:00Z</dcterms:modified>
</cp:coreProperties>
</file>