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6D" w:rsidRDefault="0067146D" w:rsidP="0067146D">
      <w:pPr>
        <w:jc w:val="center"/>
        <w:rPr>
          <w:rFonts w:ascii="Arial" w:hAnsi="Arial" w:cs="Arial"/>
          <w:b/>
          <w:bCs/>
        </w:rPr>
      </w:pP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SESIÓN EXTRA</w:t>
      </w:r>
      <w:r w:rsidRPr="00D92903">
        <w:rPr>
          <w:rFonts w:ascii="Arial" w:hAnsi="Arial" w:cs="Arial"/>
          <w:b/>
          <w:bCs/>
        </w:rPr>
        <w:t xml:space="preserve">ORDINARIA NO. </w:t>
      </w:r>
      <w:r w:rsidR="00C40786">
        <w:rPr>
          <w:rFonts w:ascii="Arial" w:hAnsi="Arial" w:cs="Arial"/>
          <w:b/>
          <w:bCs/>
        </w:rPr>
        <w:t>7</w:t>
      </w:r>
      <w:r w:rsidRPr="00D92903">
        <w:rPr>
          <w:rFonts w:ascii="Arial" w:hAnsi="Arial" w:cs="Arial"/>
          <w:b/>
          <w:bCs/>
        </w:rPr>
        <w:t xml:space="preserve"> DE LA </w:t>
      </w:r>
    </w:p>
    <w:p w:rsidR="0067146D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COMISIÓN EDILICIA PERMANENTE DE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REGLAMENTOS Y GOBERNACIÓN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H. AYUNTAMIENTO </w:t>
      </w:r>
      <w:r>
        <w:rPr>
          <w:rFonts w:ascii="Arial" w:hAnsi="Arial" w:cs="Arial"/>
          <w:b/>
          <w:bCs/>
        </w:rPr>
        <w:t>DE ZAPOTLÁN EL GRANDE, JALISCO,</w:t>
      </w:r>
    </w:p>
    <w:p w:rsidR="0067146D" w:rsidRDefault="00C40786" w:rsidP="0067146D">
      <w:pPr>
        <w:spacing w:line="276" w:lineRule="auto"/>
        <w:jc w:val="center"/>
        <w:rPr>
          <w:rFonts w:ascii="Arial" w:hAnsi="Arial" w:cs="Arial"/>
          <w:b/>
          <w:bCs/>
        </w:rPr>
      </w:pPr>
      <w:r w:rsidRPr="00C40786">
        <w:rPr>
          <w:rFonts w:ascii="Arial" w:hAnsi="Arial" w:cs="Arial"/>
          <w:b/>
        </w:rPr>
        <w:t>17 DE SEPTIEMBRE DEL 2025</w:t>
      </w:r>
      <w:r w:rsidR="0067146D">
        <w:rPr>
          <w:rFonts w:ascii="Arial" w:hAnsi="Arial" w:cs="Arial"/>
          <w:b/>
          <w:bCs/>
        </w:rPr>
        <w:t>.</w:t>
      </w:r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D300BA" w:rsidRDefault="009F79C5" w:rsidP="0067146D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INFORME DETALLADO </w:t>
      </w: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67146D" w:rsidRPr="009F79C5" w:rsidRDefault="0067146D" w:rsidP="0067146D">
      <w:pPr>
        <w:pStyle w:val="Sinespaciado"/>
        <w:spacing w:after="240"/>
        <w:jc w:val="both"/>
        <w:rPr>
          <w:rFonts w:ascii="Arial" w:hAnsi="Arial" w:cs="Arial"/>
          <w:bCs/>
          <w:sz w:val="24"/>
        </w:rPr>
      </w:pPr>
    </w:p>
    <w:p w:rsidR="00C40786" w:rsidRPr="00C40786" w:rsidRDefault="009F79C5" w:rsidP="00C40786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 w:rsidRPr="009F79C5">
        <w:rPr>
          <w:rFonts w:ascii="Arial" w:hAnsi="Arial" w:cs="Arial"/>
          <w:bCs/>
          <w:sz w:val="28"/>
          <w:szCs w:val="24"/>
        </w:rPr>
        <w:t xml:space="preserve">En esta sesión los integrantes de la Comisión Edilicia de Reglamentos y Gobernación </w:t>
      </w:r>
      <w:r w:rsidR="00C40786">
        <w:rPr>
          <w:rFonts w:ascii="Arial" w:hAnsi="Arial" w:cs="Arial"/>
          <w:bCs/>
          <w:sz w:val="28"/>
          <w:szCs w:val="24"/>
        </w:rPr>
        <w:t xml:space="preserve">se realizará la </w:t>
      </w:r>
      <w:r w:rsidR="00C40786" w:rsidRPr="00C40786">
        <w:rPr>
          <w:rFonts w:ascii="Arial" w:hAnsi="Arial" w:cs="Arial"/>
          <w:bCs/>
          <w:sz w:val="28"/>
          <w:szCs w:val="24"/>
        </w:rPr>
        <w:t>t</w:t>
      </w:r>
      <w:r w:rsidR="00C40786" w:rsidRPr="00C40786">
        <w:rPr>
          <w:rFonts w:ascii="Arial" w:hAnsi="Arial" w:cs="Arial"/>
          <w:bCs/>
          <w:sz w:val="28"/>
          <w:szCs w:val="24"/>
        </w:rPr>
        <w:t>oma de protesta del Regidor Miguel Marentes como integrante de la Comisión de Reglamentos y Gobernación</w:t>
      </w:r>
      <w:r w:rsidR="00C40786">
        <w:rPr>
          <w:rFonts w:ascii="Arial" w:hAnsi="Arial" w:cs="Arial"/>
          <w:bCs/>
          <w:sz w:val="28"/>
          <w:szCs w:val="24"/>
        </w:rPr>
        <w:t>, supliendo a la Regidora con licencia Miriam Salomé Torres Lares</w:t>
      </w:r>
      <w:r w:rsidR="00C40786" w:rsidRPr="00C40786">
        <w:rPr>
          <w:rFonts w:ascii="Arial" w:hAnsi="Arial" w:cs="Arial"/>
          <w:bCs/>
          <w:sz w:val="28"/>
          <w:szCs w:val="24"/>
        </w:rPr>
        <w:t>.</w:t>
      </w:r>
    </w:p>
    <w:p w:rsidR="0067146D" w:rsidRPr="0067146D" w:rsidRDefault="0067146D" w:rsidP="0067146D">
      <w:pPr>
        <w:pStyle w:val="Sinespaciado"/>
        <w:spacing w:after="240" w:line="276" w:lineRule="auto"/>
        <w:jc w:val="both"/>
        <w:rPr>
          <w:rFonts w:ascii="Arial" w:hAnsi="Arial" w:cs="Arial"/>
          <w:sz w:val="28"/>
          <w:szCs w:val="24"/>
        </w:rPr>
      </w:pPr>
    </w:p>
    <w:p w:rsidR="0067146D" w:rsidRPr="0067146D" w:rsidRDefault="0067146D" w:rsidP="0067146D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</w:p>
    <w:p w:rsidR="0067146D" w:rsidRPr="0067146D" w:rsidRDefault="0067146D" w:rsidP="0067146D">
      <w:pPr>
        <w:rPr>
          <w:rFonts w:cstheme="minorHAnsi"/>
          <w:b/>
          <w:sz w:val="20"/>
          <w:szCs w:val="16"/>
        </w:rPr>
      </w:pPr>
    </w:p>
    <w:p w:rsidR="0067146D" w:rsidRDefault="0067146D" w:rsidP="0067146D">
      <w:pPr>
        <w:rPr>
          <w:rFonts w:cstheme="minorHAnsi"/>
          <w:b/>
          <w:sz w:val="18"/>
          <w:szCs w:val="16"/>
        </w:rPr>
      </w:pPr>
    </w:p>
    <w:p w:rsidR="0067146D" w:rsidRDefault="0067146D" w:rsidP="0067146D">
      <w:pPr>
        <w:rPr>
          <w:rFonts w:cstheme="minorHAnsi"/>
          <w:b/>
          <w:sz w:val="18"/>
          <w:szCs w:val="16"/>
        </w:rPr>
      </w:pPr>
    </w:p>
    <w:p w:rsidR="0067146D" w:rsidRDefault="0067146D" w:rsidP="0067146D">
      <w:pPr>
        <w:rPr>
          <w:rFonts w:cstheme="minorHAnsi"/>
          <w:b/>
          <w:sz w:val="18"/>
          <w:szCs w:val="16"/>
        </w:rPr>
      </w:pPr>
    </w:p>
    <w:p w:rsidR="0067146D" w:rsidRDefault="0067146D" w:rsidP="0067146D">
      <w:pPr>
        <w:rPr>
          <w:rFonts w:cstheme="minorHAnsi"/>
          <w:b/>
          <w:sz w:val="18"/>
          <w:szCs w:val="16"/>
        </w:rPr>
      </w:pPr>
    </w:p>
    <w:p w:rsidR="0067146D" w:rsidRDefault="0067146D" w:rsidP="0067146D">
      <w:pPr>
        <w:jc w:val="center"/>
        <w:rPr>
          <w:rFonts w:cstheme="minorHAnsi"/>
          <w:b/>
          <w:sz w:val="18"/>
          <w:szCs w:val="16"/>
        </w:rPr>
      </w:pPr>
    </w:p>
    <w:p w:rsidR="0067146D" w:rsidRPr="00427B07" w:rsidRDefault="0067146D" w:rsidP="0067146D">
      <w:pPr>
        <w:jc w:val="center"/>
        <w:rPr>
          <w:rFonts w:cstheme="minorHAnsi"/>
          <w:b/>
          <w:sz w:val="18"/>
          <w:szCs w:val="16"/>
        </w:rPr>
      </w:pPr>
    </w:p>
    <w:p w:rsidR="0067146D" w:rsidRDefault="0067146D" w:rsidP="0067146D"/>
    <w:p w:rsidR="0067146D" w:rsidRDefault="0067146D" w:rsidP="0067146D"/>
    <w:p w:rsidR="000218DB" w:rsidRDefault="000218DB"/>
    <w:sectPr w:rsidR="000218DB" w:rsidSect="00FE3827">
      <w:headerReference w:type="even" r:id="rId6"/>
      <w:headerReference w:type="default" r:id="rId7"/>
      <w:headerReference w:type="first" r:id="rId8"/>
      <w:pgSz w:w="12240" w:h="15840"/>
      <w:pgMar w:top="1843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40" w:rsidRDefault="00A55A40">
      <w:r>
        <w:separator/>
      </w:r>
    </w:p>
  </w:endnote>
  <w:endnote w:type="continuationSeparator" w:id="0">
    <w:p w:rsidR="00A55A40" w:rsidRDefault="00A5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40" w:rsidRDefault="00A55A40">
      <w:r>
        <w:separator/>
      </w:r>
    </w:p>
  </w:footnote>
  <w:footnote w:type="continuationSeparator" w:id="0">
    <w:p w:rsidR="00A55A40" w:rsidRDefault="00A5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A55A4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19554"/>
      <w:docPartObj>
        <w:docPartGallery w:val="Page Numbers (Top of Page)"/>
        <w:docPartUnique/>
      </w:docPartObj>
    </w:sdtPr>
    <w:sdtEndPr/>
    <w:sdtContent>
      <w:p w:rsidR="00FE3827" w:rsidRDefault="009F79C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6293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6293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FE3827" w:rsidRDefault="00A55A4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875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A55A4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D"/>
    <w:rsid w:val="000218DB"/>
    <w:rsid w:val="00562930"/>
    <w:rsid w:val="0067146D"/>
    <w:rsid w:val="009F79C5"/>
    <w:rsid w:val="00A55A40"/>
    <w:rsid w:val="00C4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4E8FD6"/>
  <w15:chartTrackingRefBased/>
  <w15:docId w15:val="{DB6F7547-3B39-4B92-A94E-02E67652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6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6D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7146D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67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7146D"/>
    <w:rPr>
      <w:lang w:val="es-ES"/>
    </w:rPr>
  </w:style>
  <w:style w:type="paragraph" w:styleId="NormalWeb">
    <w:name w:val="Normal (Web)"/>
    <w:basedOn w:val="Normal"/>
    <w:uiPriority w:val="99"/>
    <w:unhideWhenUsed/>
    <w:rsid w:val="0067146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67146D"/>
    <w:rPr>
      <w:lang w:val="en-US"/>
    </w:rPr>
  </w:style>
  <w:style w:type="paragraph" w:customStyle="1" w:styleId="Cuerpo">
    <w:name w:val="Cuerpo"/>
    <w:rsid w:val="00671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67146D"/>
    <w:rPr>
      <w:color w:val="0563C1" w:themeColor="hyperlink"/>
      <w:u w:val="single"/>
    </w:rPr>
  </w:style>
  <w:style w:type="paragraph" w:customStyle="1" w:styleId="Estilo">
    <w:name w:val="Estilo"/>
    <w:basedOn w:val="Normal"/>
    <w:link w:val="EstiloCar"/>
    <w:qFormat/>
    <w:rsid w:val="0067146D"/>
    <w:pPr>
      <w:jc w:val="both"/>
    </w:pPr>
    <w:rPr>
      <w:rFonts w:ascii="Arial" w:eastAsia="Times New Roman" w:hAnsi="Arial" w:cs="Arial"/>
      <w:kern w:val="0"/>
      <w14:ligatures w14:val="none"/>
    </w:rPr>
  </w:style>
  <w:style w:type="character" w:customStyle="1" w:styleId="EstiloCar">
    <w:name w:val="Estilo Car"/>
    <w:link w:val="Estilo"/>
    <w:locked/>
    <w:rsid w:val="0067146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2025-11-20T20:14:00Z</cp:lastPrinted>
  <dcterms:created xsi:type="dcterms:W3CDTF">2025-11-20T20:14:00Z</dcterms:created>
  <dcterms:modified xsi:type="dcterms:W3CDTF">2025-11-20T20:15:00Z</dcterms:modified>
</cp:coreProperties>
</file>