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151273" w:rsidP="00C6595C">
      <w:pPr>
        <w:jc w:val="both"/>
        <w:rPr>
          <w:rFonts w:cstheme="minorHAnsi"/>
          <w:b/>
          <w:color w:val="FF3399"/>
          <w:sz w:val="24"/>
          <w:szCs w:val="24"/>
        </w:rPr>
      </w:pPr>
      <w:r>
        <w:rPr>
          <w:noProof/>
          <w:lang w:eastAsia="es-MX"/>
        </w:rPr>
        <w:drawing>
          <wp:anchor distT="0" distB="0" distL="114300" distR="114300" simplePos="0" relativeHeight="251661312" behindDoc="1" locked="0" layoutInCell="1" allowOverlap="1" wp14:anchorId="6B8AD1E1" wp14:editId="47A29D00">
            <wp:simplePos x="0" y="0"/>
            <wp:positionH relativeFrom="column">
              <wp:posOffset>415290</wp:posOffset>
            </wp:positionH>
            <wp:positionV relativeFrom="paragraph">
              <wp:posOffset>244475</wp:posOffset>
            </wp:positionV>
            <wp:extent cx="4848225" cy="3232785"/>
            <wp:effectExtent l="0" t="0" r="9525" b="5715"/>
            <wp:wrapTight wrapText="bothSides">
              <wp:wrapPolygon edited="0">
                <wp:start x="0" y="0"/>
                <wp:lineTo x="0" y="21511"/>
                <wp:lineTo x="21558" y="21511"/>
                <wp:lineTo x="21558" y="0"/>
                <wp:lineTo x="0" y="0"/>
              </wp:wrapPolygon>
            </wp:wrapTight>
            <wp:docPr id="1" name="Imagen 1" descr="Leyendas de mi ciudad: Los compadres. | Terror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yendas de mi ciudad: Los compadres. | Terror Amin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8225" cy="323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Pr="0026078A"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bookmarkStart w:id="0" w:name="_GoBack"/>
      <w:bookmarkEnd w:id="0"/>
    </w:p>
    <w:p w:rsidR="0006370D" w:rsidRDefault="003222E5" w:rsidP="00C6595C">
      <w:pPr>
        <w:jc w:val="both"/>
        <w:rPr>
          <w:rFonts w:cstheme="minorHAnsi"/>
          <w:b/>
          <w:color w:val="FF3399"/>
          <w:sz w:val="24"/>
          <w:szCs w:val="24"/>
        </w:rPr>
      </w:pPr>
      <w:r>
        <w:rPr>
          <w:noProof/>
          <w:lang w:eastAsia="es-MX"/>
        </w:rPr>
        <w:drawing>
          <wp:anchor distT="0" distB="0" distL="114300" distR="114300" simplePos="0" relativeHeight="251663360" behindDoc="1" locked="0" layoutInCell="1" allowOverlap="1" wp14:anchorId="70882A6D" wp14:editId="32D08E23">
            <wp:simplePos x="0" y="0"/>
            <wp:positionH relativeFrom="column">
              <wp:posOffset>614680</wp:posOffset>
            </wp:positionH>
            <wp:positionV relativeFrom="paragraph">
              <wp:posOffset>-1270</wp:posOffset>
            </wp:positionV>
            <wp:extent cx="4500880" cy="2286000"/>
            <wp:effectExtent l="0" t="0" r="0" b="0"/>
            <wp:wrapTight wrapText="bothSides">
              <wp:wrapPolygon edited="0">
                <wp:start x="4205" y="0"/>
                <wp:lineTo x="274" y="1980"/>
                <wp:lineTo x="0" y="5760"/>
                <wp:lineTo x="0" y="14400"/>
                <wp:lineTo x="549" y="17280"/>
                <wp:lineTo x="1646" y="20160"/>
                <wp:lineTo x="2926" y="21420"/>
                <wp:lineTo x="3108" y="21420"/>
                <wp:lineTo x="5394" y="21420"/>
                <wp:lineTo x="5577" y="21420"/>
                <wp:lineTo x="6765" y="20340"/>
                <wp:lineTo x="11885" y="20160"/>
                <wp:lineTo x="21301" y="18360"/>
                <wp:lineTo x="21301" y="16560"/>
                <wp:lineTo x="19747" y="14580"/>
                <wp:lineTo x="18924" y="14400"/>
                <wp:lineTo x="21484" y="13500"/>
                <wp:lineTo x="21484" y="11520"/>
                <wp:lineTo x="19016" y="8640"/>
                <wp:lineTo x="19199" y="7560"/>
                <wp:lineTo x="16639" y="6840"/>
                <wp:lineTo x="7040" y="5760"/>
                <wp:lineTo x="4845" y="0"/>
                <wp:lineTo x="4205" y="0"/>
              </wp:wrapPolygon>
            </wp:wrapTight>
            <wp:docPr id="17" name="Imagen 17" descr="D:\Desktop\LOGOS\Coord Desarrollo Econ Turíst y Agrop\Des Agropecu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LOGOS\Coord Desarrollo Econ Turíst y Agrop\Des Agropecuari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08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0D" w:rsidRDefault="0006370D" w:rsidP="00C6595C">
      <w:pPr>
        <w:jc w:val="both"/>
        <w:rPr>
          <w:rFonts w:cstheme="minorHAnsi"/>
          <w:b/>
          <w:color w:val="FF3399"/>
          <w:sz w:val="24"/>
          <w:szCs w:val="24"/>
        </w:rPr>
      </w:pPr>
    </w:p>
    <w:p w:rsidR="0006370D" w:rsidRDefault="008623B2" w:rsidP="00C6595C">
      <w:pPr>
        <w:jc w:val="both"/>
        <w:rPr>
          <w:rFonts w:cstheme="minorHAnsi"/>
          <w:b/>
          <w:color w:val="FF3399"/>
          <w:sz w:val="24"/>
          <w:szCs w:val="24"/>
        </w:rPr>
      </w:pPr>
      <w:r w:rsidRPr="003222E5">
        <w:rPr>
          <w:rFonts w:cstheme="minorHAnsi"/>
          <w:b/>
          <w:noProof/>
          <w:color w:val="FF3399"/>
          <w:sz w:val="24"/>
          <w:szCs w:val="24"/>
        </w:rPr>
        <mc:AlternateContent>
          <mc:Choice Requires="wps">
            <w:drawing>
              <wp:anchor distT="0" distB="0" distL="114300" distR="114300" simplePos="0" relativeHeight="251665408" behindDoc="0" locked="0" layoutInCell="1" allowOverlap="1" wp14:anchorId="7FF4388E" wp14:editId="572A8EDA">
                <wp:simplePos x="0" y="0"/>
                <wp:positionH relativeFrom="column">
                  <wp:posOffset>2425065</wp:posOffset>
                </wp:positionH>
                <wp:positionV relativeFrom="paragraph">
                  <wp:posOffset>175260</wp:posOffset>
                </wp:positionV>
                <wp:extent cx="3000375" cy="7239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23900"/>
                        </a:xfrm>
                        <a:prstGeom prst="rect">
                          <a:avLst/>
                        </a:prstGeom>
                        <a:solidFill>
                          <a:srgbClr val="FFFFFF"/>
                        </a:solidFill>
                        <a:ln w="9525">
                          <a:noFill/>
                          <a:miter lim="800000"/>
                          <a:headEnd/>
                          <a:tailEnd/>
                        </a:ln>
                      </wps:spPr>
                      <wps:txbx>
                        <w:txbxContent>
                          <w:p w:rsidR="003222E5" w:rsidRPr="008623B2" w:rsidRDefault="003222E5">
                            <w:pPr>
                              <w:rPr>
                                <w:b/>
                                <w:color w:val="FF66FF"/>
                                <w:sz w:val="52"/>
                                <w:szCs w:val="52"/>
                              </w:rPr>
                            </w:pPr>
                            <w:r w:rsidRPr="008623B2">
                              <w:rPr>
                                <w:b/>
                                <w:color w:val="FF3399"/>
                                <w:sz w:val="52"/>
                                <w:szCs w:val="52"/>
                              </w:rPr>
                              <w:t>Desarrollo</w:t>
                            </w:r>
                            <w:r w:rsidRPr="008623B2">
                              <w:rPr>
                                <w:b/>
                                <w:color w:val="FF66FF"/>
                                <w:sz w:val="52"/>
                                <w:szCs w:val="52"/>
                              </w:rPr>
                              <w:t xml:space="preserve"> </w:t>
                            </w:r>
                            <w:r w:rsidRPr="008623B2">
                              <w:rPr>
                                <w:b/>
                                <w:color w:val="FF3399"/>
                                <w:sz w:val="52"/>
                                <w:szCs w:val="52"/>
                              </w:rPr>
                              <w:t>Forestal</w:t>
                            </w:r>
                            <w:r w:rsidRPr="008623B2">
                              <w:rPr>
                                <w:b/>
                                <w:color w:val="FF66FF"/>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90.95pt;margin-top:13.8pt;width:236.2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" stroked="f">
                <v:textbox>
                  <w:txbxContent>
                    <w:p w:rsidR="003222E5" w:rsidRPr="008623B2" w:rsidRDefault="003222E5">
                      <w:pPr>
                        <w:rPr>
                          <w:b/>
                          <w:color w:val="FF66FF"/>
                          <w:sz w:val="52"/>
                          <w:szCs w:val="52"/>
                        </w:rPr>
                      </w:pPr>
                      <w:r w:rsidRPr="008623B2">
                        <w:rPr>
                          <w:b/>
                          <w:color w:val="FF3399"/>
                          <w:sz w:val="52"/>
                          <w:szCs w:val="52"/>
                        </w:rPr>
                        <w:t>Desarrollo</w:t>
                      </w:r>
                      <w:r w:rsidRPr="008623B2">
                        <w:rPr>
                          <w:b/>
                          <w:color w:val="FF66FF"/>
                          <w:sz w:val="52"/>
                          <w:szCs w:val="52"/>
                        </w:rPr>
                        <w:t xml:space="preserve"> </w:t>
                      </w:r>
                      <w:r w:rsidRPr="008623B2">
                        <w:rPr>
                          <w:b/>
                          <w:color w:val="FF3399"/>
                          <w:sz w:val="52"/>
                          <w:szCs w:val="52"/>
                        </w:rPr>
                        <w:t>Forestal</w:t>
                      </w:r>
                      <w:r w:rsidRPr="008623B2">
                        <w:rPr>
                          <w:b/>
                          <w:color w:val="FF66FF"/>
                          <w:sz w:val="52"/>
                          <w:szCs w:val="52"/>
                        </w:rPr>
                        <w:t xml:space="preserve"> </w:t>
                      </w:r>
                    </w:p>
                  </w:txbxContent>
                </v:textbox>
              </v:shape>
            </w:pict>
          </mc:Fallback>
        </mc:AlternateContent>
      </w: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06370D" w:rsidRDefault="0006370D" w:rsidP="00C6595C">
      <w:pPr>
        <w:jc w:val="both"/>
        <w:rPr>
          <w:rFonts w:cstheme="minorHAnsi"/>
          <w:b/>
          <w:color w:val="FF3399"/>
          <w:sz w:val="24"/>
          <w:szCs w:val="24"/>
        </w:rPr>
      </w:pPr>
    </w:p>
    <w:p w:rsidR="006D4A2D" w:rsidRPr="006D4A2D" w:rsidRDefault="006D4A2D" w:rsidP="00C6595C">
      <w:pPr>
        <w:jc w:val="both"/>
        <w:rPr>
          <w:rFonts w:cstheme="minorHAnsi"/>
          <w:b/>
          <w:color w:val="FF3399"/>
          <w:sz w:val="24"/>
          <w:szCs w:val="24"/>
        </w:rPr>
      </w:pPr>
      <w:r w:rsidRPr="006D4A2D">
        <w:rPr>
          <w:rFonts w:cstheme="minorHAnsi"/>
          <w:b/>
          <w:color w:val="FF3399"/>
          <w:sz w:val="24"/>
          <w:szCs w:val="24"/>
        </w:rPr>
        <w:lastRenderedPageBreak/>
        <w:t xml:space="preserve">DESARROLLO FORESTAL </w:t>
      </w:r>
    </w:p>
    <w:p w:rsidR="00C1275F" w:rsidRPr="006D4A2D" w:rsidRDefault="00B63134" w:rsidP="00C6595C">
      <w:pPr>
        <w:jc w:val="both"/>
        <w:rPr>
          <w:rFonts w:cstheme="minorHAnsi"/>
          <w:b/>
          <w:color w:val="FF3399"/>
          <w:sz w:val="24"/>
          <w:szCs w:val="24"/>
        </w:rPr>
      </w:pPr>
      <w:r w:rsidRPr="006D4A2D">
        <w:rPr>
          <w:rFonts w:cstheme="minorHAnsi"/>
          <w:b/>
          <w:color w:val="FF3399"/>
          <w:sz w:val="24"/>
          <w:szCs w:val="24"/>
        </w:rPr>
        <w:t xml:space="preserve">OBJETIVO MUNICIPAL </w:t>
      </w:r>
      <w:r w:rsidR="00C1275F" w:rsidRPr="006D4A2D">
        <w:rPr>
          <w:rFonts w:cstheme="minorHAnsi"/>
          <w:b/>
          <w:color w:val="FF3399"/>
          <w:sz w:val="24"/>
          <w:szCs w:val="24"/>
        </w:rPr>
        <w:t>70 Aprovechar, conservar y proteger la biodiversidad y los ecosistemas mediante el uso sustentable de los recursos naturales.</w:t>
      </w:r>
    </w:p>
    <w:p w:rsidR="00C6595C" w:rsidRPr="006D4A2D" w:rsidRDefault="006D4A2D" w:rsidP="00C6595C">
      <w:pPr>
        <w:jc w:val="both"/>
        <w:rPr>
          <w:rFonts w:cstheme="minorHAnsi"/>
          <w:sz w:val="24"/>
          <w:szCs w:val="24"/>
        </w:rPr>
      </w:pPr>
      <w:r>
        <w:rPr>
          <w:rFonts w:cstheme="minorHAnsi"/>
          <w:sz w:val="24"/>
          <w:szCs w:val="24"/>
        </w:rPr>
        <w:t>Considerando que el territorio municipal forma parte integral de la Sierra del Tigre y el Halo</w:t>
      </w:r>
      <w:r w:rsidR="00C96B97">
        <w:rPr>
          <w:rFonts w:cstheme="minorHAnsi"/>
          <w:sz w:val="24"/>
          <w:szCs w:val="24"/>
        </w:rPr>
        <w:t>, así como del Parque N</w:t>
      </w:r>
      <w:r w:rsidR="00E94F76">
        <w:rPr>
          <w:rFonts w:cstheme="minorHAnsi"/>
          <w:sz w:val="24"/>
          <w:szCs w:val="24"/>
        </w:rPr>
        <w:t>acio</w:t>
      </w:r>
      <w:r>
        <w:rPr>
          <w:rFonts w:cstheme="minorHAnsi"/>
          <w:sz w:val="24"/>
          <w:szCs w:val="24"/>
        </w:rPr>
        <w:t>n</w:t>
      </w:r>
      <w:r w:rsidR="00E94F76">
        <w:rPr>
          <w:rFonts w:cstheme="minorHAnsi"/>
          <w:sz w:val="24"/>
          <w:szCs w:val="24"/>
        </w:rPr>
        <w:t>al</w:t>
      </w:r>
      <w:r>
        <w:rPr>
          <w:rFonts w:cstheme="minorHAnsi"/>
          <w:sz w:val="24"/>
          <w:szCs w:val="24"/>
        </w:rPr>
        <w:t xml:space="preserve"> Nevado de Colima, en el contexto de </w:t>
      </w:r>
      <w:r w:rsidR="006E0812">
        <w:rPr>
          <w:rFonts w:cstheme="minorHAnsi"/>
          <w:sz w:val="24"/>
          <w:szCs w:val="24"/>
        </w:rPr>
        <w:t xml:space="preserve">la </w:t>
      </w:r>
      <w:r>
        <w:rPr>
          <w:rFonts w:cstheme="minorHAnsi"/>
          <w:sz w:val="24"/>
          <w:szCs w:val="24"/>
        </w:rPr>
        <w:t>actualización del Plan Municipal de Desarroll</w:t>
      </w:r>
      <w:r w:rsidR="00A9246B">
        <w:rPr>
          <w:rFonts w:cstheme="minorHAnsi"/>
          <w:sz w:val="24"/>
          <w:szCs w:val="24"/>
        </w:rPr>
        <w:t>o y Gobernanza 2018-2021, fue</w:t>
      </w:r>
      <w:r w:rsidR="006E0812">
        <w:rPr>
          <w:rFonts w:cstheme="minorHAnsi"/>
          <w:sz w:val="24"/>
          <w:szCs w:val="24"/>
        </w:rPr>
        <w:t>ron</w:t>
      </w:r>
      <w:r>
        <w:rPr>
          <w:rFonts w:cstheme="minorHAnsi"/>
          <w:sz w:val="24"/>
          <w:szCs w:val="24"/>
        </w:rPr>
        <w:t xml:space="preserve"> planteadas la estrategia y líneas de acción que permitan al gobierno</w:t>
      </w:r>
      <w:r w:rsidR="006E0812">
        <w:rPr>
          <w:rFonts w:cstheme="minorHAnsi"/>
          <w:sz w:val="24"/>
          <w:szCs w:val="24"/>
        </w:rPr>
        <w:t xml:space="preserve"> municipal,</w:t>
      </w:r>
      <w:r>
        <w:rPr>
          <w:rFonts w:cstheme="minorHAnsi"/>
          <w:sz w:val="24"/>
          <w:szCs w:val="24"/>
        </w:rPr>
        <w:t xml:space="preserve"> impulsar acciones suficientes para preservar en coordinación con el área de </w:t>
      </w:r>
      <w:r w:rsidR="00C96B97">
        <w:rPr>
          <w:rFonts w:cstheme="minorHAnsi"/>
          <w:sz w:val="24"/>
          <w:szCs w:val="24"/>
        </w:rPr>
        <w:t>Desarrollo F</w:t>
      </w:r>
      <w:r w:rsidR="00E94F76">
        <w:rPr>
          <w:rFonts w:cstheme="minorHAnsi"/>
          <w:sz w:val="24"/>
          <w:szCs w:val="24"/>
        </w:rPr>
        <w:t>orestal así como el área de M</w:t>
      </w:r>
      <w:r w:rsidR="00C96B97">
        <w:rPr>
          <w:rFonts w:cstheme="minorHAnsi"/>
          <w:sz w:val="24"/>
          <w:szCs w:val="24"/>
        </w:rPr>
        <w:t>edio Ambiente y Desarrollo S</w:t>
      </w:r>
      <w:r>
        <w:rPr>
          <w:rFonts w:cstheme="minorHAnsi"/>
          <w:sz w:val="24"/>
          <w:szCs w:val="24"/>
        </w:rPr>
        <w:t>ustentable</w:t>
      </w:r>
      <w:r w:rsidR="00E94F76">
        <w:rPr>
          <w:rFonts w:cstheme="minorHAnsi"/>
          <w:sz w:val="24"/>
          <w:szCs w:val="24"/>
        </w:rPr>
        <w:t>,</w:t>
      </w:r>
      <w:r>
        <w:rPr>
          <w:rFonts w:cstheme="minorHAnsi"/>
          <w:sz w:val="24"/>
          <w:szCs w:val="24"/>
        </w:rPr>
        <w:t xml:space="preserve"> la riqueza ecológica patrimonial con la que cuenta nuestra </w:t>
      </w:r>
      <w:r w:rsidR="00E94F76">
        <w:rPr>
          <w:rFonts w:cstheme="minorHAnsi"/>
          <w:sz w:val="24"/>
          <w:szCs w:val="24"/>
        </w:rPr>
        <w:t>localidad. Desatacando la estrategia general del área orientada a “</w:t>
      </w:r>
      <w:r w:rsidR="00E94F76" w:rsidRPr="00E94F76">
        <w:rPr>
          <w:rFonts w:cs="Arial"/>
        </w:rPr>
        <w:t>Fomentar el</w:t>
      </w:r>
      <w:r w:rsidR="00E94F76">
        <w:rPr>
          <w:rFonts w:cs="Arial"/>
        </w:rPr>
        <w:t xml:space="preserve"> impulso de la cadena de valor </w:t>
      </w:r>
      <w:r w:rsidR="00E94F76" w:rsidRPr="00E94F76">
        <w:rPr>
          <w:rFonts w:cs="Arial"/>
        </w:rPr>
        <w:t xml:space="preserve">fortaleciendo la generación de servicios ambientales y  de negocio silvícola sustentable que fortalezca el punto de equilibrio </w:t>
      </w:r>
      <w:r w:rsidR="00E94F76">
        <w:rPr>
          <w:rFonts w:cs="Arial"/>
        </w:rPr>
        <w:t xml:space="preserve">ecológico y </w:t>
      </w:r>
      <w:r w:rsidR="00E94F76" w:rsidRPr="00E94F76">
        <w:rPr>
          <w:rFonts w:cs="Arial"/>
        </w:rPr>
        <w:t>económico municipal</w:t>
      </w:r>
      <w:r w:rsidR="00E94F76">
        <w:rPr>
          <w:rFonts w:cs="Arial"/>
        </w:rPr>
        <w:t xml:space="preserve"> “. En ese contexto informo los siguientes resultados del área: </w:t>
      </w:r>
      <w:r w:rsidR="00E94F76" w:rsidRPr="00F70C43">
        <w:rPr>
          <w:rFonts w:cs="Arial"/>
          <w:b/>
        </w:rPr>
        <w:t xml:space="preserve"> </w:t>
      </w:r>
      <w:r w:rsidR="00E94F76">
        <w:rPr>
          <w:rFonts w:cstheme="minorHAnsi"/>
          <w:sz w:val="24"/>
          <w:szCs w:val="24"/>
        </w:rPr>
        <w:t xml:space="preserve"> </w:t>
      </w:r>
      <w:r>
        <w:rPr>
          <w:rFonts w:cstheme="minorHAnsi"/>
          <w:sz w:val="24"/>
          <w:szCs w:val="24"/>
        </w:rPr>
        <w:t xml:space="preserve"> </w:t>
      </w:r>
    </w:p>
    <w:p w:rsidR="000F1D51" w:rsidRPr="006E0812" w:rsidRDefault="006E0812" w:rsidP="006E0812">
      <w:pPr>
        <w:jc w:val="both"/>
        <w:rPr>
          <w:rFonts w:cstheme="minorHAnsi"/>
          <w:b/>
          <w:color w:val="FF3399"/>
          <w:sz w:val="24"/>
          <w:szCs w:val="24"/>
        </w:rPr>
      </w:pPr>
      <w:r>
        <w:rPr>
          <w:rFonts w:cstheme="minorHAnsi"/>
          <w:b/>
          <w:color w:val="FF3399"/>
          <w:sz w:val="24"/>
          <w:szCs w:val="24"/>
        </w:rPr>
        <w:t>Impulso a la protección de</w:t>
      </w:r>
      <w:r w:rsidR="000F1D51" w:rsidRPr="006E0812">
        <w:rPr>
          <w:rFonts w:cstheme="minorHAnsi"/>
          <w:b/>
          <w:color w:val="FF3399"/>
          <w:sz w:val="24"/>
          <w:szCs w:val="24"/>
        </w:rPr>
        <w:t xml:space="preserve"> la cuenca y sus ecosistemas en el contexto de los riesgos </w:t>
      </w:r>
      <w:proofErr w:type="spellStart"/>
      <w:r w:rsidR="000F1D51" w:rsidRPr="006E0812">
        <w:rPr>
          <w:rFonts w:cstheme="minorHAnsi"/>
          <w:b/>
          <w:color w:val="FF3399"/>
          <w:sz w:val="24"/>
          <w:szCs w:val="24"/>
        </w:rPr>
        <w:t>antropogénicos</w:t>
      </w:r>
      <w:proofErr w:type="spellEnd"/>
      <w:r w:rsidR="000F1D51" w:rsidRPr="006E0812">
        <w:rPr>
          <w:rFonts w:cstheme="minorHAnsi"/>
          <w:b/>
          <w:color w:val="FF3399"/>
          <w:sz w:val="24"/>
          <w:szCs w:val="24"/>
        </w:rPr>
        <w:t xml:space="preserve"> propiciados por las quemas agrícolas, que amenazan cada temporada de </w:t>
      </w:r>
      <w:r w:rsidR="001A4FF5" w:rsidRPr="006E0812">
        <w:rPr>
          <w:rFonts w:cstheme="minorHAnsi"/>
          <w:b/>
          <w:color w:val="FF3399"/>
          <w:sz w:val="24"/>
          <w:szCs w:val="24"/>
        </w:rPr>
        <w:t>estiaje las</w:t>
      </w:r>
      <w:r w:rsidR="000F1D51" w:rsidRPr="006E0812">
        <w:rPr>
          <w:rFonts w:cstheme="minorHAnsi"/>
          <w:b/>
          <w:color w:val="FF3399"/>
          <w:sz w:val="24"/>
          <w:szCs w:val="24"/>
        </w:rPr>
        <w:t xml:space="preserve"> superficies forestales del Municipio, fortaleciendo las brigadas para combatir incendios que influyan en la disminución de estadística de daños. </w:t>
      </w:r>
    </w:p>
    <w:p w:rsidR="004D05BE" w:rsidRDefault="004D05BE" w:rsidP="00977A87">
      <w:pPr>
        <w:jc w:val="both"/>
        <w:rPr>
          <w:rFonts w:cstheme="minorHAnsi"/>
          <w:sz w:val="24"/>
          <w:szCs w:val="24"/>
        </w:rPr>
      </w:pPr>
      <w:r>
        <w:rPr>
          <w:rFonts w:cstheme="minorHAnsi"/>
          <w:sz w:val="24"/>
          <w:szCs w:val="24"/>
        </w:rPr>
        <w:t>Durante el pe</w:t>
      </w:r>
      <w:r w:rsidR="00C96B97">
        <w:rPr>
          <w:rFonts w:cstheme="minorHAnsi"/>
          <w:sz w:val="24"/>
          <w:szCs w:val="24"/>
        </w:rPr>
        <w:t xml:space="preserve">riodo de </w:t>
      </w:r>
      <w:r w:rsidR="000E3508">
        <w:rPr>
          <w:rFonts w:cstheme="minorHAnsi"/>
          <w:sz w:val="24"/>
          <w:szCs w:val="24"/>
        </w:rPr>
        <w:t xml:space="preserve">los meses de marzo a junio 2020, </w:t>
      </w:r>
      <w:r w:rsidRPr="006D4A2D">
        <w:rPr>
          <w:rFonts w:cstheme="minorHAnsi"/>
          <w:sz w:val="24"/>
          <w:szCs w:val="24"/>
        </w:rPr>
        <w:t xml:space="preserve">se </w:t>
      </w:r>
      <w:r w:rsidR="00400DB9">
        <w:rPr>
          <w:rFonts w:cstheme="minorHAnsi"/>
          <w:sz w:val="24"/>
          <w:szCs w:val="24"/>
        </w:rPr>
        <w:t>presentaron</w:t>
      </w:r>
      <w:r w:rsidRPr="006D4A2D">
        <w:rPr>
          <w:rFonts w:cstheme="minorHAnsi"/>
          <w:sz w:val="24"/>
          <w:szCs w:val="24"/>
        </w:rPr>
        <w:t xml:space="preserve"> </w:t>
      </w:r>
      <w:r w:rsidR="000E3508">
        <w:rPr>
          <w:rFonts w:cstheme="minorHAnsi"/>
          <w:sz w:val="24"/>
          <w:szCs w:val="24"/>
        </w:rPr>
        <w:t>25</w:t>
      </w:r>
      <w:r>
        <w:rPr>
          <w:rFonts w:cstheme="minorHAnsi"/>
          <w:sz w:val="24"/>
          <w:szCs w:val="24"/>
        </w:rPr>
        <w:t xml:space="preserve"> incendios </w:t>
      </w:r>
      <w:r w:rsidRPr="006D4A2D">
        <w:rPr>
          <w:rFonts w:cstheme="minorHAnsi"/>
          <w:sz w:val="24"/>
          <w:szCs w:val="24"/>
        </w:rPr>
        <w:t>forestales</w:t>
      </w:r>
      <w:r>
        <w:rPr>
          <w:rFonts w:cstheme="minorHAnsi"/>
          <w:sz w:val="24"/>
          <w:szCs w:val="24"/>
        </w:rPr>
        <w:t xml:space="preserve"> al interior del territorio municipal </w:t>
      </w:r>
      <w:r w:rsidR="000E3508">
        <w:rPr>
          <w:rFonts w:cstheme="minorHAnsi"/>
          <w:sz w:val="24"/>
          <w:szCs w:val="24"/>
        </w:rPr>
        <w:t xml:space="preserve">dañando 200 hectáreas, </w:t>
      </w:r>
      <w:r w:rsidR="00400DB9">
        <w:rPr>
          <w:rFonts w:cstheme="minorHAnsi"/>
          <w:sz w:val="24"/>
          <w:szCs w:val="24"/>
        </w:rPr>
        <w:t>destacando</w:t>
      </w:r>
      <w:r w:rsidR="000E3508">
        <w:rPr>
          <w:rFonts w:cstheme="minorHAnsi"/>
          <w:sz w:val="24"/>
          <w:szCs w:val="24"/>
        </w:rPr>
        <w:t xml:space="preserve"> </w:t>
      </w:r>
      <w:r>
        <w:rPr>
          <w:rFonts w:cstheme="minorHAnsi"/>
          <w:sz w:val="24"/>
          <w:szCs w:val="24"/>
        </w:rPr>
        <w:t>la intervención de la brigada municipal que actuó en vinculación con la SEMADET (brigada y</w:t>
      </w:r>
      <w:r w:rsidRPr="006D4A2D">
        <w:rPr>
          <w:rFonts w:cstheme="minorHAnsi"/>
          <w:sz w:val="24"/>
          <w:szCs w:val="24"/>
        </w:rPr>
        <w:t xml:space="preserve"> equipo aéreo especializado</w:t>
      </w:r>
      <w:r w:rsidR="00C96B97">
        <w:rPr>
          <w:rFonts w:cstheme="minorHAnsi"/>
          <w:sz w:val="24"/>
          <w:szCs w:val="24"/>
        </w:rPr>
        <w:t>)</w:t>
      </w:r>
      <w:r>
        <w:rPr>
          <w:rFonts w:cstheme="minorHAnsi"/>
          <w:sz w:val="24"/>
          <w:szCs w:val="24"/>
        </w:rPr>
        <w:t xml:space="preserve"> </w:t>
      </w:r>
      <w:r w:rsidR="000E3508">
        <w:rPr>
          <w:rFonts w:cstheme="minorHAnsi"/>
          <w:sz w:val="24"/>
          <w:szCs w:val="24"/>
        </w:rPr>
        <w:t xml:space="preserve">y CONAFOR </w:t>
      </w:r>
      <w:r>
        <w:rPr>
          <w:rFonts w:cstheme="minorHAnsi"/>
          <w:sz w:val="24"/>
          <w:szCs w:val="24"/>
        </w:rPr>
        <w:t xml:space="preserve">para combatir los </w:t>
      </w:r>
      <w:r w:rsidRPr="006D4A2D">
        <w:rPr>
          <w:rFonts w:cstheme="minorHAnsi"/>
          <w:sz w:val="24"/>
          <w:szCs w:val="24"/>
        </w:rPr>
        <w:t>incendios</w:t>
      </w:r>
      <w:r>
        <w:rPr>
          <w:rFonts w:cstheme="minorHAnsi"/>
          <w:sz w:val="24"/>
          <w:szCs w:val="24"/>
        </w:rPr>
        <w:t xml:space="preserve"> en las superficies boscosas siniestradas</w:t>
      </w:r>
      <w:r w:rsidR="000E3508">
        <w:rPr>
          <w:rFonts w:cstheme="minorHAnsi"/>
          <w:sz w:val="24"/>
          <w:szCs w:val="24"/>
        </w:rPr>
        <w:t>.</w:t>
      </w:r>
      <w:r>
        <w:rPr>
          <w:rFonts w:cstheme="minorHAnsi"/>
          <w:sz w:val="24"/>
          <w:szCs w:val="24"/>
        </w:rPr>
        <w:t xml:space="preserve"> </w:t>
      </w:r>
      <w:r w:rsidR="00E741EB">
        <w:rPr>
          <w:rFonts w:cstheme="minorHAnsi"/>
          <w:sz w:val="24"/>
          <w:szCs w:val="24"/>
        </w:rPr>
        <w:t>Es importante señalar que lo anterior es resultado de las actividades preventivas que se realizó</w:t>
      </w:r>
      <w:r w:rsidR="00C9033E">
        <w:rPr>
          <w:rFonts w:cstheme="minorHAnsi"/>
          <w:sz w:val="24"/>
          <w:szCs w:val="24"/>
        </w:rPr>
        <w:t xml:space="preserve"> por </w:t>
      </w:r>
      <w:r w:rsidR="00E741EB">
        <w:rPr>
          <w:rFonts w:cstheme="minorHAnsi"/>
          <w:sz w:val="24"/>
          <w:szCs w:val="24"/>
        </w:rPr>
        <w:t>la brigada el año pasado y de una lluvia ocurrida en el mes de abril del presente año.</w:t>
      </w:r>
    </w:p>
    <w:p w:rsidR="009B322A" w:rsidRDefault="000F1D51" w:rsidP="00977A87">
      <w:pPr>
        <w:jc w:val="both"/>
        <w:rPr>
          <w:rFonts w:cstheme="minorHAnsi"/>
          <w:sz w:val="24"/>
          <w:szCs w:val="24"/>
        </w:rPr>
      </w:pPr>
      <w:r w:rsidRPr="006D4A2D">
        <w:rPr>
          <w:rFonts w:cstheme="minorHAnsi"/>
          <w:sz w:val="24"/>
          <w:szCs w:val="24"/>
        </w:rPr>
        <w:t xml:space="preserve">En </w:t>
      </w:r>
      <w:r w:rsidR="00C665C8">
        <w:rPr>
          <w:rFonts w:cstheme="minorHAnsi"/>
          <w:sz w:val="24"/>
          <w:szCs w:val="24"/>
        </w:rPr>
        <w:t xml:space="preserve">respuesta a </w:t>
      </w:r>
      <w:r w:rsidRPr="006D4A2D">
        <w:rPr>
          <w:rFonts w:cstheme="minorHAnsi"/>
          <w:sz w:val="24"/>
          <w:szCs w:val="24"/>
        </w:rPr>
        <w:t xml:space="preserve">propuesta </w:t>
      </w:r>
      <w:r w:rsidR="00C665C8" w:rsidRPr="006D4A2D">
        <w:rPr>
          <w:rFonts w:cstheme="minorHAnsi"/>
          <w:sz w:val="24"/>
          <w:szCs w:val="24"/>
        </w:rPr>
        <w:t xml:space="preserve">de Consejo Distrital de Desarrollo Rural Sustentable </w:t>
      </w:r>
      <w:r w:rsidR="00E71991">
        <w:rPr>
          <w:rFonts w:cstheme="minorHAnsi"/>
          <w:sz w:val="24"/>
          <w:szCs w:val="24"/>
        </w:rPr>
        <w:t>de modificación de</w:t>
      </w:r>
      <w:r w:rsidRPr="006D4A2D">
        <w:rPr>
          <w:rFonts w:cstheme="minorHAnsi"/>
          <w:sz w:val="24"/>
          <w:szCs w:val="24"/>
        </w:rPr>
        <w:t xml:space="preserve"> la norma 015 </w:t>
      </w:r>
      <w:r w:rsidR="001A4FF5" w:rsidRPr="006D4A2D">
        <w:rPr>
          <w:rFonts w:cstheme="minorHAnsi"/>
          <w:sz w:val="24"/>
          <w:szCs w:val="24"/>
        </w:rPr>
        <w:t>SEMARNAT-SAGARPA 2007 que establece las especificaciones técnicas de métodos de uso del fuego en terr</w:t>
      </w:r>
      <w:r w:rsidR="00E71991">
        <w:rPr>
          <w:rFonts w:cstheme="minorHAnsi"/>
          <w:sz w:val="24"/>
          <w:szCs w:val="24"/>
        </w:rPr>
        <w:t>enos forestales y agropecuarios dado</w:t>
      </w:r>
      <w:r w:rsidR="001A4FF5" w:rsidRPr="006D4A2D">
        <w:rPr>
          <w:rFonts w:cstheme="minorHAnsi"/>
          <w:sz w:val="24"/>
          <w:szCs w:val="24"/>
        </w:rPr>
        <w:t xml:space="preserve"> que las quemas</w:t>
      </w:r>
      <w:r w:rsidR="00E71991">
        <w:rPr>
          <w:rFonts w:cstheme="minorHAnsi"/>
          <w:sz w:val="24"/>
          <w:szCs w:val="24"/>
        </w:rPr>
        <w:t xml:space="preserve"> agrícolas fuera de control, mantienen el</w:t>
      </w:r>
      <w:r w:rsidR="00A22399">
        <w:rPr>
          <w:rFonts w:cstheme="minorHAnsi"/>
          <w:sz w:val="24"/>
          <w:szCs w:val="24"/>
        </w:rPr>
        <w:t xml:space="preserve"> 90 por ciento</w:t>
      </w:r>
      <w:r w:rsidR="001A4FF5" w:rsidRPr="006D4A2D">
        <w:rPr>
          <w:rFonts w:cstheme="minorHAnsi"/>
          <w:sz w:val="24"/>
          <w:szCs w:val="24"/>
        </w:rPr>
        <w:t xml:space="preserve"> </w:t>
      </w:r>
      <w:r w:rsidR="00E71991">
        <w:rPr>
          <w:rFonts w:cstheme="minorHAnsi"/>
          <w:sz w:val="24"/>
          <w:szCs w:val="24"/>
        </w:rPr>
        <w:t xml:space="preserve">de zonas siniestradas en temporal de estiaje. </w:t>
      </w:r>
      <w:r w:rsidR="00C665C8">
        <w:rPr>
          <w:rFonts w:cstheme="minorHAnsi"/>
          <w:sz w:val="24"/>
          <w:szCs w:val="24"/>
        </w:rPr>
        <w:t xml:space="preserve">El gobierno del estado realizo modificaciones </w:t>
      </w:r>
      <w:r w:rsidR="009B322A">
        <w:rPr>
          <w:rFonts w:cstheme="minorHAnsi"/>
          <w:sz w:val="24"/>
          <w:szCs w:val="24"/>
        </w:rPr>
        <w:t>a las quemas agrícolas y entraron en vigor a partir del 22 de abril de 2020</w:t>
      </w:r>
      <w:r w:rsidR="009F49D6">
        <w:rPr>
          <w:rFonts w:cstheme="minorHAnsi"/>
          <w:sz w:val="24"/>
          <w:szCs w:val="24"/>
        </w:rPr>
        <w:t>.</w:t>
      </w:r>
    </w:p>
    <w:p w:rsidR="00C6595C" w:rsidRDefault="00E71991" w:rsidP="00977A87">
      <w:pPr>
        <w:jc w:val="both"/>
        <w:rPr>
          <w:rFonts w:cstheme="minorHAnsi"/>
          <w:sz w:val="24"/>
          <w:szCs w:val="24"/>
        </w:rPr>
      </w:pPr>
      <w:r>
        <w:rPr>
          <w:rFonts w:cstheme="minorHAnsi"/>
          <w:sz w:val="24"/>
          <w:szCs w:val="24"/>
        </w:rPr>
        <w:t xml:space="preserve">Con ello se busca impulsar la protección de la riqueza natural de Zapotlán el Grande considerando que año con año el aumento de la temperatura por el cambio climático genera mayor sequía y por tanto mayor riesgo. </w:t>
      </w:r>
    </w:p>
    <w:p w:rsidR="00C6595C" w:rsidRPr="006D4A2D" w:rsidRDefault="004A07AC" w:rsidP="00977A87">
      <w:pPr>
        <w:jc w:val="both"/>
        <w:rPr>
          <w:rFonts w:cstheme="minorHAnsi"/>
          <w:sz w:val="24"/>
          <w:szCs w:val="24"/>
        </w:rPr>
      </w:pPr>
      <w:r w:rsidRPr="004A07AC">
        <w:rPr>
          <w:rFonts w:cstheme="minorHAnsi"/>
          <w:noProof/>
          <w:sz w:val="24"/>
          <w:szCs w:val="24"/>
          <w:lang w:eastAsia="es-MX"/>
        </w:rPr>
        <w:lastRenderedPageBreak/>
        <w:drawing>
          <wp:inline distT="0" distB="0" distL="0" distR="0">
            <wp:extent cx="2552700" cy="2552700"/>
            <wp:effectExtent l="0" t="0" r="0" b="0"/>
            <wp:docPr id="3" name="Imagen 3" descr="C:\Users\octavion\Downloads\5a326492-410a-40d9-8219-c0d013410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tavion\Downloads\5a326492-410a-40d9-8219-c0d01341057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9466" cy="2569466"/>
                    </a:xfrm>
                    <a:prstGeom prst="rect">
                      <a:avLst/>
                    </a:prstGeom>
                    <a:noFill/>
                    <a:ln>
                      <a:noFill/>
                    </a:ln>
                  </pic:spPr>
                </pic:pic>
              </a:graphicData>
            </a:graphic>
          </wp:inline>
        </w:drawing>
      </w:r>
      <w:r w:rsidR="009F5894">
        <w:rPr>
          <w:rFonts w:cstheme="minorHAnsi"/>
          <w:noProof/>
          <w:sz w:val="24"/>
          <w:szCs w:val="24"/>
          <w:lang w:eastAsia="es-MX"/>
        </w:rPr>
        <w:t xml:space="preserve">                </w:t>
      </w:r>
      <w:r w:rsidR="009F5894">
        <w:rPr>
          <w:rFonts w:cstheme="minorHAnsi"/>
          <w:noProof/>
          <w:sz w:val="24"/>
          <w:szCs w:val="24"/>
          <w:lang w:eastAsia="es-MX"/>
        </w:rPr>
        <w:drawing>
          <wp:inline distT="0" distB="0" distL="0" distR="0" wp14:anchorId="327CA7CB">
            <wp:extent cx="2447925" cy="2543810"/>
            <wp:effectExtent l="0" t="0" r="952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2543810"/>
                    </a:xfrm>
                    <a:prstGeom prst="rect">
                      <a:avLst/>
                    </a:prstGeom>
                    <a:noFill/>
                  </pic:spPr>
                </pic:pic>
              </a:graphicData>
            </a:graphic>
          </wp:inline>
        </w:drawing>
      </w:r>
    </w:p>
    <w:p w:rsidR="00C6595C" w:rsidRPr="006D4A2D" w:rsidRDefault="00C6595C" w:rsidP="00977A87">
      <w:pPr>
        <w:jc w:val="both"/>
        <w:rPr>
          <w:rFonts w:cstheme="minorHAnsi"/>
          <w:sz w:val="24"/>
          <w:szCs w:val="24"/>
        </w:rPr>
      </w:pPr>
    </w:p>
    <w:p w:rsidR="008007B0" w:rsidRPr="00C16B1E" w:rsidRDefault="00EF60DE" w:rsidP="008007B0">
      <w:pPr>
        <w:jc w:val="both"/>
        <w:rPr>
          <w:rFonts w:cstheme="minorHAnsi"/>
          <w:b/>
          <w:color w:val="FF3399"/>
          <w:sz w:val="24"/>
          <w:szCs w:val="24"/>
        </w:rPr>
      </w:pPr>
      <w:r>
        <w:rPr>
          <w:rFonts w:cstheme="minorHAnsi"/>
          <w:b/>
          <w:color w:val="FF3399"/>
          <w:sz w:val="24"/>
          <w:szCs w:val="24"/>
        </w:rPr>
        <w:t>R</w:t>
      </w:r>
      <w:r w:rsidR="008007B0" w:rsidRPr="00C16B1E">
        <w:rPr>
          <w:rFonts w:cstheme="minorHAnsi"/>
          <w:b/>
          <w:color w:val="FF3399"/>
          <w:sz w:val="24"/>
          <w:szCs w:val="24"/>
        </w:rPr>
        <w:t xml:space="preserve">eforestación de la </w:t>
      </w:r>
      <w:r w:rsidR="00C96B97">
        <w:rPr>
          <w:rFonts w:cstheme="minorHAnsi"/>
          <w:b/>
          <w:color w:val="FF3399"/>
          <w:sz w:val="24"/>
          <w:szCs w:val="24"/>
        </w:rPr>
        <w:t>Cuenca L</w:t>
      </w:r>
      <w:r>
        <w:rPr>
          <w:rFonts w:cstheme="minorHAnsi"/>
          <w:b/>
          <w:color w:val="FF3399"/>
          <w:sz w:val="24"/>
          <w:szCs w:val="24"/>
        </w:rPr>
        <w:t xml:space="preserve">aguna de Zapotlán. </w:t>
      </w:r>
    </w:p>
    <w:p w:rsidR="008007B0" w:rsidRPr="00EF60DE" w:rsidRDefault="00A22399" w:rsidP="00EF60DE">
      <w:pPr>
        <w:shd w:val="clear" w:color="auto" w:fill="FFFFFF" w:themeFill="background1"/>
        <w:jc w:val="both"/>
        <w:rPr>
          <w:rFonts w:eastAsia="Times New Roman" w:cstheme="minorHAnsi"/>
          <w:color w:val="000000" w:themeColor="text1"/>
          <w:sz w:val="24"/>
          <w:szCs w:val="24"/>
          <w:lang w:eastAsia="es-MX"/>
        </w:rPr>
      </w:pPr>
      <w:r>
        <w:rPr>
          <w:rFonts w:eastAsia="Times New Roman" w:cstheme="minorHAnsi"/>
          <w:color w:val="000000" w:themeColor="text1"/>
          <w:sz w:val="24"/>
          <w:szCs w:val="24"/>
          <w:lang w:eastAsia="es-MX"/>
        </w:rPr>
        <w:t>Por otra parte se consolido l</w:t>
      </w:r>
      <w:r w:rsidR="009D290C">
        <w:rPr>
          <w:rFonts w:eastAsia="Times New Roman" w:cstheme="minorHAnsi"/>
          <w:color w:val="000000" w:themeColor="text1"/>
          <w:sz w:val="24"/>
          <w:szCs w:val="24"/>
          <w:lang w:eastAsia="es-MX"/>
        </w:rPr>
        <w:t xml:space="preserve">a </w:t>
      </w:r>
      <w:r w:rsidR="00C9033E">
        <w:rPr>
          <w:rFonts w:eastAsia="Times New Roman" w:cstheme="minorHAnsi"/>
          <w:color w:val="000000" w:themeColor="text1"/>
          <w:sz w:val="24"/>
          <w:szCs w:val="24"/>
          <w:lang w:eastAsia="es-MX"/>
        </w:rPr>
        <w:t>cuarta</w:t>
      </w:r>
      <w:r w:rsidR="00EF60DE">
        <w:rPr>
          <w:rFonts w:eastAsia="Times New Roman" w:cstheme="minorHAnsi"/>
          <w:color w:val="000000" w:themeColor="text1"/>
          <w:sz w:val="24"/>
          <w:szCs w:val="24"/>
          <w:lang w:eastAsia="es-MX"/>
        </w:rPr>
        <w:t xml:space="preserve"> etapa de reforestación en la parte alta de la cuenca, en coordinación con el área </w:t>
      </w:r>
      <w:r w:rsidR="00C96B97">
        <w:rPr>
          <w:rFonts w:eastAsia="Times New Roman" w:cstheme="minorHAnsi"/>
          <w:color w:val="000000" w:themeColor="text1"/>
          <w:sz w:val="24"/>
          <w:szCs w:val="24"/>
          <w:lang w:eastAsia="es-MX"/>
        </w:rPr>
        <w:t>de Medio Ambiente y Desarrollo S</w:t>
      </w:r>
      <w:r w:rsidR="00EF60DE">
        <w:rPr>
          <w:rFonts w:eastAsia="Times New Roman" w:cstheme="minorHAnsi"/>
          <w:color w:val="000000" w:themeColor="text1"/>
          <w:sz w:val="24"/>
          <w:szCs w:val="24"/>
          <w:lang w:eastAsia="es-MX"/>
        </w:rPr>
        <w:t xml:space="preserve">ustentable del Municipio, con el suministro y colocación de </w:t>
      </w:r>
      <w:r w:rsidR="00C9033E">
        <w:rPr>
          <w:rFonts w:eastAsia="Times New Roman" w:cstheme="minorHAnsi"/>
          <w:color w:val="000000" w:themeColor="text1"/>
          <w:sz w:val="24"/>
          <w:szCs w:val="24"/>
          <w:lang w:eastAsia="es-MX"/>
        </w:rPr>
        <w:t>15,000</w:t>
      </w:r>
      <w:r w:rsidR="00EF60DE">
        <w:rPr>
          <w:rFonts w:eastAsia="Times New Roman" w:cstheme="minorHAnsi"/>
          <w:color w:val="000000" w:themeColor="text1"/>
          <w:sz w:val="24"/>
          <w:szCs w:val="24"/>
          <w:lang w:eastAsia="es-MX"/>
        </w:rPr>
        <w:t xml:space="preserve"> pinos donados por </w:t>
      </w:r>
      <w:proofErr w:type="spellStart"/>
      <w:r w:rsidR="00EF60DE">
        <w:rPr>
          <w:rFonts w:eastAsia="Times New Roman" w:cstheme="minorHAnsi"/>
          <w:color w:val="000000" w:themeColor="text1"/>
          <w:sz w:val="24"/>
          <w:szCs w:val="24"/>
          <w:lang w:eastAsia="es-MX"/>
        </w:rPr>
        <w:t>Berrymex</w:t>
      </w:r>
      <w:proofErr w:type="spellEnd"/>
      <w:r w:rsidR="00EF60DE">
        <w:rPr>
          <w:rFonts w:eastAsia="Times New Roman" w:cstheme="minorHAnsi"/>
          <w:color w:val="000000" w:themeColor="text1"/>
          <w:sz w:val="24"/>
          <w:szCs w:val="24"/>
          <w:lang w:eastAsia="es-MX"/>
        </w:rPr>
        <w:t xml:space="preserve"> en una extensión superficial de 1</w:t>
      </w:r>
      <w:r w:rsidR="00C9033E">
        <w:rPr>
          <w:rFonts w:eastAsia="Times New Roman" w:cstheme="minorHAnsi"/>
          <w:color w:val="000000" w:themeColor="text1"/>
          <w:sz w:val="24"/>
          <w:szCs w:val="24"/>
          <w:lang w:eastAsia="es-MX"/>
        </w:rPr>
        <w:t>5</w:t>
      </w:r>
      <w:r w:rsidR="00EF60DE">
        <w:rPr>
          <w:rFonts w:eastAsia="Times New Roman" w:cstheme="minorHAnsi"/>
          <w:color w:val="000000" w:themeColor="text1"/>
          <w:sz w:val="24"/>
          <w:szCs w:val="24"/>
          <w:lang w:eastAsia="es-MX"/>
        </w:rPr>
        <w:t xml:space="preserve"> HS, </w:t>
      </w:r>
      <w:r w:rsidR="00C9033E">
        <w:rPr>
          <w:rFonts w:eastAsia="Times New Roman" w:cstheme="minorHAnsi"/>
          <w:color w:val="000000" w:themeColor="text1"/>
          <w:sz w:val="24"/>
          <w:szCs w:val="24"/>
          <w:lang w:eastAsia="es-MX"/>
        </w:rPr>
        <w:t>en continuidad con los programas de reforestación que viene impulsándose desde el año 2017</w:t>
      </w:r>
      <w:r w:rsidR="00EF60DE">
        <w:rPr>
          <w:rFonts w:eastAsia="Times New Roman" w:cstheme="minorHAnsi"/>
          <w:color w:val="000000" w:themeColor="text1"/>
          <w:sz w:val="24"/>
          <w:szCs w:val="24"/>
          <w:lang w:eastAsia="es-MX"/>
        </w:rPr>
        <w:t xml:space="preserve">.   </w:t>
      </w:r>
    </w:p>
    <w:p w:rsidR="00EF60DE" w:rsidRDefault="0006370D" w:rsidP="00C16B1E">
      <w:pPr>
        <w:jc w:val="both"/>
        <w:rPr>
          <w:rFonts w:cstheme="minorHAnsi"/>
          <w:b/>
          <w:color w:val="FF3399"/>
          <w:sz w:val="24"/>
          <w:szCs w:val="24"/>
        </w:rPr>
      </w:pPr>
      <w:r w:rsidRPr="00A55447">
        <w:rPr>
          <w:rFonts w:cstheme="minorHAnsi"/>
          <w:b/>
          <w:noProof/>
          <w:color w:val="FF3399"/>
          <w:sz w:val="24"/>
          <w:szCs w:val="24"/>
          <w:lang w:eastAsia="es-MX"/>
        </w:rPr>
        <w:drawing>
          <wp:anchor distT="0" distB="0" distL="114300" distR="114300" simplePos="0" relativeHeight="251660288" behindDoc="1" locked="0" layoutInCell="1" allowOverlap="1" wp14:anchorId="781BEB95" wp14:editId="6229B700">
            <wp:simplePos x="0" y="0"/>
            <wp:positionH relativeFrom="column">
              <wp:posOffset>3263265</wp:posOffset>
            </wp:positionH>
            <wp:positionV relativeFrom="paragraph">
              <wp:posOffset>302895</wp:posOffset>
            </wp:positionV>
            <wp:extent cx="2219325" cy="1998980"/>
            <wp:effectExtent l="0" t="0" r="9525" b="1270"/>
            <wp:wrapTight wrapText="bothSides">
              <wp:wrapPolygon edited="0">
                <wp:start x="0" y="0"/>
                <wp:lineTo x="0" y="21408"/>
                <wp:lineTo x="21507" y="21408"/>
                <wp:lineTo x="21507" y="0"/>
                <wp:lineTo x="0" y="0"/>
              </wp:wrapPolygon>
            </wp:wrapTight>
            <wp:docPr id="8" name="Imagen 8" descr="C:\Users\octavion\Downloads\2f7f6626-efa5-45b0-8dd2-1b1f4eb22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ctavion\Downloads\2f7f6626-efa5-45b0-8dd2-1b1f4eb2286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0DE" w:rsidRDefault="009F5894" w:rsidP="00C16B1E">
      <w:pPr>
        <w:jc w:val="both"/>
        <w:rPr>
          <w:rFonts w:cstheme="minorHAnsi"/>
          <w:b/>
          <w:color w:val="FF3399"/>
          <w:sz w:val="24"/>
          <w:szCs w:val="24"/>
        </w:rPr>
      </w:pPr>
      <w:r>
        <w:rPr>
          <w:rFonts w:cstheme="minorHAnsi"/>
          <w:b/>
          <w:noProof/>
          <w:color w:val="FF3399"/>
          <w:sz w:val="24"/>
          <w:szCs w:val="24"/>
          <w:lang w:eastAsia="es-MX"/>
        </w:rPr>
        <w:t xml:space="preserve">   </w:t>
      </w:r>
      <w:r w:rsidR="004A07AC" w:rsidRPr="004A07AC">
        <w:rPr>
          <w:rFonts w:cstheme="minorHAnsi"/>
          <w:b/>
          <w:noProof/>
          <w:color w:val="FF3399"/>
          <w:sz w:val="24"/>
          <w:szCs w:val="24"/>
          <w:lang w:eastAsia="es-MX"/>
        </w:rPr>
        <w:drawing>
          <wp:inline distT="0" distB="0" distL="0" distR="0" wp14:anchorId="06DC463F" wp14:editId="4B7F924A">
            <wp:extent cx="2247433" cy="2009775"/>
            <wp:effectExtent l="0" t="0" r="635" b="0"/>
            <wp:docPr id="4" name="Imagen 4" descr="C:\Users\octavion\Downloads\4bebeb51-6b9f-4b92-ae4d-018b2402d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ctavion\Downloads\4bebeb51-6b9f-4b92-ae4d-018b2402d6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84772" cy="2043165"/>
                    </a:xfrm>
                    <a:prstGeom prst="rect">
                      <a:avLst/>
                    </a:prstGeom>
                    <a:noFill/>
                    <a:ln>
                      <a:noFill/>
                    </a:ln>
                  </pic:spPr>
                </pic:pic>
              </a:graphicData>
            </a:graphic>
          </wp:inline>
        </w:drawing>
      </w:r>
      <w:r w:rsidR="00A55447" w:rsidRPr="00A554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55447">
        <w:rPr>
          <w:rFonts w:cstheme="minorHAnsi"/>
          <w:b/>
          <w:noProof/>
          <w:color w:val="FF3399"/>
          <w:sz w:val="24"/>
          <w:szCs w:val="24"/>
          <w:lang w:eastAsia="es-MX"/>
        </w:rPr>
        <w:t xml:space="preserve">           </w:t>
      </w:r>
      <w:r>
        <w:rPr>
          <w:rFonts w:cstheme="minorHAnsi"/>
          <w:b/>
          <w:noProof/>
          <w:color w:val="FF3399"/>
          <w:sz w:val="24"/>
          <w:szCs w:val="24"/>
          <w:lang w:eastAsia="es-MX"/>
        </w:rPr>
        <w:t xml:space="preserve">        </w:t>
      </w:r>
    </w:p>
    <w:p w:rsidR="00800FCA" w:rsidRDefault="00A55447" w:rsidP="00C16B1E">
      <w:pPr>
        <w:jc w:val="both"/>
        <w:rPr>
          <w:rFonts w:cstheme="minorHAnsi"/>
          <w:b/>
          <w:color w:val="FF3399"/>
          <w:sz w:val="24"/>
          <w:szCs w:val="24"/>
        </w:rPr>
      </w:pPr>
      <w:r w:rsidRPr="00A554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heme="minorHAnsi"/>
          <w:b/>
          <w:noProof/>
          <w:color w:val="FF3399"/>
          <w:sz w:val="24"/>
          <w:szCs w:val="24"/>
          <w:lang w:eastAsia="es-MX"/>
        </w:rPr>
        <w:t xml:space="preserve">                 </w:t>
      </w:r>
      <w:r w:rsidR="009F5894">
        <w:rPr>
          <w:rFonts w:cstheme="minorHAnsi"/>
          <w:b/>
          <w:noProof/>
          <w:color w:val="FF3399"/>
          <w:sz w:val="24"/>
          <w:szCs w:val="24"/>
          <w:lang w:eastAsia="es-MX"/>
        </w:rPr>
        <w:t xml:space="preserve">                      </w:t>
      </w:r>
    </w:p>
    <w:p w:rsidR="00C9033E" w:rsidRDefault="00C9033E" w:rsidP="00C16B1E">
      <w:pPr>
        <w:jc w:val="both"/>
        <w:rPr>
          <w:rFonts w:cstheme="minorHAnsi"/>
          <w:b/>
          <w:color w:val="FF3399"/>
          <w:sz w:val="24"/>
          <w:szCs w:val="24"/>
        </w:rPr>
      </w:pPr>
    </w:p>
    <w:p w:rsidR="00C9033E" w:rsidRDefault="00C9033E" w:rsidP="00C16B1E">
      <w:pPr>
        <w:jc w:val="both"/>
        <w:rPr>
          <w:rFonts w:cstheme="minorHAnsi"/>
          <w:b/>
          <w:color w:val="FF3399"/>
          <w:sz w:val="24"/>
          <w:szCs w:val="24"/>
        </w:rPr>
      </w:pPr>
    </w:p>
    <w:p w:rsidR="003408F0" w:rsidRDefault="003408F0" w:rsidP="00C16B1E">
      <w:pPr>
        <w:jc w:val="both"/>
        <w:rPr>
          <w:rFonts w:cstheme="minorHAnsi"/>
          <w:b/>
          <w:color w:val="FF3399"/>
          <w:sz w:val="24"/>
          <w:szCs w:val="24"/>
        </w:rPr>
      </w:pPr>
    </w:p>
    <w:p w:rsidR="00216BA0" w:rsidRPr="00C16B1E" w:rsidRDefault="00EF60DE" w:rsidP="00C16B1E">
      <w:pPr>
        <w:jc w:val="both"/>
        <w:rPr>
          <w:rFonts w:cstheme="minorHAnsi"/>
          <w:b/>
          <w:color w:val="FF3399"/>
          <w:sz w:val="24"/>
          <w:szCs w:val="24"/>
        </w:rPr>
      </w:pPr>
      <w:r>
        <w:rPr>
          <w:rFonts w:cstheme="minorHAnsi"/>
          <w:b/>
          <w:color w:val="FF3399"/>
          <w:sz w:val="24"/>
          <w:szCs w:val="24"/>
        </w:rPr>
        <w:lastRenderedPageBreak/>
        <w:t>C</w:t>
      </w:r>
      <w:r w:rsidR="000F1D51" w:rsidRPr="00C16B1E">
        <w:rPr>
          <w:rFonts w:cstheme="minorHAnsi"/>
          <w:b/>
          <w:color w:val="FF3399"/>
          <w:sz w:val="24"/>
          <w:szCs w:val="24"/>
        </w:rPr>
        <w:t xml:space="preserve">apacitación técnico-empresarial que desarrollen y </w:t>
      </w:r>
      <w:r w:rsidR="00977A87" w:rsidRPr="00C16B1E">
        <w:rPr>
          <w:rFonts w:cstheme="minorHAnsi"/>
          <w:b/>
          <w:color w:val="FF3399"/>
          <w:sz w:val="24"/>
          <w:szCs w:val="24"/>
        </w:rPr>
        <w:t>modifiquen estrategias</w:t>
      </w:r>
      <w:r w:rsidR="000F1D51" w:rsidRPr="00C16B1E">
        <w:rPr>
          <w:rFonts w:cstheme="minorHAnsi"/>
          <w:b/>
          <w:color w:val="FF3399"/>
          <w:sz w:val="24"/>
          <w:szCs w:val="24"/>
        </w:rPr>
        <w:t xml:space="preserve"> de sustentabilidad y comercialización, propiciando </w:t>
      </w:r>
      <w:r w:rsidR="00977A87" w:rsidRPr="00C16B1E">
        <w:rPr>
          <w:rFonts w:cstheme="minorHAnsi"/>
          <w:b/>
          <w:color w:val="FF3399"/>
          <w:sz w:val="24"/>
          <w:szCs w:val="24"/>
        </w:rPr>
        <w:t>alianzas con</w:t>
      </w:r>
      <w:r w:rsidR="000F1D51" w:rsidRPr="00C16B1E">
        <w:rPr>
          <w:rFonts w:cstheme="minorHAnsi"/>
          <w:b/>
          <w:color w:val="FF3399"/>
          <w:sz w:val="24"/>
          <w:szCs w:val="24"/>
        </w:rPr>
        <w:t xml:space="preserve"> la iniciativa </w:t>
      </w:r>
      <w:r w:rsidR="00977A87" w:rsidRPr="00C16B1E">
        <w:rPr>
          <w:rFonts w:cstheme="minorHAnsi"/>
          <w:b/>
          <w:color w:val="FF3399"/>
          <w:sz w:val="24"/>
          <w:szCs w:val="24"/>
        </w:rPr>
        <w:t>privada estrechamente</w:t>
      </w:r>
      <w:r w:rsidR="000F1D51" w:rsidRPr="00C16B1E">
        <w:rPr>
          <w:rFonts w:cstheme="minorHAnsi"/>
          <w:b/>
          <w:color w:val="FF3399"/>
          <w:sz w:val="24"/>
          <w:szCs w:val="24"/>
        </w:rPr>
        <w:t xml:space="preserve"> vinculada a los requerimientos y preferencias de los mercados nacionales e internacionales.</w:t>
      </w:r>
    </w:p>
    <w:p w:rsidR="008D51BC" w:rsidRPr="00E71991" w:rsidRDefault="008D51BC" w:rsidP="00977A87">
      <w:pPr>
        <w:jc w:val="both"/>
        <w:rPr>
          <w:rFonts w:cstheme="minorHAnsi"/>
          <w:sz w:val="24"/>
          <w:szCs w:val="24"/>
        </w:rPr>
      </w:pPr>
      <w:r w:rsidRPr="006D4A2D">
        <w:rPr>
          <w:rFonts w:cstheme="minorHAnsi"/>
          <w:sz w:val="24"/>
          <w:szCs w:val="24"/>
        </w:rPr>
        <w:t xml:space="preserve">Para conocer las necesidades en cuestión de innovación del sector agroalimentario del municipio y de la Región Sur del estado de Jalisco, se realizaron </w:t>
      </w:r>
      <w:r w:rsidR="00C96B97">
        <w:rPr>
          <w:rFonts w:cstheme="minorHAnsi"/>
          <w:sz w:val="24"/>
          <w:szCs w:val="24"/>
        </w:rPr>
        <w:t>mesas de trabajo. En dichas mesa</w:t>
      </w:r>
      <w:r w:rsidRPr="006D4A2D">
        <w:rPr>
          <w:rFonts w:cstheme="minorHAnsi"/>
          <w:sz w:val="24"/>
          <w:szCs w:val="24"/>
        </w:rPr>
        <w:t>s estuvieron presentes productores de los diversos municipios que integran la región sur, misma que manifestaron las necesidades de infraestructura y procesos en la cadena de producción de los diversos cultivos de mayor impacto económico para la región.</w:t>
      </w:r>
      <w:r w:rsidR="003C3E61">
        <w:rPr>
          <w:rFonts w:cstheme="minorHAnsi"/>
          <w:sz w:val="24"/>
          <w:szCs w:val="24"/>
        </w:rPr>
        <w:t xml:space="preserve"> </w:t>
      </w:r>
    </w:p>
    <w:p w:rsidR="00C1275F" w:rsidRDefault="00D31DE5" w:rsidP="00DD1EC3">
      <w:pPr>
        <w:jc w:val="both"/>
        <w:rPr>
          <w:rFonts w:cstheme="minorHAnsi"/>
          <w:sz w:val="24"/>
          <w:szCs w:val="24"/>
        </w:rPr>
      </w:pPr>
      <w:r w:rsidRPr="006D4A2D">
        <w:rPr>
          <w:rFonts w:cstheme="minorHAnsi"/>
          <w:sz w:val="24"/>
          <w:szCs w:val="24"/>
        </w:rPr>
        <w:t xml:space="preserve">Se reforestaron </w:t>
      </w:r>
      <w:r w:rsidR="003C3E61">
        <w:rPr>
          <w:rFonts w:cstheme="minorHAnsi"/>
          <w:sz w:val="24"/>
          <w:szCs w:val="24"/>
        </w:rPr>
        <w:t>con el apoyo de la empresa Agrícola Cerritos</w:t>
      </w:r>
      <w:r w:rsidR="003C3E61" w:rsidRPr="006D4A2D">
        <w:rPr>
          <w:rFonts w:cstheme="minorHAnsi"/>
          <w:sz w:val="24"/>
          <w:szCs w:val="24"/>
        </w:rPr>
        <w:t xml:space="preserve"> </w:t>
      </w:r>
      <w:r w:rsidRPr="006D4A2D">
        <w:rPr>
          <w:rFonts w:cstheme="minorHAnsi"/>
          <w:sz w:val="24"/>
          <w:szCs w:val="24"/>
        </w:rPr>
        <w:t>1.</w:t>
      </w:r>
      <w:r w:rsidR="009D290C">
        <w:rPr>
          <w:rFonts w:cstheme="minorHAnsi"/>
          <w:sz w:val="24"/>
          <w:szCs w:val="24"/>
        </w:rPr>
        <w:t>8</w:t>
      </w:r>
      <w:r w:rsidRPr="006D4A2D">
        <w:rPr>
          <w:rFonts w:cstheme="minorHAnsi"/>
          <w:sz w:val="24"/>
          <w:szCs w:val="24"/>
        </w:rPr>
        <w:t xml:space="preserve"> hectáreas de las </w:t>
      </w:r>
      <w:r w:rsidR="009D290C">
        <w:rPr>
          <w:rFonts w:cstheme="minorHAnsi"/>
          <w:sz w:val="24"/>
          <w:szCs w:val="24"/>
        </w:rPr>
        <w:t>12-00</w:t>
      </w:r>
      <w:r w:rsidRPr="006D4A2D">
        <w:rPr>
          <w:rFonts w:cstheme="minorHAnsi"/>
          <w:sz w:val="24"/>
          <w:szCs w:val="24"/>
        </w:rPr>
        <w:t xml:space="preserve"> q</w:t>
      </w:r>
      <w:r w:rsidR="00C96B97">
        <w:rPr>
          <w:rFonts w:cstheme="minorHAnsi"/>
          <w:sz w:val="24"/>
          <w:szCs w:val="24"/>
        </w:rPr>
        <w:t xml:space="preserve">ue se </w:t>
      </w:r>
      <w:r w:rsidR="009D290C">
        <w:rPr>
          <w:rFonts w:cstheme="minorHAnsi"/>
          <w:sz w:val="24"/>
          <w:szCs w:val="24"/>
        </w:rPr>
        <w:t xml:space="preserve">plantaron </w:t>
      </w:r>
      <w:r w:rsidR="00C96B97">
        <w:rPr>
          <w:rFonts w:cstheme="minorHAnsi"/>
          <w:sz w:val="24"/>
          <w:szCs w:val="24"/>
        </w:rPr>
        <w:t xml:space="preserve">en los meses de </w:t>
      </w:r>
      <w:r w:rsidR="009D290C">
        <w:rPr>
          <w:rFonts w:cstheme="minorHAnsi"/>
          <w:sz w:val="24"/>
          <w:szCs w:val="24"/>
        </w:rPr>
        <w:t>julio</w:t>
      </w:r>
      <w:r w:rsidR="00C96B97">
        <w:rPr>
          <w:rFonts w:cstheme="minorHAnsi"/>
          <w:sz w:val="24"/>
          <w:szCs w:val="24"/>
        </w:rPr>
        <w:t xml:space="preserve"> </w:t>
      </w:r>
      <w:r w:rsidR="009D290C">
        <w:rPr>
          <w:rFonts w:cstheme="minorHAnsi"/>
          <w:sz w:val="24"/>
          <w:szCs w:val="24"/>
        </w:rPr>
        <w:t>y agosto del año pasado</w:t>
      </w:r>
      <w:r w:rsidR="003C3E61">
        <w:rPr>
          <w:rFonts w:cstheme="minorHAnsi"/>
          <w:sz w:val="24"/>
          <w:szCs w:val="24"/>
        </w:rPr>
        <w:t xml:space="preserve">, así mismo las 15-00 hectáreas contempladas en 2020 de las 60-00 hectáreas del programa.  </w:t>
      </w:r>
    </w:p>
    <w:p w:rsidR="009F5894" w:rsidRDefault="003408F0" w:rsidP="00DD1EC3">
      <w:pPr>
        <w:jc w:val="both"/>
        <w:rPr>
          <w:rFonts w:cstheme="minorHAnsi"/>
          <w:sz w:val="24"/>
          <w:szCs w:val="24"/>
        </w:rPr>
      </w:pPr>
      <w:r w:rsidRPr="00A55447">
        <w:rPr>
          <w:rFonts w:cstheme="minorHAnsi"/>
          <w:noProof/>
          <w:lang w:eastAsia="es-MX"/>
        </w:rPr>
        <w:drawing>
          <wp:anchor distT="0" distB="0" distL="114300" distR="114300" simplePos="0" relativeHeight="251659264" behindDoc="1" locked="0" layoutInCell="1" allowOverlap="1" wp14:anchorId="55CB0349" wp14:editId="6849EA7F">
            <wp:simplePos x="0" y="0"/>
            <wp:positionH relativeFrom="column">
              <wp:posOffset>3091815</wp:posOffset>
            </wp:positionH>
            <wp:positionV relativeFrom="paragraph">
              <wp:posOffset>100330</wp:posOffset>
            </wp:positionV>
            <wp:extent cx="2124075" cy="2247900"/>
            <wp:effectExtent l="0" t="0" r="9525" b="0"/>
            <wp:wrapTight wrapText="bothSides">
              <wp:wrapPolygon edited="0">
                <wp:start x="0" y="0"/>
                <wp:lineTo x="0" y="21417"/>
                <wp:lineTo x="21503" y="21417"/>
                <wp:lineTo x="21503" y="0"/>
                <wp:lineTo x="0" y="0"/>
              </wp:wrapPolygon>
            </wp:wrapTight>
            <wp:docPr id="12" name="Imagen 12" descr="C:\Users\octavion\Downloads\7a11a82b-44fd-48b0-a8e0-27a8b0ab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ctavion\Downloads\7a11a82b-44fd-48b0-a8e0-27a8b0ab3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894" w:rsidRDefault="003408F0" w:rsidP="00DD1EC3">
      <w:pPr>
        <w:jc w:val="both"/>
        <w:rPr>
          <w:rFonts w:cstheme="minorHAnsi"/>
          <w:sz w:val="24"/>
          <w:szCs w:val="24"/>
        </w:rPr>
      </w:pPr>
      <w:r>
        <w:rPr>
          <w:rFonts w:cstheme="minorHAnsi"/>
          <w:noProof/>
          <w:sz w:val="24"/>
          <w:szCs w:val="24"/>
          <w:lang w:eastAsia="es-MX"/>
        </w:rPr>
        <w:drawing>
          <wp:anchor distT="0" distB="0" distL="114300" distR="114300" simplePos="0" relativeHeight="251658240" behindDoc="1" locked="0" layoutInCell="1" allowOverlap="1" wp14:anchorId="29DDCB6D" wp14:editId="3CD1CCDF">
            <wp:simplePos x="0" y="0"/>
            <wp:positionH relativeFrom="column">
              <wp:posOffset>72390</wp:posOffset>
            </wp:positionH>
            <wp:positionV relativeFrom="paragraph">
              <wp:posOffset>-1905</wp:posOffset>
            </wp:positionV>
            <wp:extent cx="2255520" cy="2048510"/>
            <wp:effectExtent l="0" t="0" r="0" b="8890"/>
            <wp:wrapTight wrapText="bothSides">
              <wp:wrapPolygon edited="0">
                <wp:start x="0" y="0"/>
                <wp:lineTo x="0" y="21493"/>
                <wp:lineTo x="21345" y="21493"/>
                <wp:lineTo x="2134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5520" cy="2048510"/>
                    </a:xfrm>
                    <a:prstGeom prst="rect">
                      <a:avLst/>
                    </a:prstGeom>
                    <a:noFill/>
                  </pic:spPr>
                </pic:pic>
              </a:graphicData>
            </a:graphic>
            <wp14:sizeRelH relativeFrom="page">
              <wp14:pctWidth>0</wp14:pctWidth>
            </wp14:sizeRelH>
            <wp14:sizeRelV relativeFrom="page">
              <wp14:pctHeight>0</wp14:pctHeight>
            </wp14:sizeRelV>
          </wp:anchor>
        </w:drawing>
      </w:r>
      <w:r w:rsidR="009F5894">
        <w:rPr>
          <w:rFonts w:cstheme="minorHAnsi"/>
          <w:noProof/>
          <w:sz w:val="24"/>
          <w:szCs w:val="24"/>
          <w:lang w:eastAsia="es-MX"/>
        </w:rPr>
        <w:t xml:space="preserve">                                          </w:t>
      </w:r>
    </w:p>
    <w:p w:rsidR="009F5894" w:rsidRDefault="009F5894" w:rsidP="00DD1EC3">
      <w:pPr>
        <w:jc w:val="both"/>
        <w:rPr>
          <w:rFonts w:cstheme="minorHAnsi"/>
          <w:sz w:val="24"/>
          <w:szCs w:val="24"/>
        </w:rPr>
      </w:pPr>
    </w:p>
    <w:p w:rsidR="00E71991" w:rsidRDefault="00E71991" w:rsidP="00DD1EC3">
      <w:pPr>
        <w:jc w:val="both"/>
        <w:rPr>
          <w:rFonts w:cstheme="minorHAnsi"/>
          <w:sz w:val="24"/>
          <w:szCs w:val="24"/>
        </w:rPr>
      </w:pPr>
    </w:p>
    <w:p w:rsidR="00E71991" w:rsidRDefault="00E71991" w:rsidP="00DD1EC3">
      <w:pPr>
        <w:jc w:val="both"/>
        <w:rPr>
          <w:rFonts w:cstheme="minorHAnsi"/>
        </w:rPr>
      </w:pPr>
    </w:p>
    <w:p w:rsidR="00E71991" w:rsidRDefault="00E71991" w:rsidP="00DD1EC3">
      <w:pPr>
        <w:jc w:val="both"/>
        <w:rPr>
          <w:rFonts w:cstheme="minorHAnsi"/>
        </w:rPr>
      </w:pPr>
    </w:p>
    <w:p w:rsidR="00E71991" w:rsidRDefault="00E71991" w:rsidP="00DD1EC3">
      <w:pPr>
        <w:jc w:val="both"/>
        <w:rPr>
          <w:rFonts w:cstheme="minorHAnsi"/>
        </w:rPr>
      </w:pPr>
    </w:p>
    <w:p w:rsidR="00E71991" w:rsidRDefault="00E71991" w:rsidP="00DD1EC3">
      <w:pPr>
        <w:jc w:val="both"/>
        <w:rPr>
          <w:rFonts w:cstheme="minorHAnsi"/>
        </w:rPr>
      </w:pPr>
    </w:p>
    <w:p w:rsidR="00E71991" w:rsidRDefault="00E71991" w:rsidP="00DD1EC3">
      <w:pPr>
        <w:jc w:val="both"/>
        <w:rPr>
          <w:rFonts w:cstheme="minorHAnsi"/>
        </w:rPr>
      </w:pPr>
    </w:p>
    <w:p w:rsidR="00E71991" w:rsidRDefault="00E71991" w:rsidP="00DD1EC3">
      <w:pPr>
        <w:jc w:val="both"/>
        <w:rPr>
          <w:rFonts w:cstheme="minorHAnsi"/>
        </w:rPr>
      </w:pPr>
    </w:p>
    <w:p w:rsidR="00E71991" w:rsidRDefault="00E71991" w:rsidP="00DD1EC3">
      <w:pPr>
        <w:jc w:val="both"/>
        <w:rPr>
          <w:rFonts w:cstheme="minorHAnsi"/>
        </w:rPr>
      </w:pPr>
    </w:p>
    <w:p w:rsidR="00E71991" w:rsidRPr="006D4A2D" w:rsidRDefault="00AD2B12" w:rsidP="00DD1EC3">
      <w:pPr>
        <w:jc w:val="both"/>
        <w:rPr>
          <w:rFonts w:cstheme="minorHAnsi"/>
        </w:rPr>
      </w:pPr>
      <w:r w:rsidRPr="00AD2B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80C0C">
        <w:rPr>
          <w:rFonts w:cstheme="minorHAnsi"/>
          <w:noProof/>
          <w:lang w:eastAsia="es-MX"/>
        </w:rPr>
        <w:t xml:space="preserve">   </w:t>
      </w:r>
    </w:p>
    <w:sectPr w:rsidR="00E71991" w:rsidRPr="006D4A2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E402A"/>
    <w:multiLevelType w:val="hybridMultilevel"/>
    <w:tmpl w:val="7FCADA2C"/>
    <w:lvl w:ilvl="0" w:tplc="73388B26">
      <w:start w:val="1"/>
      <w:numFmt w:val="bullet"/>
      <w:lvlText w:val="•"/>
      <w:lvlJc w:val="left"/>
      <w:pPr>
        <w:tabs>
          <w:tab w:val="num" w:pos="720"/>
        </w:tabs>
        <w:ind w:left="720" w:hanging="360"/>
      </w:pPr>
      <w:rPr>
        <w:rFonts w:ascii="Arial" w:hAnsi="Arial" w:hint="default"/>
      </w:rPr>
    </w:lvl>
    <w:lvl w:ilvl="1" w:tplc="AE661FE8">
      <w:start w:val="41"/>
      <w:numFmt w:val="bullet"/>
      <w:lvlText w:val="•"/>
      <w:lvlJc w:val="left"/>
      <w:pPr>
        <w:tabs>
          <w:tab w:val="num" w:pos="1440"/>
        </w:tabs>
        <w:ind w:left="1440" w:hanging="360"/>
      </w:pPr>
      <w:rPr>
        <w:rFonts w:ascii="Arial" w:hAnsi="Arial" w:hint="default"/>
      </w:rPr>
    </w:lvl>
    <w:lvl w:ilvl="2" w:tplc="8A58F20C" w:tentative="1">
      <w:start w:val="1"/>
      <w:numFmt w:val="bullet"/>
      <w:lvlText w:val="•"/>
      <w:lvlJc w:val="left"/>
      <w:pPr>
        <w:tabs>
          <w:tab w:val="num" w:pos="2160"/>
        </w:tabs>
        <w:ind w:left="2160" w:hanging="360"/>
      </w:pPr>
      <w:rPr>
        <w:rFonts w:ascii="Arial" w:hAnsi="Arial" w:hint="default"/>
      </w:rPr>
    </w:lvl>
    <w:lvl w:ilvl="3" w:tplc="65340042" w:tentative="1">
      <w:start w:val="1"/>
      <w:numFmt w:val="bullet"/>
      <w:lvlText w:val="•"/>
      <w:lvlJc w:val="left"/>
      <w:pPr>
        <w:tabs>
          <w:tab w:val="num" w:pos="2880"/>
        </w:tabs>
        <w:ind w:left="2880" w:hanging="360"/>
      </w:pPr>
      <w:rPr>
        <w:rFonts w:ascii="Arial" w:hAnsi="Arial" w:hint="default"/>
      </w:rPr>
    </w:lvl>
    <w:lvl w:ilvl="4" w:tplc="3E1ADD7C" w:tentative="1">
      <w:start w:val="1"/>
      <w:numFmt w:val="bullet"/>
      <w:lvlText w:val="•"/>
      <w:lvlJc w:val="left"/>
      <w:pPr>
        <w:tabs>
          <w:tab w:val="num" w:pos="3600"/>
        </w:tabs>
        <w:ind w:left="3600" w:hanging="360"/>
      </w:pPr>
      <w:rPr>
        <w:rFonts w:ascii="Arial" w:hAnsi="Arial" w:hint="default"/>
      </w:rPr>
    </w:lvl>
    <w:lvl w:ilvl="5" w:tplc="79CC20A8" w:tentative="1">
      <w:start w:val="1"/>
      <w:numFmt w:val="bullet"/>
      <w:lvlText w:val="•"/>
      <w:lvlJc w:val="left"/>
      <w:pPr>
        <w:tabs>
          <w:tab w:val="num" w:pos="4320"/>
        </w:tabs>
        <w:ind w:left="4320" w:hanging="360"/>
      </w:pPr>
      <w:rPr>
        <w:rFonts w:ascii="Arial" w:hAnsi="Arial" w:hint="default"/>
      </w:rPr>
    </w:lvl>
    <w:lvl w:ilvl="6" w:tplc="427A9E46" w:tentative="1">
      <w:start w:val="1"/>
      <w:numFmt w:val="bullet"/>
      <w:lvlText w:val="•"/>
      <w:lvlJc w:val="left"/>
      <w:pPr>
        <w:tabs>
          <w:tab w:val="num" w:pos="5040"/>
        </w:tabs>
        <w:ind w:left="5040" w:hanging="360"/>
      </w:pPr>
      <w:rPr>
        <w:rFonts w:ascii="Arial" w:hAnsi="Arial" w:hint="default"/>
      </w:rPr>
    </w:lvl>
    <w:lvl w:ilvl="7" w:tplc="8DDA5794" w:tentative="1">
      <w:start w:val="1"/>
      <w:numFmt w:val="bullet"/>
      <w:lvlText w:val="•"/>
      <w:lvlJc w:val="left"/>
      <w:pPr>
        <w:tabs>
          <w:tab w:val="num" w:pos="5760"/>
        </w:tabs>
        <w:ind w:left="5760" w:hanging="360"/>
      </w:pPr>
      <w:rPr>
        <w:rFonts w:ascii="Arial" w:hAnsi="Arial" w:hint="default"/>
      </w:rPr>
    </w:lvl>
    <w:lvl w:ilvl="8" w:tplc="398E5F9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75F"/>
    <w:rsid w:val="0006370D"/>
    <w:rsid w:val="000D461D"/>
    <w:rsid w:val="000E3508"/>
    <w:rsid w:val="000F1D51"/>
    <w:rsid w:val="001422A9"/>
    <w:rsid w:val="00151273"/>
    <w:rsid w:val="001A4FF5"/>
    <w:rsid w:val="001E282C"/>
    <w:rsid w:val="00216BA0"/>
    <w:rsid w:val="0026078A"/>
    <w:rsid w:val="003222E5"/>
    <w:rsid w:val="003408F0"/>
    <w:rsid w:val="00346E1F"/>
    <w:rsid w:val="00356D93"/>
    <w:rsid w:val="003C3E61"/>
    <w:rsid w:val="00400DB9"/>
    <w:rsid w:val="004A07AC"/>
    <w:rsid w:val="004A1C60"/>
    <w:rsid w:val="004D05BE"/>
    <w:rsid w:val="004F5953"/>
    <w:rsid w:val="0053036A"/>
    <w:rsid w:val="00580C0C"/>
    <w:rsid w:val="00681E94"/>
    <w:rsid w:val="006D4A2D"/>
    <w:rsid w:val="006E0812"/>
    <w:rsid w:val="00764589"/>
    <w:rsid w:val="008007B0"/>
    <w:rsid w:val="00800FCA"/>
    <w:rsid w:val="008623B2"/>
    <w:rsid w:val="008D51BC"/>
    <w:rsid w:val="00912F78"/>
    <w:rsid w:val="00977A87"/>
    <w:rsid w:val="009B322A"/>
    <w:rsid w:val="009D290C"/>
    <w:rsid w:val="009F49D6"/>
    <w:rsid w:val="009F5894"/>
    <w:rsid w:val="00A17615"/>
    <w:rsid w:val="00A22399"/>
    <w:rsid w:val="00A55447"/>
    <w:rsid w:val="00A9246B"/>
    <w:rsid w:val="00AD2B12"/>
    <w:rsid w:val="00AE581B"/>
    <w:rsid w:val="00B63134"/>
    <w:rsid w:val="00BD3E1B"/>
    <w:rsid w:val="00C1275F"/>
    <w:rsid w:val="00C16B1E"/>
    <w:rsid w:val="00C25933"/>
    <w:rsid w:val="00C6595C"/>
    <w:rsid w:val="00C665C8"/>
    <w:rsid w:val="00C9033E"/>
    <w:rsid w:val="00C96B97"/>
    <w:rsid w:val="00D11FFB"/>
    <w:rsid w:val="00D31DE5"/>
    <w:rsid w:val="00DD1EC3"/>
    <w:rsid w:val="00E71991"/>
    <w:rsid w:val="00E741EB"/>
    <w:rsid w:val="00E94F76"/>
    <w:rsid w:val="00EF60DE"/>
    <w:rsid w:val="00F65743"/>
    <w:rsid w:val="00FB4478"/>
    <w:rsid w:val="00FC02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275F"/>
    <w:pPr>
      <w:ind w:left="720"/>
      <w:contextualSpacing/>
    </w:pPr>
  </w:style>
  <w:style w:type="paragraph" w:styleId="Textodeglobo">
    <w:name w:val="Balloon Text"/>
    <w:basedOn w:val="Normal"/>
    <w:link w:val="TextodegloboCar"/>
    <w:uiPriority w:val="99"/>
    <w:semiHidden/>
    <w:unhideWhenUsed/>
    <w:rsid w:val="00E719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19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275F"/>
    <w:pPr>
      <w:ind w:left="720"/>
      <w:contextualSpacing/>
    </w:pPr>
  </w:style>
  <w:style w:type="paragraph" w:styleId="Textodeglobo">
    <w:name w:val="Balloon Text"/>
    <w:basedOn w:val="Normal"/>
    <w:link w:val="TextodegloboCar"/>
    <w:uiPriority w:val="99"/>
    <w:semiHidden/>
    <w:unhideWhenUsed/>
    <w:rsid w:val="00E719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19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323361">
      <w:bodyDiv w:val="1"/>
      <w:marLeft w:val="0"/>
      <w:marRight w:val="0"/>
      <w:marTop w:val="0"/>
      <w:marBottom w:val="0"/>
      <w:divBdr>
        <w:top w:val="none" w:sz="0" w:space="0" w:color="auto"/>
        <w:left w:val="none" w:sz="0" w:space="0" w:color="auto"/>
        <w:bottom w:val="none" w:sz="0" w:space="0" w:color="auto"/>
        <w:right w:val="none" w:sz="0" w:space="0" w:color="auto"/>
      </w:divBdr>
      <w:divsChild>
        <w:div w:id="1962612083">
          <w:marLeft w:val="547"/>
          <w:marRight w:val="0"/>
          <w:marTop w:val="0"/>
          <w:marBottom w:val="0"/>
          <w:divBdr>
            <w:top w:val="none" w:sz="0" w:space="0" w:color="auto"/>
            <w:left w:val="none" w:sz="0" w:space="0" w:color="auto"/>
            <w:bottom w:val="none" w:sz="0" w:space="0" w:color="auto"/>
            <w:right w:val="none" w:sz="0" w:space="0" w:color="auto"/>
          </w:divBdr>
        </w:div>
        <w:div w:id="1761834263">
          <w:marLeft w:val="547"/>
          <w:marRight w:val="0"/>
          <w:marTop w:val="0"/>
          <w:marBottom w:val="0"/>
          <w:divBdr>
            <w:top w:val="none" w:sz="0" w:space="0" w:color="auto"/>
            <w:left w:val="none" w:sz="0" w:space="0" w:color="auto"/>
            <w:bottom w:val="none" w:sz="0" w:space="0" w:color="auto"/>
            <w:right w:val="none" w:sz="0" w:space="0" w:color="auto"/>
          </w:divBdr>
        </w:div>
        <w:div w:id="324625346">
          <w:marLeft w:val="547"/>
          <w:marRight w:val="0"/>
          <w:marTop w:val="0"/>
          <w:marBottom w:val="0"/>
          <w:divBdr>
            <w:top w:val="none" w:sz="0" w:space="0" w:color="auto"/>
            <w:left w:val="none" w:sz="0" w:space="0" w:color="auto"/>
            <w:bottom w:val="none" w:sz="0" w:space="0" w:color="auto"/>
            <w:right w:val="none" w:sz="0" w:space="0" w:color="auto"/>
          </w:divBdr>
        </w:div>
        <w:div w:id="829567406">
          <w:marLeft w:val="547"/>
          <w:marRight w:val="0"/>
          <w:marTop w:val="0"/>
          <w:marBottom w:val="0"/>
          <w:divBdr>
            <w:top w:val="none" w:sz="0" w:space="0" w:color="auto"/>
            <w:left w:val="none" w:sz="0" w:space="0" w:color="auto"/>
            <w:bottom w:val="none" w:sz="0" w:space="0" w:color="auto"/>
            <w:right w:val="none" w:sz="0" w:space="0" w:color="auto"/>
          </w:divBdr>
        </w:div>
        <w:div w:id="2123333234">
          <w:marLeft w:val="547"/>
          <w:marRight w:val="0"/>
          <w:marTop w:val="0"/>
          <w:marBottom w:val="0"/>
          <w:divBdr>
            <w:top w:val="none" w:sz="0" w:space="0" w:color="auto"/>
            <w:left w:val="none" w:sz="0" w:space="0" w:color="auto"/>
            <w:bottom w:val="none" w:sz="0" w:space="0" w:color="auto"/>
            <w:right w:val="none" w:sz="0" w:space="0" w:color="auto"/>
          </w:divBdr>
        </w:div>
        <w:div w:id="784807208">
          <w:marLeft w:val="547"/>
          <w:marRight w:val="0"/>
          <w:marTop w:val="0"/>
          <w:marBottom w:val="0"/>
          <w:divBdr>
            <w:top w:val="none" w:sz="0" w:space="0" w:color="auto"/>
            <w:left w:val="none" w:sz="0" w:space="0" w:color="auto"/>
            <w:bottom w:val="none" w:sz="0" w:space="0" w:color="auto"/>
            <w:right w:val="none" w:sz="0" w:space="0" w:color="auto"/>
          </w:divBdr>
        </w:div>
        <w:div w:id="25911491">
          <w:marLeft w:val="1267"/>
          <w:marRight w:val="0"/>
          <w:marTop w:val="0"/>
          <w:marBottom w:val="0"/>
          <w:divBdr>
            <w:top w:val="none" w:sz="0" w:space="0" w:color="auto"/>
            <w:left w:val="none" w:sz="0" w:space="0" w:color="auto"/>
            <w:bottom w:val="none" w:sz="0" w:space="0" w:color="auto"/>
            <w:right w:val="none" w:sz="0" w:space="0" w:color="auto"/>
          </w:divBdr>
        </w:div>
        <w:div w:id="561453192">
          <w:marLeft w:val="1267"/>
          <w:marRight w:val="0"/>
          <w:marTop w:val="0"/>
          <w:marBottom w:val="0"/>
          <w:divBdr>
            <w:top w:val="none" w:sz="0" w:space="0" w:color="auto"/>
            <w:left w:val="none" w:sz="0" w:space="0" w:color="auto"/>
            <w:bottom w:val="none" w:sz="0" w:space="0" w:color="auto"/>
            <w:right w:val="none" w:sz="0" w:space="0" w:color="auto"/>
          </w:divBdr>
        </w:div>
        <w:div w:id="193813894">
          <w:marLeft w:val="1267"/>
          <w:marRight w:val="0"/>
          <w:marTop w:val="0"/>
          <w:marBottom w:val="0"/>
          <w:divBdr>
            <w:top w:val="none" w:sz="0" w:space="0" w:color="auto"/>
            <w:left w:val="none" w:sz="0" w:space="0" w:color="auto"/>
            <w:bottom w:val="none" w:sz="0" w:space="0" w:color="auto"/>
            <w:right w:val="none" w:sz="0" w:space="0" w:color="auto"/>
          </w:divBdr>
        </w:div>
        <w:div w:id="3603222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642</Words>
  <Characters>3533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Nuñez Maciel, Octavio</dc:creator>
  <cp:lastModifiedBy>Alfonso Fregoso Vargas</cp:lastModifiedBy>
  <cp:revision>3</cp:revision>
  <cp:lastPrinted>2020-07-30T19:23:00Z</cp:lastPrinted>
  <dcterms:created xsi:type="dcterms:W3CDTF">2020-07-07T14:52:00Z</dcterms:created>
  <dcterms:modified xsi:type="dcterms:W3CDTF">2020-07-30T19:24:00Z</dcterms:modified>
</cp:coreProperties>
</file>