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234" w:rsidRPr="00183237" w:rsidRDefault="008B5234" w:rsidP="008B5234">
      <w:pPr>
        <w:spacing w:after="200" w:line="240" w:lineRule="auto"/>
        <w:contextualSpacing/>
        <w:rPr>
          <w:rFonts w:ascii="Century Gothic" w:hAnsi="Century Gothic" w:cs="Tahoma"/>
          <w:b/>
          <w:sz w:val="24"/>
          <w:szCs w:val="24"/>
        </w:rPr>
      </w:pPr>
      <w:r w:rsidRPr="00183237">
        <w:rPr>
          <w:rFonts w:ascii="Century Gothic" w:hAnsi="Century Gothic" w:cs="Tahoma"/>
          <w:b/>
          <w:sz w:val="24"/>
          <w:szCs w:val="24"/>
        </w:rPr>
        <w:t xml:space="preserve">H. AYUNTAMIENTO CONSTITUCIONAL </w:t>
      </w:r>
    </w:p>
    <w:p w:rsidR="008B5234" w:rsidRPr="00183237" w:rsidRDefault="008B5234" w:rsidP="008B5234">
      <w:pPr>
        <w:spacing w:after="200" w:line="240" w:lineRule="auto"/>
        <w:contextualSpacing/>
        <w:rPr>
          <w:rFonts w:ascii="Century Gothic" w:hAnsi="Century Gothic" w:cs="Tahoma"/>
          <w:b/>
          <w:sz w:val="24"/>
          <w:szCs w:val="24"/>
        </w:rPr>
      </w:pPr>
      <w:r w:rsidRPr="00183237">
        <w:rPr>
          <w:rFonts w:ascii="Century Gothic" w:hAnsi="Century Gothic" w:cs="Tahoma"/>
          <w:b/>
          <w:sz w:val="24"/>
          <w:szCs w:val="24"/>
        </w:rPr>
        <w:t xml:space="preserve">DE ZAPOTLAN EL GRANDE, JALISCO </w:t>
      </w:r>
    </w:p>
    <w:p w:rsidR="008B5234" w:rsidRPr="00183237" w:rsidRDefault="008B5234" w:rsidP="008B5234">
      <w:pPr>
        <w:spacing w:after="200" w:line="240" w:lineRule="auto"/>
        <w:contextualSpacing/>
        <w:rPr>
          <w:rFonts w:ascii="Century Gothic" w:hAnsi="Century Gothic" w:cs="Tahoma"/>
          <w:b/>
          <w:sz w:val="24"/>
          <w:szCs w:val="24"/>
        </w:rPr>
      </w:pPr>
      <w:r w:rsidRPr="00183237">
        <w:rPr>
          <w:rFonts w:ascii="Century Gothic" w:hAnsi="Century Gothic" w:cs="Tahoma"/>
          <w:b/>
          <w:sz w:val="24"/>
          <w:szCs w:val="24"/>
        </w:rPr>
        <w:t xml:space="preserve">P R E S E N T E. </w:t>
      </w:r>
    </w:p>
    <w:p w:rsidR="008B5234" w:rsidRPr="00183237" w:rsidRDefault="008B5234" w:rsidP="008B5234">
      <w:pPr>
        <w:spacing w:after="200" w:line="240" w:lineRule="auto"/>
        <w:contextualSpacing/>
        <w:jc w:val="both"/>
        <w:rPr>
          <w:rFonts w:ascii="Century Gothic" w:hAnsi="Century Gothic" w:cs="Tahoma"/>
          <w:sz w:val="24"/>
          <w:szCs w:val="24"/>
        </w:rPr>
      </w:pPr>
    </w:p>
    <w:p w:rsidR="00A34DB4" w:rsidRPr="00183237" w:rsidRDefault="00A34DB4" w:rsidP="008B5234">
      <w:pPr>
        <w:spacing w:after="200" w:line="240" w:lineRule="auto"/>
        <w:contextualSpacing/>
        <w:jc w:val="both"/>
        <w:rPr>
          <w:rFonts w:ascii="Century Gothic" w:hAnsi="Century Gothic" w:cs="Tahoma"/>
          <w:sz w:val="24"/>
          <w:szCs w:val="24"/>
        </w:rPr>
      </w:pPr>
    </w:p>
    <w:p w:rsidR="008B5234" w:rsidRPr="00183237" w:rsidRDefault="008B5234" w:rsidP="008B5234">
      <w:pPr>
        <w:spacing w:after="200" w:line="240" w:lineRule="auto"/>
        <w:contextualSpacing/>
        <w:jc w:val="both"/>
        <w:rPr>
          <w:rFonts w:ascii="Century Gothic" w:hAnsi="Century Gothic" w:cs="Tahoma"/>
          <w:sz w:val="24"/>
          <w:szCs w:val="24"/>
        </w:rPr>
      </w:pPr>
    </w:p>
    <w:p w:rsidR="008B5234" w:rsidRPr="00183237" w:rsidRDefault="008B5234" w:rsidP="00B25C9A">
      <w:pPr>
        <w:spacing w:after="200" w:line="240" w:lineRule="auto"/>
        <w:ind w:firstLine="708"/>
        <w:contextualSpacing/>
        <w:jc w:val="both"/>
        <w:rPr>
          <w:rFonts w:ascii="Century Gothic" w:hAnsi="Century Gothic" w:cs="Tahoma"/>
          <w:sz w:val="24"/>
          <w:szCs w:val="24"/>
        </w:rPr>
      </w:pPr>
      <w:r w:rsidRPr="00183237">
        <w:rPr>
          <w:rFonts w:ascii="Century Gothic" w:hAnsi="Century Gothic" w:cs="Tahoma"/>
          <w:b/>
          <w:sz w:val="24"/>
          <w:szCs w:val="24"/>
        </w:rPr>
        <w:t xml:space="preserve">J. JESUS GUERRERO ZUÑIGA, </w:t>
      </w:r>
      <w:r w:rsidRPr="00183237">
        <w:rPr>
          <w:rFonts w:ascii="Century Gothic" w:hAnsi="Century Gothic" w:cs="Tahoma"/>
          <w:sz w:val="24"/>
          <w:szCs w:val="24"/>
        </w:rPr>
        <w:t xml:space="preserve">en mi carácter de Presidente Municipal de este Honorable Ayuntamiento de Zapotlán el Grande, </w:t>
      </w:r>
      <w:r w:rsidRPr="00183237">
        <w:rPr>
          <w:rFonts w:ascii="Century Gothic" w:hAnsi="Century Gothic" w:cs="Tahoma"/>
          <w:color w:val="000000" w:themeColor="text1"/>
          <w:sz w:val="24"/>
          <w:szCs w:val="24"/>
        </w:rPr>
        <w:t>Jalisco en ejercicio de las facultades que me confieren los artículos 115 de la Constitución Política de los Estados Unidos Mexicanos; 73 ,77 y 86 de la Con</w:t>
      </w:r>
      <w:r w:rsidRPr="00183237">
        <w:rPr>
          <w:rFonts w:ascii="Century Gothic" w:hAnsi="Century Gothic" w:cs="Tahoma"/>
          <w:sz w:val="24"/>
          <w:szCs w:val="24"/>
        </w:rPr>
        <w:t>stitución Política del Estado de Jalisco</w:t>
      </w:r>
      <w:r w:rsidRPr="00183237">
        <w:rPr>
          <w:rFonts w:ascii="Century Gothic" w:hAnsi="Century Gothic" w:cs="Tahoma"/>
          <w:color w:val="000000" w:themeColor="text1"/>
          <w:sz w:val="24"/>
          <w:szCs w:val="24"/>
        </w:rPr>
        <w:t xml:space="preserve">;  </w:t>
      </w:r>
      <w:r w:rsidR="00614852" w:rsidRPr="00183237">
        <w:rPr>
          <w:rFonts w:ascii="Century Gothic" w:hAnsi="Century Gothic" w:cs="Tahoma"/>
          <w:color w:val="000000" w:themeColor="text1"/>
          <w:sz w:val="24"/>
          <w:szCs w:val="24"/>
        </w:rPr>
        <w:t>4,</w:t>
      </w:r>
      <w:r w:rsidRPr="00183237">
        <w:rPr>
          <w:rFonts w:ascii="Century Gothic" w:hAnsi="Century Gothic" w:cs="Tahoma"/>
          <w:color w:val="000000" w:themeColor="text1"/>
          <w:sz w:val="24"/>
          <w:szCs w:val="24"/>
        </w:rPr>
        <w:t>10 ,</w:t>
      </w:r>
      <w:r w:rsidR="00614852" w:rsidRPr="00183237">
        <w:rPr>
          <w:rFonts w:ascii="Century Gothic" w:hAnsi="Century Gothic" w:cs="Tahoma"/>
          <w:color w:val="000000" w:themeColor="text1"/>
          <w:sz w:val="24"/>
          <w:szCs w:val="24"/>
        </w:rPr>
        <w:t xml:space="preserve">37 numeral X, </w:t>
      </w:r>
      <w:r w:rsidR="004346CE" w:rsidRPr="00183237">
        <w:rPr>
          <w:rFonts w:ascii="Century Gothic" w:hAnsi="Century Gothic" w:cs="Tahoma"/>
          <w:color w:val="000000" w:themeColor="text1"/>
          <w:sz w:val="24"/>
          <w:szCs w:val="24"/>
        </w:rPr>
        <w:t>38,</w:t>
      </w:r>
      <w:r w:rsidR="00954537" w:rsidRPr="00183237">
        <w:rPr>
          <w:rFonts w:ascii="Century Gothic" w:hAnsi="Century Gothic" w:cs="Tahoma"/>
          <w:color w:val="000000" w:themeColor="text1"/>
          <w:sz w:val="24"/>
          <w:szCs w:val="24"/>
        </w:rPr>
        <w:t xml:space="preserve"> </w:t>
      </w:r>
      <w:r w:rsidRPr="00183237">
        <w:rPr>
          <w:rFonts w:ascii="Century Gothic" w:hAnsi="Century Gothic" w:cs="Tahoma"/>
          <w:color w:val="000000" w:themeColor="text1"/>
          <w:sz w:val="24"/>
          <w:szCs w:val="24"/>
        </w:rPr>
        <w:t>41</w:t>
      </w:r>
      <w:r w:rsidR="00954537" w:rsidRPr="00183237">
        <w:rPr>
          <w:rFonts w:ascii="Century Gothic" w:hAnsi="Century Gothic" w:cs="Tahoma"/>
          <w:color w:val="000000" w:themeColor="text1"/>
          <w:sz w:val="24"/>
          <w:szCs w:val="24"/>
        </w:rPr>
        <w:t xml:space="preserve"> numeral 1</w:t>
      </w:r>
      <w:r w:rsidR="005E4134" w:rsidRPr="00183237">
        <w:rPr>
          <w:rFonts w:ascii="Century Gothic" w:hAnsi="Century Gothic" w:cs="Tahoma"/>
          <w:color w:val="000000" w:themeColor="text1"/>
          <w:sz w:val="24"/>
          <w:szCs w:val="24"/>
        </w:rPr>
        <w:t xml:space="preserve"> </w:t>
      </w:r>
      <w:r w:rsidRPr="00183237">
        <w:rPr>
          <w:rFonts w:ascii="Century Gothic" w:hAnsi="Century Gothic" w:cs="Tahoma"/>
          <w:color w:val="000000" w:themeColor="text1"/>
          <w:sz w:val="24"/>
          <w:szCs w:val="24"/>
        </w:rPr>
        <w:t xml:space="preserve"> </w:t>
      </w:r>
      <w:r w:rsidRPr="00183237">
        <w:rPr>
          <w:rFonts w:ascii="Century Gothic" w:hAnsi="Century Gothic" w:cs="Tahoma"/>
          <w:sz w:val="24"/>
          <w:szCs w:val="24"/>
        </w:rPr>
        <w:t xml:space="preserve">de la Ley del Gobierno y la Administración Pública Municipal del Estado de Jalisco; 1, 3, 15, </w:t>
      </w:r>
      <w:r w:rsidRPr="00183237">
        <w:rPr>
          <w:rFonts w:ascii="Century Gothic" w:hAnsi="Century Gothic" w:cs="Tahoma"/>
          <w:color w:val="000000" w:themeColor="text1"/>
          <w:sz w:val="24"/>
          <w:szCs w:val="24"/>
        </w:rPr>
        <w:t>86, 87</w:t>
      </w:r>
      <w:r w:rsidR="005E4134" w:rsidRPr="00183237">
        <w:rPr>
          <w:rFonts w:ascii="Century Gothic" w:hAnsi="Century Gothic" w:cs="Tahoma"/>
          <w:color w:val="000000" w:themeColor="text1"/>
          <w:sz w:val="24"/>
          <w:szCs w:val="24"/>
        </w:rPr>
        <w:t xml:space="preserve"> numeral 1 punto I</w:t>
      </w:r>
      <w:r w:rsidRPr="00183237">
        <w:rPr>
          <w:rFonts w:ascii="Century Gothic" w:hAnsi="Century Gothic" w:cs="Tahoma"/>
          <w:color w:val="000000" w:themeColor="text1"/>
          <w:sz w:val="24"/>
          <w:szCs w:val="24"/>
        </w:rPr>
        <w:t xml:space="preserve">, 91, 92, </w:t>
      </w:r>
      <w:r w:rsidR="005E4134" w:rsidRPr="00183237">
        <w:rPr>
          <w:rFonts w:ascii="Century Gothic" w:hAnsi="Century Gothic" w:cs="Tahoma"/>
          <w:color w:val="000000" w:themeColor="text1"/>
          <w:sz w:val="24"/>
          <w:szCs w:val="24"/>
        </w:rPr>
        <w:t>96</w:t>
      </w:r>
      <w:r w:rsidRPr="00183237">
        <w:rPr>
          <w:rFonts w:ascii="Century Gothic" w:hAnsi="Century Gothic" w:cs="Tahoma"/>
          <w:color w:val="000000" w:themeColor="text1"/>
          <w:sz w:val="24"/>
          <w:szCs w:val="24"/>
        </w:rPr>
        <w:t xml:space="preserve"> </w:t>
      </w:r>
      <w:r w:rsidRPr="00183237">
        <w:rPr>
          <w:rFonts w:ascii="Century Gothic" w:hAnsi="Century Gothic" w:cs="Tahoma"/>
          <w:color w:val="FF0000"/>
          <w:sz w:val="24"/>
          <w:szCs w:val="24"/>
        </w:rPr>
        <w:t xml:space="preserve"> </w:t>
      </w:r>
      <w:r w:rsidRPr="00183237">
        <w:rPr>
          <w:rFonts w:ascii="Century Gothic" w:hAnsi="Century Gothic" w:cs="Tahoma"/>
          <w:sz w:val="24"/>
          <w:szCs w:val="24"/>
        </w:rPr>
        <w:t>del Reglamento Interior del  Ayuntamiento d</w:t>
      </w:r>
      <w:r w:rsidR="00614852" w:rsidRPr="00183237">
        <w:rPr>
          <w:rFonts w:ascii="Century Gothic" w:hAnsi="Century Gothic" w:cs="Tahoma"/>
          <w:sz w:val="24"/>
          <w:szCs w:val="24"/>
        </w:rPr>
        <w:t xml:space="preserve">e Zapotlán el Grande, Jalisco, </w:t>
      </w:r>
      <w:r w:rsidR="00B25C9A" w:rsidRPr="00183237">
        <w:rPr>
          <w:rFonts w:ascii="Century Gothic" w:hAnsi="Century Gothic" w:cs="Tahoma"/>
          <w:sz w:val="24"/>
          <w:szCs w:val="24"/>
        </w:rPr>
        <w:t xml:space="preserve">29 </w:t>
      </w:r>
      <w:r w:rsidRPr="00183237">
        <w:rPr>
          <w:rFonts w:ascii="Century Gothic" w:hAnsi="Century Gothic" w:cs="Tahoma"/>
          <w:sz w:val="24"/>
          <w:szCs w:val="24"/>
        </w:rPr>
        <w:t>del Reglamento Orgánico</w:t>
      </w:r>
      <w:r w:rsidR="00B25C9A" w:rsidRPr="00183237">
        <w:rPr>
          <w:rFonts w:ascii="Century Gothic" w:hAnsi="Century Gothic" w:cs="Tahoma"/>
          <w:sz w:val="24"/>
          <w:szCs w:val="24"/>
        </w:rPr>
        <w:t xml:space="preserve"> de la Administración Pública Municipal, por lo cual</w:t>
      </w:r>
      <w:r w:rsidRPr="00183237">
        <w:rPr>
          <w:rFonts w:ascii="Century Gothic" w:hAnsi="Century Gothic" w:cs="Tahoma"/>
          <w:sz w:val="24"/>
          <w:szCs w:val="24"/>
        </w:rPr>
        <w:t xml:space="preserve">  me permito presentar a consideració</w:t>
      </w:r>
      <w:r w:rsidR="00B25C9A" w:rsidRPr="00183237">
        <w:rPr>
          <w:rFonts w:ascii="Century Gothic" w:hAnsi="Century Gothic" w:cs="Tahoma"/>
          <w:sz w:val="24"/>
          <w:szCs w:val="24"/>
        </w:rPr>
        <w:t>n de este Ayuntamiento en Pleno</w:t>
      </w:r>
      <w:r w:rsidRPr="00183237">
        <w:rPr>
          <w:rFonts w:ascii="Century Gothic" w:hAnsi="Century Gothic" w:cs="Tahoma"/>
          <w:sz w:val="24"/>
          <w:szCs w:val="24"/>
        </w:rPr>
        <w:t xml:space="preserve"> la presente</w:t>
      </w:r>
      <w:r w:rsidR="004E3B43" w:rsidRPr="00183237">
        <w:rPr>
          <w:rFonts w:ascii="Century Gothic" w:hAnsi="Century Gothic" w:cs="Tahoma"/>
          <w:sz w:val="24"/>
          <w:szCs w:val="24"/>
        </w:rPr>
        <w:t xml:space="preserve"> </w:t>
      </w:r>
      <w:r w:rsidR="004E3B43" w:rsidRPr="00183237">
        <w:rPr>
          <w:rFonts w:ascii="Century Gothic" w:hAnsi="Century Gothic" w:cs="Tahoma"/>
          <w:b/>
          <w:sz w:val="24"/>
          <w:szCs w:val="24"/>
        </w:rPr>
        <w:t xml:space="preserve">Iniciativa de Acuerdo Económico que tiene por objeto </w:t>
      </w:r>
      <w:r w:rsidR="006D26F1" w:rsidRPr="00183237">
        <w:rPr>
          <w:rFonts w:ascii="Century Gothic" w:hAnsi="Century Gothic" w:cs="Tahoma"/>
          <w:b/>
          <w:sz w:val="24"/>
          <w:szCs w:val="24"/>
        </w:rPr>
        <w:t>llevar a cabo la celebración del Convenio de Colaboración entre el INSTITUTO JALISCIENCE DE CIENCIAS FORENSES Y EL AYUNTAMIENTO DE ZAPOTLÁN EL GRANDE</w:t>
      </w:r>
      <w:r w:rsidR="00B94E23" w:rsidRPr="00183237">
        <w:rPr>
          <w:rFonts w:ascii="Century Gothic" w:hAnsi="Century Gothic" w:cs="Tahoma"/>
          <w:b/>
          <w:sz w:val="24"/>
          <w:szCs w:val="24"/>
        </w:rPr>
        <w:t>,</w:t>
      </w:r>
      <w:r w:rsidR="007911CA">
        <w:rPr>
          <w:rFonts w:ascii="Century Gothic" w:hAnsi="Century Gothic" w:cs="Tahoma"/>
          <w:b/>
          <w:sz w:val="24"/>
          <w:szCs w:val="24"/>
        </w:rPr>
        <w:t xml:space="preserve"> JALISCO,</w:t>
      </w:r>
      <w:r w:rsidR="006D26F1" w:rsidRPr="00183237">
        <w:rPr>
          <w:rFonts w:ascii="Century Gothic" w:hAnsi="Century Gothic" w:cs="Tahoma"/>
          <w:b/>
          <w:sz w:val="24"/>
          <w:szCs w:val="24"/>
        </w:rPr>
        <w:t xml:space="preserve"> para la prestación de servicios que realiza éste Organismo,</w:t>
      </w:r>
      <w:r w:rsidR="00B94E23" w:rsidRPr="00183237">
        <w:rPr>
          <w:rFonts w:ascii="Century Gothic" w:hAnsi="Century Gothic" w:cs="Tahoma"/>
          <w:b/>
          <w:sz w:val="24"/>
          <w:szCs w:val="24"/>
        </w:rPr>
        <w:t xml:space="preserve"> </w:t>
      </w:r>
      <w:r w:rsidRPr="00183237">
        <w:rPr>
          <w:rFonts w:ascii="Century Gothic" w:hAnsi="Century Gothic"/>
          <w:sz w:val="24"/>
          <w:szCs w:val="24"/>
        </w:rPr>
        <w:t xml:space="preserve"> razón por la cual nos permitimos hacer de su conocimiento la siguiente: </w:t>
      </w:r>
    </w:p>
    <w:p w:rsidR="008B5234" w:rsidRDefault="008B5234" w:rsidP="008B5234">
      <w:pPr>
        <w:spacing w:after="200" w:line="240" w:lineRule="auto"/>
        <w:contextualSpacing/>
        <w:rPr>
          <w:sz w:val="24"/>
          <w:szCs w:val="24"/>
        </w:rPr>
      </w:pPr>
    </w:p>
    <w:p w:rsidR="00A34DB4" w:rsidRPr="0040705E" w:rsidRDefault="00A34DB4" w:rsidP="008B5234">
      <w:pPr>
        <w:spacing w:after="200" w:line="240" w:lineRule="auto"/>
        <w:contextualSpacing/>
        <w:rPr>
          <w:sz w:val="24"/>
          <w:szCs w:val="24"/>
        </w:rPr>
      </w:pPr>
    </w:p>
    <w:p w:rsidR="008B5234" w:rsidRPr="00183237" w:rsidRDefault="008B5234" w:rsidP="008B5234">
      <w:pPr>
        <w:spacing w:after="200" w:line="240" w:lineRule="auto"/>
        <w:ind w:firstLine="709"/>
        <w:contextualSpacing/>
        <w:jc w:val="center"/>
        <w:rPr>
          <w:rFonts w:ascii="Century Gothic" w:hAnsi="Century Gothic" w:cs="Tahoma"/>
          <w:b/>
          <w:sz w:val="24"/>
          <w:szCs w:val="24"/>
        </w:rPr>
      </w:pPr>
      <w:r w:rsidRPr="00183237">
        <w:rPr>
          <w:rFonts w:ascii="Century Gothic" w:hAnsi="Century Gothic" w:cs="Tahoma"/>
          <w:b/>
          <w:sz w:val="24"/>
          <w:szCs w:val="24"/>
        </w:rPr>
        <w:t xml:space="preserve">EXPOSICION DE MOTIVOS: </w:t>
      </w:r>
    </w:p>
    <w:p w:rsidR="00A34DB4" w:rsidRPr="00183237" w:rsidRDefault="00A34DB4" w:rsidP="00A34DB4">
      <w:pPr>
        <w:spacing w:after="200" w:line="240" w:lineRule="auto"/>
        <w:contextualSpacing/>
        <w:rPr>
          <w:rFonts w:ascii="Century Gothic" w:hAnsi="Century Gothic" w:cs="Tahoma"/>
          <w:b/>
          <w:sz w:val="24"/>
          <w:szCs w:val="24"/>
        </w:rPr>
      </w:pPr>
    </w:p>
    <w:p w:rsidR="00AF711D" w:rsidRPr="00183237" w:rsidRDefault="00AF711D" w:rsidP="00AF711D">
      <w:pPr>
        <w:pStyle w:val="Prrafodelista"/>
        <w:numPr>
          <w:ilvl w:val="0"/>
          <w:numId w:val="3"/>
        </w:numPr>
        <w:spacing w:line="276" w:lineRule="auto"/>
        <w:jc w:val="both"/>
        <w:rPr>
          <w:rFonts w:ascii="Century Gothic" w:hAnsi="Century Gothic" w:cs="Arial"/>
          <w:sz w:val="24"/>
          <w:szCs w:val="24"/>
        </w:rPr>
      </w:pPr>
      <w:r w:rsidRPr="00183237">
        <w:rPr>
          <w:rFonts w:ascii="Century Gothic" w:hAnsi="Century Gothic" w:cs="Arial"/>
          <w:sz w:val="24"/>
          <w:szCs w:val="24"/>
        </w:rPr>
        <w:t xml:space="preserve">Que la Constitución Política de los Estados Unidos Mexicanos en su artículo 115 establece que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este y el gobierno del Estado. </w:t>
      </w:r>
    </w:p>
    <w:p w:rsidR="00AF711D" w:rsidRPr="00183237" w:rsidRDefault="00AF711D" w:rsidP="00AF711D">
      <w:pPr>
        <w:pStyle w:val="Prrafodelista"/>
        <w:spacing w:line="276" w:lineRule="auto"/>
        <w:ind w:left="1004"/>
        <w:jc w:val="both"/>
        <w:rPr>
          <w:rFonts w:ascii="Century Gothic" w:hAnsi="Century Gothic" w:cs="Arial"/>
          <w:sz w:val="24"/>
          <w:szCs w:val="24"/>
        </w:rPr>
      </w:pPr>
    </w:p>
    <w:p w:rsidR="00AF711D" w:rsidRPr="00183237" w:rsidRDefault="00AF711D" w:rsidP="00AF711D">
      <w:pPr>
        <w:pStyle w:val="Prrafodelista"/>
        <w:numPr>
          <w:ilvl w:val="0"/>
          <w:numId w:val="3"/>
        </w:numPr>
        <w:spacing w:line="276" w:lineRule="auto"/>
        <w:jc w:val="both"/>
        <w:rPr>
          <w:rFonts w:ascii="Century Gothic" w:hAnsi="Century Gothic" w:cs="Arial"/>
          <w:sz w:val="24"/>
          <w:szCs w:val="24"/>
        </w:rPr>
      </w:pPr>
      <w:r w:rsidRPr="00183237">
        <w:rPr>
          <w:rFonts w:ascii="Century Gothic" w:hAnsi="Century Gothic" w:cs="Arial"/>
          <w:sz w:val="24"/>
          <w:szCs w:val="24"/>
        </w:rPr>
        <w:t>Así mism</w:t>
      </w:r>
      <w:r w:rsidR="00BE4B5F" w:rsidRPr="00183237">
        <w:rPr>
          <w:rFonts w:ascii="Century Gothic" w:hAnsi="Century Gothic" w:cs="Arial"/>
          <w:sz w:val="24"/>
          <w:szCs w:val="24"/>
        </w:rPr>
        <w:t xml:space="preserve">o en el artículo 38 de la </w:t>
      </w:r>
      <w:r w:rsidRPr="00183237">
        <w:rPr>
          <w:rFonts w:ascii="Century Gothic" w:hAnsi="Century Gothic" w:cs="Arial"/>
          <w:sz w:val="24"/>
          <w:szCs w:val="24"/>
        </w:rPr>
        <w:t>Ley</w:t>
      </w:r>
      <w:r w:rsidR="00BE4B5F" w:rsidRPr="00183237">
        <w:rPr>
          <w:rFonts w:ascii="Century Gothic" w:hAnsi="Century Gothic" w:cs="Arial"/>
          <w:sz w:val="24"/>
          <w:szCs w:val="24"/>
        </w:rPr>
        <w:t xml:space="preserve"> de Gobierno y la Administración Pública Municipal del Estado,</w:t>
      </w:r>
      <w:r w:rsidRPr="00183237">
        <w:rPr>
          <w:rFonts w:ascii="Century Gothic" w:hAnsi="Century Gothic" w:cs="Arial"/>
          <w:sz w:val="24"/>
          <w:szCs w:val="24"/>
        </w:rPr>
        <w:t xml:space="preserve"> señala que son facultades del Ayuntamiento celebrar convenios con organismos públicos y privados tendientes a la realización de obras de interés común, siempre que no corresponda su realización al Estado, así como celebrar contratos de asociación público-privada para el </w:t>
      </w:r>
      <w:r w:rsidRPr="00183237">
        <w:rPr>
          <w:rFonts w:ascii="Century Gothic" w:hAnsi="Century Gothic" w:cs="Arial"/>
          <w:sz w:val="24"/>
          <w:szCs w:val="24"/>
        </w:rPr>
        <w:lastRenderedPageBreak/>
        <w:t>desarrollo de proyectos de inversión en infraestructura o de prestación de servicios o funciones, en los términos establecidos en la legislación que regula la materia.</w:t>
      </w:r>
    </w:p>
    <w:p w:rsidR="00183237" w:rsidRPr="00511FFB" w:rsidRDefault="00183237" w:rsidP="00183237">
      <w:pPr>
        <w:pStyle w:val="Prrafodelista"/>
        <w:rPr>
          <w:rFonts w:ascii="Century Gothic" w:hAnsi="Century Gothic" w:cs="Arial"/>
          <w:sz w:val="32"/>
          <w:szCs w:val="24"/>
        </w:rPr>
      </w:pPr>
    </w:p>
    <w:p w:rsidR="00511FFB" w:rsidRDefault="00BE414C" w:rsidP="00511FFB">
      <w:pPr>
        <w:pStyle w:val="Prrafodelista"/>
        <w:numPr>
          <w:ilvl w:val="0"/>
          <w:numId w:val="3"/>
        </w:numPr>
        <w:suppressAutoHyphens/>
        <w:jc w:val="both"/>
        <w:rPr>
          <w:rFonts w:ascii="Century Gothic" w:hAnsi="Century Gothic" w:cs="Arial"/>
          <w:bCs/>
          <w:sz w:val="24"/>
          <w:szCs w:val="20"/>
        </w:rPr>
      </w:pPr>
      <w:r>
        <w:rPr>
          <w:rFonts w:ascii="Century Gothic" w:hAnsi="Century Gothic" w:cs="Arial"/>
          <w:bCs/>
          <w:sz w:val="24"/>
          <w:szCs w:val="20"/>
        </w:rPr>
        <w:t>Toda vez que el</w:t>
      </w:r>
      <w:r w:rsidR="00511FFB" w:rsidRPr="00511FFB">
        <w:rPr>
          <w:rFonts w:ascii="Century Gothic" w:hAnsi="Century Gothic" w:cs="Arial"/>
          <w:bCs/>
          <w:sz w:val="24"/>
          <w:szCs w:val="20"/>
        </w:rPr>
        <w:t xml:space="preserve"> </w:t>
      </w:r>
      <w:r w:rsidR="00511FFB">
        <w:rPr>
          <w:rFonts w:ascii="Century Gothic" w:hAnsi="Century Gothic" w:cs="Arial"/>
          <w:bCs/>
          <w:sz w:val="24"/>
          <w:szCs w:val="20"/>
        </w:rPr>
        <w:t xml:space="preserve">artículo 18 de la Ley Orgánica del Instituto Jalisciense de Ciencias Forenses menciona que el </w:t>
      </w:r>
      <w:r w:rsidR="00511FFB" w:rsidRPr="00511FFB">
        <w:rPr>
          <w:rFonts w:ascii="Century Gothic" w:hAnsi="Century Gothic" w:cs="Arial"/>
          <w:bCs/>
          <w:sz w:val="24"/>
          <w:szCs w:val="20"/>
        </w:rPr>
        <w:t>Instituto podrá celebrar convenios de coordinación o de colaboración con dependencias, entidades, autoridades y organismos del orden federal, estatal y municipal, así como con instituciones de educación superior, en los que se podrá establecer el cobro por los servicios pactados.</w:t>
      </w:r>
    </w:p>
    <w:p w:rsidR="00532D77" w:rsidRPr="00532D77" w:rsidRDefault="00532D77" w:rsidP="00532D77">
      <w:pPr>
        <w:pStyle w:val="Prrafodelista"/>
        <w:rPr>
          <w:rFonts w:ascii="Century Gothic" w:hAnsi="Century Gothic" w:cs="Arial"/>
          <w:bCs/>
          <w:sz w:val="24"/>
          <w:szCs w:val="20"/>
        </w:rPr>
      </w:pPr>
    </w:p>
    <w:p w:rsidR="00183237" w:rsidRPr="005E28BF" w:rsidRDefault="00183237" w:rsidP="00532D77">
      <w:pPr>
        <w:pStyle w:val="Prrafodelista"/>
        <w:numPr>
          <w:ilvl w:val="0"/>
          <w:numId w:val="3"/>
        </w:numPr>
        <w:suppressAutoHyphens/>
        <w:jc w:val="both"/>
        <w:rPr>
          <w:rFonts w:ascii="Century Gothic" w:hAnsi="Century Gothic" w:cs="Arial"/>
          <w:bCs/>
          <w:sz w:val="24"/>
          <w:szCs w:val="20"/>
        </w:rPr>
      </w:pPr>
      <w:r w:rsidRPr="00532D77">
        <w:rPr>
          <w:rFonts w:ascii="Century Gothic" w:hAnsi="Century Gothic" w:cs="Arial"/>
          <w:sz w:val="24"/>
          <w:szCs w:val="20"/>
        </w:rPr>
        <w:t xml:space="preserve">El Instituto, como </w:t>
      </w:r>
      <w:r w:rsidRPr="00532D77">
        <w:rPr>
          <w:rFonts w:ascii="Century Gothic" w:hAnsi="Century Gothic" w:cs="Arial"/>
          <w:bCs/>
          <w:sz w:val="24"/>
          <w:szCs w:val="20"/>
        </w:rPr>
        <w:t xml:space="preserve">institución </w:t>
      </w:r>
      <w:r w:rsidRPr="00532D77">
        <w:rPr>
          <w:rFonts w:ascii="Century Gothic" w:hAnsi="Century Gothic" w:cs="Arial"/>
          <w:sz w:val="24"/>
          <w:szCs w:val="20"/>
        </w:rPr>
        <w:t xml:space="preserve">de seguridad pública, tiene por objeto auxiliar a las autoridades </w:t>
      </w:r>
      <w:r w:rsidRPr="00532D77">
        <w:rPr>
          <w:rFonts w:ascii="Century Gothic" w:hAnsi="Century Gothic" w:cs="Arial"/>
          <w:bCs/>
          <w:sz w:val="24"/>
          <w:szCs w:val="20"/>
        </w:rPr>
        <w:t xml:space="preserve">encargadas de impartir justicia y las autoridades encargadas en procuración de justicia, </w:t>
      </w:r>
      <w:r w:rsidRPr="00532D77">
        <w:rPr>
          <w:rFonts w:ascii="Century Gothic" w:hAnsi="Century Gothic" w:cs="Arial"/>
          <w:sz w:val="24"/>
          <w:szCs w:val="20"/>
        </w:rPr>
        <w:t xml:space="preserve">mediante el establecimiento y operación de </w:t>
      </w:r>
      <w:r w:rsidRPr="00532D77">
        <w:rPr>
          <w:rFonts w:ascii="Century Gothic" w:hAnsi="Century Gothic" w:cs="Arial"/>
          <w:bCs/>
          <w:sz w:val="24"/>
          <w:szCs w:val="20"/>
        </w:rPr>
        <w:t xml:space="preserve">un Sistema </w:t>
      </w:r>
      <w:r w:rsidRPr="00532D77">
        <w:rPr>
          <w:rFonts w:ascii="Century Gothic" w:hAnsi="Century Gothic" w:cs="Arial"/>
          <w:sz w:val="24"/>
          <w:szCs w:val="20"/>
        </w:rPr>
        <w:t xml:space="preserve">de Ciencias Forenses, </w:t>
      </w:r>
      <w:r w:rsidRPr="00532D77">
        <w:rPr>
          <w:rFonts w:ascii="Century Gothic" w:hAnsi="Century Gothic" w:cs="Arial"/>
          <w:bCs/>
          <w:sz w:val="24"/>
          <w:szCs w:val="20"/>
        </w:rPr>
        <w:t xml:space="preserve">que establece los requisitos para </w:t>
      </w:r>
      <w:r w:rsidRPr="00532D77">
        <w:rPr>
          <w:rFonts w:ascii="Century Gothic" w:hAnsi="Century Gothic" w:cs="Arial"/>
          <w:sz w:val="24"/>
          <w:szCs w:val="20"/>
        </w:rPr>
        <w:t xml:space="preserve">la elaboración de dictámenes </w:t>
      </w:r>
      <w:r w:rsidRPr="00532D77">
        <w:rPr>
          <w:rFonts w:ascii="Century Gothic" w:hAnsi="Century Gothic" w:cs="Arial"/>
          <w:bCs/>
          <w:sz w:val="24"/>
          <w:szCs w:val="20"/>
        </w:rPr>
        <w:t xml:space="preserve">o informes </w:t>
      </w:r>
      <w:r w:rsidRPr="00532D77">
        <w:rPr>
          <w:rFonts w:ascii="Century Gothic" w:hAnsi="Century Gothic" w:cs="Arial"/>
          <w:sz w:val="24"/>
          <w:szCs w:val="20"/>
        </w:rPr>
        <w:t xml:space="preserve">periciales especializados conforme a los avances de la ciencia y la técnica, de manera imparcial y con autonomía, así como emitir la certificación de competencias periciales, sin perjuicio de ejercer su profesión en la industria, comercio o trabajo </w:t>
      </w:r>
      <w:r w:rsidRPr="00532D77">
        <w:rPr>
          <w:rFonts w:ascii="Century Gothic" w:hAnsi="Century Gothic" w:cs="Arial"/>
          <w:iCs/>
          <w:sz w:val="24"/>
          <w:szCs w:val="20"/>
        </w:rPr>
        <w:t>que</w:t>
      </w:r>
      <w:r w:rsidRPr="00532D77">
        <w:rPr>
          <w:rFonts w:ascii="Century Gothic" w:hAnsi="Century Gothic" w:cs="Arial"/>
          <w:i/>
          <w:iCs/>
          <w:sz w:val="24"/>
          <w:szCs w:val="20"/>
        </w:rPr>
        <w:t xml:space="preserve"> </w:t>
      </w:r>
      <w:r w:rsidRPr="00532D77">
        <w:rPr>
          <w:rFonts w:ascii="Century Gothic" w:hAnsi="Century Gothic" w:cs="Arial"/>
          <w:sz w:val="24"/>
          <w:szCs w:val="20"/>
        </w:rPr>
        <w:t>le acomode, en beneficio de las partes que intervienen en controversias jurídicas.</w:t>
      </w:r>
    </w:p>
    <w:p w:rsidR="005E28BF" w:rsidRPr="005E28BF" w:rsidRDefault="005E28BF" w:rsidP="005E28BF">
      <w:pPr>
        <w:pStyle w:val="Prrafodelista"/>
        <w:rPr>
          <w:rFonts w:ascii="Century Gothic" w:hAnsi="Century Gothic" w:cs="Arial"/>
          <w:bCs/>
          <w:sz w:val="24"/>
          <w:szCs w:val="20"/>
        </w:rPr>
      </w:pPr>
    </w:p>
    <w:p w:rsidR="005E28BF" w:rsidRPr="00532D77" w:rsidRDefault="005E28BF" w:rsidP="00532D77">
      <w:pPr>
        <w:pStyle w:val="Prrafodelista"/>
        <w:numPr>
          <w:ilvl w:val="0"/>
          <w:numId w:val="3"/>
        </w:numPr>
        <w:suppressAutoHyphens/>
        <w:jc w:val="both"/>
        <w:rPr>
          <w:rFonts w:ascii="Century Gothic" w:hAnsi="Century Gothic" w:cs="Arial"/>
          <w:bCs/>
          <w:sz w:val="24"/>
          <w:szCs w:val="20"/>
        </w:rPr>
      </w:pPr>
      <w:r>
        <w:rPr>
          <w:rFonts w:ascii="Century Gothic" w:hAnsi="Century Gothic" w:cs="Arial"/>
          <w:bCs/>
          <w:sz w:val="24"/>
          <w:szCs w:val="20"/>
        </w:rPr>
        <w:t>Así mismo la colaboración y coordinación entre las partes tiene como fin lograr la consecución de los fines y funciones que tiene a su cargo, mediante el desahogo de las atribuciones y facultades que las diversas disposiciones legales les otorgan, como parte de la administración pública estatal y municipal; Para dicho efecto podrán suscribirse los convenios específicos que sean necesarios para definir los alcances y términos en que colaboran adicionalmente a lo establecido en el presente instrumento.</w:t>
      </w:r>
    </w:p>
    <w:p w:rsidR="00532D77" w:rsidRPr="00532D77" w:rsidRDefault="00532D77" w:rsidP="00532D77">
      <w:pPr>
        <w:pStyle w:val="Prrafodelista"/>
        <w:rPr>
          <w:rFonts w:ascii="Century Gothic" w:hAnsi="Century Gothic" w:cs="Arial"/>
          <w:bCs/>
          <w:sz w:val="24"/>
          <w:szCs w:val="20"/>
        </w:rPr>
      </w:pPr>
    </w:p>
    <w:p w:rsidR="00532D77" w:rsidRPr="00066636" w:rsidRDefault="00066636" w:rsidP="00532D77">
      <w:pPr>
        <w:pStyle w:val="Prrafodelista"/>
        <w:numPr>
          <w:ilvl w:val="0"/>
          <w:numId w:val="3"/>
        </w:numPr>
        <w:suppressAutoHyphens/>
        <w:jc w:val="both"/>
        <w:rPr>
          <w:rFonts w:ascii="Century Gothic" w:hAnsi="Century Gothic" w:cs="Arial"/>
          <w:bCs/>
          <w:szCs w:val="20"/>
        </w:rPr>
      </w:pPr>
      <w:r w:rsidRPr="00066636">
        <w:rPr>
          <w:rFonts w:ascii="Century Gothic" w:hAnsi="Century Gothic"/>
          <w:sz w:val="24"/>
          <w:szCs w:val="28"/>
        </w:rPr>
        <w:t xml:space="preserve">Toda vez que por petición del </w:t>
      </w:r>
      <w:r>
        <w:rPr>
          <w:rFonts w:ascii="Century Gothic" w:hAnsi="Century Gothic"/>
          <w:sz w:val="24"/>
          <w:szCs w:val="28"/>
        </w:rPr>
        <w:t>Ing. Gustavo Quezada Esparza, encargado del Despacho del Instituto Jalisciense de Ciencias Forenses</w:t>
      </w:r>
      <w:r w:rsidRPr="00066636">
        <w:rPr>
          <w:rFonts w:ascii="Century Gothic" w:hAnsi="Century Gothic"/>
          <w:sz w:val="24"/>
          <w:szCs w:val="28"/>
        </w:rPr>
        <w:t xml:space="preserve"> </w:t>
      </w:r>
      <w:r>
        <w:rPr>
          <w:rFonts w:ascii="Century Gothic" w:hAnsi="Century Gothic"/>
          <w:sz w:val="24"/>
          <w:szCs w:val="28"/>
        </w:rPr>
        <w:t>bajo oficio número IJCF/DG/0328/2019</w:t>
      </w:r>
      <w:r w:rsidRPr="00066636">
        <w:rPr>
          <w:rFonts w:ascii="Century Gothic" w:hAnsi="Century Gothic"/>
          <w:sz w:val="24"/>
          <w:szCs w:val="28"/>
        </w:rPr>
        <w:t xml:space="preserve">, de fecha </w:t>
      </w:r>
      <w:r>
        <w:rPr>
          <w:rFonts w:ascii="Century Gothic" w:hAnsi="Century Gothic"/>
          <w:sz w:val="24"/>
          <w:szCs w:val="28"/>
        </w:rPr>
        <w:t>30 de Enero</w:t>
      </w:r>
      <w:r w:rsidRPr="00066636">
        <w:rPr>
          <w:rFonts w:ascii="Century Gothic" w:hAnsi="Century Gothic"/>
          <w:sz w:val="24"/>
          <w:szCs w:val="28"/>
        </w:rPr>
        <w:t xml:space="preserve"> del presente año, </w:t>
      </w:r>
      <w:r>
        <w:rPr>
          <w:rFonts w:ascii="Century Gothic" w:hAnsi="Century Gothic"/>
          <w:sz w:val="24"/>
          <w:szCs w:val="28"/>
        </w:rPr>
        <w:t>propuso se lleve a cabo la celebrac</w:t>
      </w:r>
      <w:r w:rsidR="001427E4">
        <w:rPr>
          <w:rFonts w:ascii="Century Gothic" w:hAnsi="Century Gothic"/>
          <w:sz w:val="24"/>
          <w:szCs w:val="28"/>
        </w:rPr>
        <w:t>ión de dicho convenio entre el I</w:t>
      </w:r>
      <w:r>
        <w:rPr>
          <w:rFonts w:ascii="Century Gothic" w:hAnsi="Century Gothic"/>
          <w:sz w:val="24"/>
          <w:szCs w:val="28"/>
        </w:rPr>
        <w:t xml:space="preserve">nstituto y éste Ayuntamiento, para la prestación de servicios que </w:t>
      </w:r>
      <w:bookmarkStart w:id="0" w:name="_GoBack"/>
      <w:bookmarkEnd w:id="0"/>
      <w:r>
        <w:rPr>
          <w:rFonts w:ascii="Century Gothic" w:hAnsi="Century Gothic"/>
          <w:sz w:val="24"/>
          <w:szCs w:val="28"/>
        </w:rPr>
        <w:t xml:space="preserve">realiza éste Organismo en ésta </w:t>
      </w:r>
      <w:r>
        <w:rPr>
          <w:rFonts w:ascii="Century Gothic" w:hAnsi="Century Gothic"/>
          <w:sz w:val="24"/>
          <w:szCs w:val="28"/>
        </w:rPr>
        <w:lastRenderedPageBreak/>
        <w:t>Municipalidad; el cual será de gran beneficio para ambas partes, y gen</w:t>
      </w:r>
      <w:r w:rsidR="001427E4">
        <w:rPr>
          <w:rFonts w:ascii="Century Gothic" w:hAnsi="Century Gothic"/>
          <w:sz w:val="24"/>
          <w:szCs w:val="28"/>
        </w:rPr>
        <w:t>erará la colaboración necesaria</w:t>
      </w:r>
      <w:r>
        <w:rPr>
          <w:rFonts w:ascii="Century Gothic" w:hAnsi="Century Gothic"/>
          <w:sz w:val="24"/>
          <w:szCs w:val="28"/>
        </w:rPr>
        <w:t xml:space="preserve"> para las mismas.</w:t>
      </w:r>
    </w:p>
    <w:p w:rsidR="00BE4B5F" w:rsidRPr="00183237" w:rsidRDefault="00BE4B5F" w:rsidP="00BE4B5F">
      <w:pPr>
        <w:pStyle w:val="Prrafodelista"/>
        <w:rPr>
          <w:rFonts w:ascii="Century Gothic" w:hAnsi="Century Gothic" w:cs="Arial"/>
          <w:sz w:val="24"/>
          <w:szCs w:val="24"/>
        </w:rPr>
      </w:pPr>
    </w:p>
    <w:p w:rsidR="001E2838" w:rsidRPr="00550658" w:rsidRDefault="001E2838" w:rsidP="00A123FE">
      <w:pPr>
        <w:pStyle w:val="Sinespaciado"/>
        <w:jc w:val="both"/>
        <w:rPr>
          <w:rFonts w:asciiTheme="majorHAnsi" w:eastAsia="Times New Roman" w:hAnsiTheme="majorHAnsi" w:cs="Calibri"/>
          <w:sz w:val="24"/>
          <w:szCs w:val="24"/>
          <w:lang w:val="es-ES_tradnl" w:eastAsia="es-MX"/>
        </w:rPr>
      </w:pPr>
    </w:p>
    <w:p w:rsidR="001E2838" w:rsidRPr="001427E4" w:rsidRDefault="004E1E03" w:rsidP="001427E4">
      <w:pPr>
        <w:pStyle w:val="Sinespaciado"/>
        <w:ind w:left="284" w:firstLine="708"/>
        <w:jc w:val="both"/>
        <w:rPr>
          <w:rFonts w:ascii="Century Gothic" w:eastAsia="Times New Roman" w:hAnsi="Century Gothic" w:cs="Calibri"/>
          <w:sz w:val="24"/>
          <w:szCs w:val="24"/>
          <w:lang w:val="es-ES" w:eastAsia="es-ES"/>
        </w:rPr>
      </w:pPr>
      <w:r w:rsidRPr="001427E4">
        <w:rPr>
          <w:rFonts w:ascii="Century Gothic" w:eastAsia="Times New Roman" w:hAnsi="Century Gothic" w:cs="Calibri"/>
          <w:sz w:val="24"/>
          <w:szCs w:val="24"/>
          <w:lang w:val="es-ES" w:eastAsia="es-ES"/>
        </w:rPr>
        <w:t>En mérito de lo anteriormente fundado y motivado, propongo a ustedes los siguientes punto de</w:t>
      </w:r>
    </w:p>
    <w:p w:rsidR="005261FB" w:rsidRDefault="005261FB" w:rsidP="005261FB">
      <w:pPr>
        <w:autoSpaceDE w:val="0"/>
        <w:autoSpaceDN w:val="0"/>
        <w:adjustRightInd w:val="0"/>
        <w:spacing w:after="0" w:line="276" w:lineRule="auto"/>
        <w:jc w:val="center"/>
        <w:rPr>
          <w:rFonts w:asciiTheme="majorHAnsi" w:eastAsia="Times New Roman" w:hAnsiTheme="majorHAnsi" w:cs="Calibri"/>
          <w:b/>
          <w:bCs/>
          <w:iCs/>
          <w:color w:val="000000"/>
          <w:sz w:val="28"/>
          <w:szCs w:val="24"/>
          <w:u w:val="single"/>
          <w:lang w:eastAsia="es-MX"/>
        </w:rPr>
      </w:pPr>
    </w:p>
    <w:p w:rsidR="00A123FE" w:rsidRPr="001427E4" w:rsidRDefault="004E1E03" w:rsidP="005261FB">
      <w:pPr>
        <w:autoSpaceDE w:val="0"/>
        <w:autoSpaceDN w:val="0"/>
        <w:adjustRightInd w:val="0"/>
        <w:spacing w:after="0" w:line="276" w:lineRule="auto"/>
        <w:jc w:val="center"/>
        <w:rPr>
          <w:rFonts w:ascii="Century Gothic" w:eastAsia="Times New Roman" w:hAnsi="Century Gothic" w:cs="Calibri"/>
          <w:b/>
          <w:bCs/>
          <w:iCs/>
          <w:color w:val="000000"/>
          <w:sz w:val="28"/>
          <w:szCs w:val="24"/>
          <w:u w:val="single"/>
          <w:lang w:eastAsia="es-MX"/>
        </w:rPr>
      </w:pPr>
      <w:r w:rsidRPr="001427E4">
        <w:rPr>
          <w:rFonts w:ascii="Century Gothic" w:eastAsia="Times New Roman" w:hAnsi="Century Gothic" w:cs="Calibri"/>
          <w:b/>
          <w:bCs/>
          <w:iCs/>
          <w:color w:val="000000"/>
          <w:sz w:val="28"/>
          <w:szCs w:val="24"/>
          <w:u w:val="single"/>
          <w:lang w:eastAsia="es-MX"/>
        </w:rPr>
        <w:t>ACUERDO ECONOMICO</w:t>
      </w:r>
      <w:r w:rsidR="00EE0FF1" w:rsidRPr="001427E4">
        <w:rPr>
          <w:rFonts w:ascii="Century Gothic" w:eastAsia="Times New Roman" w:hAnsi="Century Gothic" w:cs="Calibri"/>
          <w:b/>
          <w:bCs/>
          <w:iCs/>
          <w:color w:val="000000"/>
          <w:sz w:val="28"/>
          <w:szCs w:val="24"/>
          <w:u w:val="single"/>
          <w:lang w:eastAsia="es-MX"/>
        </w:rPr>
        <w:t>:</w:t>
      </w:r>
    </w:p>
    <w:p w:rsidR="004E1E03" w:rsidRPr="00550658" w:rsidRDefault="004E1E03" w:rsidP="004E1E03">
      <w:pPr>
        <w:autoSpaceDE w:val="0"/>
        <w:autoSpaceDN w:val="0"/>
        <w:adjustRightInd w:val="0"/>
        <w:spacing w:after="0" w:line="276" w:lineRule="auto"/>
        <w:jc w:val="both"/>
        <w:rPr>
          <w:rFonts w:asciiTheme="majorHAnsi" w:eastAsia="Times New Roman" w:hAnsiTheme="majorHAnsi" w:cs="Calibri"/>
          <w:b/>
          <w:bCs/>
          <w:iCs/>
          <w:color w:val="000000"/>
          <w:sz w:val="24"/>
          <w:szCs w:val="24"/>
          <w:lang w:eastAsia="es-MX"/>
        </w:rPr>
      </w:pPr>
    </w:p>
    <w:p w:rsidR="008F57D8" w:rsidRPr="00365907" w:rsidRDefault="003D081C" w:rsidP="00A123FE">
      <w:pPr>
        <w:pStyle w:val="Sinespaciado"/>
        <w:jc w:val="both"/>
        <w:rPr>
          <w:rFonts w:ascii="Century Gothic" w:hAnsi="Century Gothic"/>
          <w:sz w:val="24"/>
          <w:szCs w:val="24"/>
          <w:lang w:eastAsia="es-MX"/>
        </w:rPr>
      </w:pPr>
      <w:r w:rsidRPr="00365907">
        <w:rPr>
          <w:rFonts w:ascii="Century Gothic" w:hAnsi="Century Gothic"/>
          <w:b/>
          <w:sz w:val="24"/>
          <w:szCs w:val="24"/>
          <w:lang w:eastAsia="es-MX"/>
        </w:rPr>
        <w:t>PRIMERO:</w:t>
      </w:r>
      <w:r w:rsidR="004E1E03" w:rsidRPr="00365907">
        <w:rPr>
          <w:rFonts w:ascii="Century Gothic" w:hAnsi="Century Gothic"/>
          <w:sz w:val="24"/>
          <w:szCs w:val="24"/>
          <w:lang w:eastAsia="es-MX"/>
        </w:rPr>
        <w:t xml:space="preserve"> </w:t>
      </w:r>
      <w:r w:rsidR="008F57D8" w:rsidRPr="00365907">
        <w:rPr>
          <w:rFonts w:ascii="Century Gothic" w:hAnsi="Century Gothic"/>
          <w:sz w:val="24"/>
          <w:szCs w:val="24"/>
          <w:lang w:eastAsia="es-MX"/>
        </w:rPr>
        <w:t>Se valida y autoriza para que a través del C. J. Jesús Guerrero Zúñiga, Lic. Cindy Estefany García Orozco, en su carácter de Presidente Municipal y Síndico Municipal respectivamente,</w:t>
      </w:r>
      <w:r w:rsidR="00DE3FF5" w:rsidRPr="00365907">
        <w:rPr>
          <w:rFonts w:ascii="Century Gothic" w:hAnsi="Century Gothic"/>
          <w:sz w:val="24"/>
          <w:szCs w:val="24"/>
          <w:lang w:eastAsia="es-MX"/>
        </w:rPr>
        <w:t xml:space="preserve"> </w:t>
      </w:r>
      <w:r w:rsidR="00180810" w:rsidRPr="00365907">
        <w:rPr>
          <w:rFonts w:ascii="Century Gothic" w:hAnsi="Century Gothic"/>
          <w:sz w:val="24"/>
          <w:szCs w:val="24"/>
          <w:lang w:eastAsia="es-MX"/>
        </w:rPr>
        <w:t>realicen las gestiones necesarias</w:t>
      </w:r>
      <w:r w:rsidR="008F57D8" w:rsidRPr="00365907">
        <w:rPr>
          <w:rFonts w:ascii="Century Gothic" w:hAnsi="Century Gothic"/>
          <w:sz w:val="24"/>
          <w:szCs w:val="24"/>
          <w:lang w:eastAsia="es-MX"/>
        </w:rPr>
        <w:t xml:space="preserve">, así como la suscripción y firma del CONVENIO DE COLABORACIÓN CON </w:t>
      </w:r>
      <w:r w:rsidR="00DE3FF5" w:rsidRPr="00365907">
        <w:rPr>
          <w:rFonts w:ascii="Century Gothic" w:hAnsi="Century Gothic"/>
          <w:sz w:val="24"/>
          <w:szCs w:val="24"/>
          <w:lang w:eastAsia="es-MX"/>
        </w:rPr>
        <w:t>EL INSTITUTO JALISCIENCE DE CIENCIAS FORENSES</w:t>
      </w:r>
      <w:r w:rsidR="008F57D8" w:rsidRPr="00365907">
        <w:rPr>
          <w:rFonts w:ascii="Century Gothic" w:hAnsi="Century Gothic"/>
          <w:sz w:val="24"/>
          <w:szCs w:val="24"/>
          <w:lang w:eastAsia="es-MX"/>
        </w:rPr>
        <w:t>, Y EL MUNICIPIO DE ZAPOTLÁN EL GRANDE, JALISCO</w:t>
      </w:r>
      <w:r w:rsidR="001E4B9B" w:rsidRPr="00365907">
        <w:rPr>
          <w:rFonts w:ascii="Century Gothic" w:hAnsi="Century Gothic"/>
          <w:sz w:val="24"/>
          <w:szCs w:val="24"/>
          <w:lang w:eastAsia="es-MX"/>
        </w:rPr>
        <w:t xml:space="preserve">, </w:t>
      </w:r>
    </w:p>
    <w:p w:rsidR="001E4B9B" w:rsidRPr="00365907" w:rsidRDefault="001E4B9B" w:rsidP="00A123FE">
      <w:pPr>
        <w:pStyle w:val="Sinespaciado"/>
        <w:jc w:val="both"/>
        <w:rPr>
          <w:rFonts w:ascii="Century Gothic" w:hAnsi="Century Gothic"/>
          <w:sz w:val="24"/>
          <w:szCs w:val="24"/>
          <w:lang w:eastAsia="es-MX"/>
        </w:rPr>
      </w:pPr>
    </w:p>
    <w:p w:rsidR="001E4B9B" w:rsidRPr="00365907" w:rsidRDefault="00180810" w:rsidP="00A123FE">
      <w:pPr>
        <w:pStyle w:val="Sinespaciado"/>
        <w:jc w:val="both"/>
        <w:rPr>
          <w:rFonts w:ascii="Century Gothic" w:hAnsi="Century Gothic"/>
          <w:sz w:val="24"/>
          <w:szCs w:val="24"/>
          <w:lang w:eastAsia="es-MX"/>
        </w:rPr>
      </w:pPr>
      <w:r w:rsidRPr="00365907">
        <w:rPr>
          <w:rFonts w:ascii="Century Gothic" w:hAnsi="Century Gothic"/>
          <w:b/>
          <w:sz w:val="24"/>
          <w:szCs w:val="24"/>
          <w:lang w:eastAsia="es-MX"/>
        </w:rPr>
        <w:t>SEGUNDO</w:t>
      </w:r>
      <w:r w:rsidR="001E4B9B" w:rsidRPr="00365907">
        <w:rPr>
          <w:rFonts w:ascii="Century Gothic" w:hAnsi="Century Gothic"/>
          <w:b/>
          <w:sz w:val="24"/>
          <w:szCs w:val="24"/>
          <w:lang w:eastAsia="es-MX"/>
        </w:rPr>
        <w:t>:</w:t>
      </w:r>
      <w:r w:rsidR="001E4B9B" w:rsidRPr="00365907">
        <w:rPr>
          <w:rFonts w:ascii="Century Gothic" w:hAnsi="Century Gothic"/>
          <w:sz w:val="24"/>
          <w:szCs w:val="24"/>
          <w:lang w:eastAsia="es-MX"/>
        </w:rPr>
        <w:t xml:space="preserve"> Se instruye al Síndico Municipal, a fin de que realice y revise</w:t>
      </w:r>
      <w:r w:rsidR="00323D56">
        <w:rPr>
          <w:rFonts w:ascii="Century Gothic" w:hAnsi="Century Gothic"/>
          <w:sz w:val="24"/>
          <w:szCs w:val="24"/>
          <w:lang w:eastAsia="es-MX"/>
        </w:rPr>
        <w:t xml:space="preserve"> el convenio </w:t>
      </w:r>
      <w:r w:rsidR="008123FB" w:rsidRPr="00365907">
        <w:rPr>
          <w:rFonts w:ascii="Century Gothic" w:hAnsi="Century Gothic"/>
          <w:sz w:val="24"/>
          <w:szCs w:val="24"/>
          <w:lang w:eastAsia="es-MX"/>
        </w:rPr>
        <w:t>y demás documentación necesaria</w:t>
      </w:r>
      <w:r w:rsidR="001E4B9B" w:rsidRPr="00365907">
        <w:rPr>
          <w:rFonts w:ascii="Century Gothic" w:hAnsi="Century Gothic"/>
          <w:sz w:val="24"/>
          <w:szCs w:val="24"/>
          <w:lang w:eastAsia="es-MX"/>
        </w:rPr>
        <w:t>,</w:t>
      </w:r>
      <w:r w:rsidR="003D081C" w:rsidRPr="00365907">
        <w:rPr>
          <w:rFonts w:ascii="Century Gothic" w:hAnsi="Century Gothic"/>
          <w:sz w:val="24"/>
          <w:szCs w:val="24"/>
          <w:lang w:eastAsia="es-MX"/>
        </w:rPr>
        <w:t xml:space="preserve"> a fin de cumplimentar</w:t>
      </w:r>
      <w:r w:rsidR="008123FB" w:rsidRPr="00365907">
        <w:rPr>
          <w:rFonts w:ascii="Century Gothic" w:hAnsi="Century Gothic"/>
          <w:sz w:val="24"/>
          <w:szCs w:val="24"/>
          <w:lang w:eastAsia="es-MX"/>
        </w:rPr>
        <w:t xml:space="preserve"> </w:t>
      </w:r>
      <w:r w:rsidR="001E4B9B" w:rsidRPr="00365907">
        <w:rPr>
          <w:rFonts w:ascii="Century Gothic" w:hAnsi="Century Gothic"/>
          <w:sz w:val="24"/>
          <w:szCs w:val="24"/>
          <w:lang w:eastAsia="es-MX"/>
        </w:rPr>
        <w:t>los puntos aprobados en el contenido de la presente iniciativa</w:t>
      </w:r>
      <w:r w:rsidR="008123FB" w:rsidRPr="00365907">
        <w:rPr>
          <w:rFonts w:ascii="Century Gothic" w:hAnsi="Century Gothic"/>
          <w:sz w:val="24"/>
          <w:szCs w:val="24"/>
          <w:lang w:eastAsia="es-MX"/>
        </w:rPr>
        <w:t xml:space="preserve">. </w:t>
      </w:r>
    </w:p>
    <w:p w:rsidR="008F57D8" w:rsidRPr="00365907" w:rsidRDefault="008F57D8" w:rsidP="00A123FE">
      <w:pPr>
        <w:pStyle w:val="Sinespaciado"/>
        <w:jc w:val="both"/>
        <w:rPr>
          <w:rFonts w:ascii="Century Gothic" w:hAnsi="Century Gothic"/>
          <w:sz w:val="24"/>
          <w:szCs w:val="24"/>
          <w:lang w:eastAsia="es-MX"/>
        </w:rPr>
      </w:pPr>
    </w:p>
    <w:p w:rsidR="008F57D8" w:rsidRPr="00365907" w:rsidRDefault="00180810" w:rsidP="00A123FE">
      <w:pPr>
        <w:pStyle w:val="Sinespaciado"/>
        <w:jc w:val="both"/>
        <w:rPr>
          <w:rFonts w:ascii="Century Gothic" w:hAnsi="Century Gothic"/>
          <w:sz w:val="24"/>
          <w:szCs w:val="24"/>
          <w:lang w:eastAsia="es-MX"/>
        </w:rPr>
      </w:pPr>
      <w:r w:rsidRPr="00365907">
        <w:rPr>
          <w:rFonts w:ascii="Century Gothic" w:hAnsi="Century Gothic"/>
          <w:b/>
          <w:sz w:val="24"/>
          <w:szCs w:val="24"/>
          <w:lang w:eastAsia="es-MX"/>
        </w:rPr>
        <w:t>TERCERO</w:t>
      </w:r>
      <w:r w:rsidR="008F57D8" w:rsidRPr="00365907">
        <w:rPr>
          <w:rFonts w:ascii="Century Gothic" w:hAnsi="Century Gothic"/>
          <w:b/>
          <w:sz w:val="24"/>
          <w:szCs w:val="24"/>
          <w:lang w:eastAsia="es-MX"/>
        </w:rPr>
        <w:t>:</w:t>
      </w:r>
      <w:r w:rsidR="008F57D8" w:rsidRPr="00365907">
        <w:rPr>
          <w:rFonts w:ascii="Century Gothic" w:hAnsi="Century Gothic"/>
          <w:sz w:val="24"/>
          <w:szCs w:val="24"/>
          <w:lang w:eastAsia="es-MX"/>
        </w:rPr>
        <w:t xml:space="preserve"> Se faculta a los C.C. Presidente Municipal, Síndico Municipal, Secretario General del Ayuntamiento, para que a nombre y representación del Municipio de Zapotlán el Grande, Jalisco, suscriban cualquier otra documentación o gestión que sea necesaria para la ejecución del presente acuerdo.</w:t>
      </w:r>
    </w:p>
    <w:p w:rsidR="008F57D8" w:rsidRPr="00365907" w:rsidRDefault="008F57D8" w:rsidP="00A123FE">
      <w:pPr>
        <w:pStyle w:val="Sinespaciado"/>
        <w:jc w:val="both"/>
        <w:rPr>
          <w:rFonts w:ascii="Century Gothic" w:hAnsi="Century Gothic"/>
          <w:sz w:val="24"/>
          <w:szCs w:val="24"/>
          <w:lang w:eastAsia="es-MX"/>
        </w:rPr>
      </w:pPr>
    </w:p>
    <w:p w:rsidR="008123FB" w:rsidRDefault="008123FB" w:rsidP="008123FB">
      <w:pPr>
        <w:pStyle w:val="Sinespaciado"/>
        <w:jc w:val="both"/>
        <w:rPr>
          <w:rFonts w:asciiTheme="majorHAnsi" w:hAnsiTheme="majorHAnsi"/>
          <w:sz w:val="24"/>
          <w:szCs w:val="24"/>
          <w:lang w:eastAsia="es-MX"/>
        </w:rPr>
      </w:pPr>
    </w:p>
    <w:p w:rsidR="001E2838" w:rsidRDefault="001E2838" w:rsidP="004E1E03">
      <w:pPr>
        <w:autoSpaceDE w:val="0"/>
        <w:autoSpaceDN w:val="0"/>
        <w:adjustRightInd w:val="0"/>
        <w:spacing w:after="0" w:line="276" w:lineRule="auto"/>
        <w:jc w:val="both"/>
        <w:rPr>
          <w:rFonts w:asciiTheme="majorHAnsi" w:eastAsia="Times New Roman" w:hAnsiTheme="majorHAnsi" w:cs="Calibri"/>
          <w:sz w:val="20"/>
          <w:szCs w:val="24"/>
          <w:lang w:eastAsia="es-MX"/>
        </w:rPr>
      </w:pPr>
    </w:p>
    <w:p w:rsidR="00BB3A66" w:rsidRPr="008F57D8" w:rsidRDefault="00BB3A66" w:rsidP="004E1E03">
      <w:pPr>
        <w:autoSpaceDE w:val="0"/>
        <w:autoSpaceDN w:val="0"/>
        <w:adjustRightInd w:val="0"/>
        <w:spacing w:after="0" w:line="276" w:lineRule="auto"/>
        <w:jc w:val="both"/>
        <w:rPr>
          <w:rFonts w:asciiTheme="majorHAnsi" w:eastAsia="Times New Roman" w:hAnsiTheme="majorHAnsi" w:cs="Calibri"/>
          <w:sz w:val="20"/>
          <w:szCs w:val="24"/>
          <w:lang w:eastAsia="es-MX"/>
        </w:rPr>
      </w:pPr>
    </w:p>
    <w:p w:rsidR="004E1E03" w:rsidRPr="008F57D8" w:rsidRDefault="004E1E03" w:rsidP="004E1E03">
      <w:pPr>
        <w:autoSpaceDE w:val="0"/>
        <w:autoSpaceDN w:val="0"/>
        <w:adjustRightInd w:val="0"/>
        <w:spacing w:after="0" w:line="276" w:lineRule="auto"/>
        <w:jc w:val="both"/>
        <w:rPr>
          <w:rFonts w:asciiTheme="majorHAnsi" w:eastAsia="Calibri" w:hAnsiTheme="majorHAnsi" w:cs="Calibri"/>
          <w:color w:val="000000"/>
          <w:sz w:val="24"/>
          <w:szCs w:val="24"/>
        </w:rPr>
      </w:pPr>
    </w:p>
    <w:p w:rsidR="004E1E03" w:rsidRPr="008F57D8" w:rsidRDefault="004E1E03" w:rsidP="004E1E03">
      <w:pPr>
        <w:spacing w:after="0" w:line="276" w:lineRule="auto"/>
        <w:jc w:val="center"/>
        <w:rPr>
          <w:rFonts w:asciiTheme="majorHAnsi" w:eastAsia="Times New Roman" w:hAnsiTheme="majorHAnsi" w:cs="Calibri"/>
          <w:b/>
          <w:sz w:val="24"/>
          <w:szCs w:val="24"/>
          <w:lang w:val="es-ES" w:eastAsia="es-ES"/>
        </w:rPr>
      </w:pPr>
      <w:r w:rsidRPr="008F57D8">
        <w:rPr>
          <w:rFonts w:asciiTheme="majorHAnsi" w:eastAsia="Times New Roman" w:hAnsiTheme="majorHAnsi" w:cs="Calibri"/>
          <w:b/>
          <w:sz w:val="24"/>
          <w:szCs w:val="24"/>
          <w:lang w:val="es-ES" w:eastAsia="es-ES"/>
        </w:rPr>
        <w:t>A T E N T A M E N T E</w:t>
      </w:r>
    </w:p>
    <w:p w:rsidR="00365907" w:rsidRDefault="00365907" w:rsidP="00365907">
      <w:pPr>
        <w:spacing w:after="0"/>
        <w:jc w:val="center"/>
        <w:rPr>
          <w:rFonts w:ascii="Mistral" w:eastAsia="Calibri" w:hAnsi="Mistral" w:cs="Levenim MT"/>
          <w:i/>
          <w:sz w:val="20"/>
          <w:lang w:val="es-AR"/>
        </w:rPr>
      </w:pPr>
      <w:r>
        <w:rPr>
          <w:rFonts w:ascii="Mistral" w:eastAsia="Calibri" w:hAnsi="Mistral" w:cs="Levenim MT"/>
          <w:i/>
          <w:sz w:val="20"/>
          <w:lang w:val="es-AR"/>
        </w:rPr>
        <w:t>2019, AÑO DEL LXXX ANIVERSARIO DE LA ESCUELA SECUNDARIA LIC. BENITO JUÁREZ”</w:t>
      </w:r>
    </w:p>
    <w:p w:rsidR="00365907" w:rsidRDefault="00365907" w:rsidP="00365907">
      <w:pPr>
        <w:spacing w:after="0"/>
        <w:jc w:val="center"/>
        <w:rPr>
          <w:rFonts w:ascii="Sakkal Majalla" w:eastAsia="Times New Roman" w:hAnsi="Sakkal Majalla" w:cs="Sakkal Majalla"/>
          <w:b/>
          <w:sz w:val="24"/>
          <w:lang w:val="es-AR"/>
        </w:rPr>
      </w:pPr>
      <w:r>
        <w:rPr>
          <w:rFonts w:ascii="Sakkal Majalla" w:eastAsia="Times New Roman" w:hAnsi="Sakkal Majalla" w:cs="Sakkal Majalla"/>
          <w:b/>
          <w:lang w:val="es-AR"/>
        </w:rPr>
        <w:t>CD. GUZMÁN, MUNICIPIO DE ZAPOTLÁN EL GRANDE, JALISCO, FEBRERO 13 DE 2019</w:t>
      </w:r>
    </w:p>
    <w:p w:rsidR="004E1E03" w:rsidRPr="00365907" w:rsidRDefault="004E1E03" w:rsidP="003D081C">
      <w:pPr>
        <w:spacing w:after="0" w:line="276" w:lineRule="auto"/>
        <w:jc w:val="center"/>
        <w:rPr>
          <w:rFonts w:asciiTheme="majorHAnsi" w:eastAsia="Times New Roman" w:hAnsiTheme="majorHAnsi" w:cs="Calibri"/>
          <w:lang w:val="es-AR" w:eastAsia="es-ES"/>
        </w:rPr>
      </w:pPr>
    </w:p>
    <w:p w:rsidR="004E1E03" w:rsidRPr="00D2346C" w:rsidRDefault="004E1E03" w:rsidP="00AB353C">
      <w:pPr>
        <w:pStyle w:val="Sinespaciado"/>
        <w:jc w:val="both"/>
        <w:rPr>
          <w:rFonts w:asciiTheme="majorHAnsi" w:hAnsiTheme="majorHAnsi"/>
          <w:spacing w:val="-2"/>
          <w:sz w:val="24"/>
          <w:szCs w:val="24"/>
          <w:lang w:val="es-ES"/>
        </w:rPr>
      </w:pPr>
    </w:p>
    <w:p w:rsidR="004E1E03" w:rsidRPr="00D2346C" w:rsidRDefault="004E1E03" w:rsidP="00AB353C">
      <w:pPr>
        <w:pStyle w:val="Sinespaciado"/>
        <w:jc w:val="both"/>
        <w:rPr>
          <w:rFonts w:asciiTheme="majorHAnsi" w:hAnsiTheme="majorHAnsi"/>
          <w:spacing w:val="-2"/>
          <w:sz w:val="24"/>
          <w:szCs w:val="24"/>
        </w:rPr>
      </w:pPr>
    </w:p>
    <w:p w:rsidR="004E1E03" w:rsidRPr="00D2346C" w:rsidRDefault="004E1E03" w:rsidP="00AB353C">
      <w:pPr>
        <w:pStyle w:val="Sinespaciado"/>
        <w:jc w:val="both"/>
        <w:rPr>
          <w:rFonts w:asciiTheme="majorHAnsi" w:hAnsiTheme="majorHAnsi"/>
          <w:spacing w:val="-2"/>
        </w:rPr>
      </w:pPr>
    </w:p>
    <w:p w:rsidR="004E1E03" w:rsidRDefault="004E1E03" w:rsidP="00D2346C">
      <w:pPr>
        <w:pStyle w:val="Sinespaciado"/>
        <w:jc w:val="center"/>
        <w:rPr>
          <w:rFonts w:asciiTheme="majorHAnsi" w:hAnsiTheme="majorHAnsi"/>
          <w:spacing w:val="-2"/>
          <w:sz w:val="24"/>
          <w:szCs w:val="24"/>
        </w:rPr>
      </w:pPr>
    </w:p>
    <w:p w:rsidR="00BB3A66" w:rsidRPr="00D2346C" w:rsidRDefault="00BB3A66" w:rsidP="00D2346C">
      <w:pPr>
        <w:pStyle w:val="Sinespaciado"/>
        <w:jc w:val="center"/>
        <w:rPr>
          <w:rFonts w:asciiTheme="majorHAnsi" w:hAnsiTheme="majorHAnsi"/>
          <w:spacing w:val="-2"/>
          <w:sz w:val="24"/>
          <w:szCs w:val="24"/>
        </w:rPr>
      </w:pPr>
    </w:p>
    <w:p w:rsidR="00A34DB4" w:rsidRPr="00D2346C" w:rsidRDefault="00A34DB4" w:rsidP="00D2346C">
      <w:pPr>
        <w:pStyle w:val="Sinespaciado"/>
        <w:jc w:val="center"/>
        <w:rPr>
          <w:rFonts w:asciiTheme="majorHAnsi" w:hAnsiTheme="majorHAnsi"/>
          <w:spacing w:val="-1"/>
          <w:sz w:val="24"/>
          <w:szCs w:val="24"/>
        </w:rPr>
      </w:pPr>
    </w:p>
    <w:p w:rsidR="00AB353C" w:rsidRPr="00D2346C" w:rsidRDefault="00D2346C" w:rsidP="00D2346C">
      <w:pPr>
        <w:pStyle w:val="Sinespaciado"/>
        <w:jc w:val="center"/>
        <w:rPr>
          <w:rFonts w:asciiTheme="majorHAnsi" w:eastAsia="Arial" w:hAnsiTheme="majorHAnsi" w:cs="Times New Roman"/>
          <w:spacing w:val="-1"/>
          <w:sz w:val="24"/>
          <w:szCs w:val="24"/>
        </w:rPr>
      </w:pPr>
      <w:r w:rsidRPr="00D2346C">
        <w:rPr>
          <w:rFonts w:asciiTheme="majorHAnsi" w:eastAsia="Arial" w:hAnsiTheme="majorHAnsi" w:cs="Times New Roman"/>
          <w:spacing w:val="-1"/>
          <w:sz w:val="24"/>
          <w:szCs w:val="24"/>
        </w:rPr>
        <w:t>_______________________</w:t>
      </w:r>
      <w:r w:rsidR="00BB3A66">
        <w:rPr>
          <w:rFonts w:asciiTheme="majorHAnsi" w:eastAsia="Arial" w:hAnsiTheme="majorHAnsi" w:cs="Times New Roman"/>
          <w:spacing w:val="-1"/>
          <w:sz w:val="24"/>
          <w:szCs w:val="24"/>
        </w:rPr>
        <w:t>_______________</w:t>
      </w:r>
      <w:r w:rsidRPr="00D2346C">
        <w:rPr>
          <w:rFonts w:asciiTheme="majorHAnsi" w:eastAsia="Arial" w:hAnsiTheme="majorHAnsi" w:cs="Times New Roman"/>
          <w:spacing w:val="-1"/>
          <w:sz w:val="24"/>
          <w:szCs w:val="24"/>
        </w:rPr>
        <w:t>__________________</w:t>
      </w:r>
    </w:p>
    <w:p w:rsidR="00D2346C" w:rsidRPr="007911CA" w:rsidRDefault="00D2346C" w:rsidP="00D2346C">
      <w:pPr>
        <w:pStyle w:val="Sinespaciado"/>
        <w:jc w:val="center"/>
        <w:rPr>
          <w:rFonts w:ascii="Century Gothic" w:eastAsia="Arial" w:hAnsi="Century Gothic" w:cs="Times New Roman"/>
          <w:b/>
          <w:spacing w:val="-1"/>
          <w:sz w:val="24"/>
          <w:szCs w:val="24"/>
        </w:rPr>
      </w:pPr>
      <w:r w:rsidRPr="007911CA">
        <w:rPr>
          <w:rFonts w:ascii="Century Gothic" w:eastAsia="Arial" w:hAnsi="Century Gothic" w:cs="Times New Roman"/>
          <w:b/>
          <w:spacing w:val="-1"/>
          <w:sz w:val="24"/>
          <w:szCs w:val="24"/>
        </w:rPr>
        <w:t>C. J. JESUS GUERRERO ZUÑIGA</w:t>
      </w:r>
    </w:p>
    <w:p w:rsidR="00A716F6" w:rsidRPr="007911CA" w:rsidRDefault="00D2346C" w:rsidP="008123FB">
      <w:pPr>
        <w:pStyle w:val="Sinespaciado"/>
        <w:jc w:val="center"/>
        <w:rPr>
          <w:rFonts w:ascii="Century Gothic" w:hAnsi="Century Gothic"/>
          <w:spacing w:val="-2"/>
          <w:sz w:val="24"/>
          <w:szCs w:val="24"/>
        </w:rPr>
        <w:sectPr w:rsidR="00A716F6" w:rsidRPr="007911CA" w:rsidSect="002B06E0">
          <w:pgSz w:w="12240" w:h="15840" w:code="1"/>
          <w:pgMar w:top="1417" w:right="1701" w:bottom="1417" w:left="1701" w:header="749" w:footer="0" w:gutter="0"/>
          <w:cols w:space="720"/>
          <w:docGrid w:linePitch="299"/>
        </w:sectPr>
      </w:pPr>
      <w:r w:rsidRPr="007911CA">
        <w:rPr>
          <w:rFonts w:ascii="Century Gothic" w:eastAsia="Arial" w:hAnsi="Century Gothic" w:cs="Times New Roman"/>
          <w:spacing w:val="-1"/>
          <w:sz w:val="24"/>
          <w:szCs w:val="24"/>
        </w:rPr>
        <w:t>Presidente</w:t>
      </w:r>
      <w:r w:rsidR="00531663">
        <w:rPr>
          <w:rFonts w:ascii="Century Gothic" w:eastAsia="Arial" w:hAnsi="Century Gothic" w:cs="Times New Roman"/>
          <w:spacing w:val="-1"/>
          <w:sz w:val="24"/>
          <w:szCs w:val="24"/>
        </w:rPr>
        <w:t xml:space="preserve"> Municipal</w:t>
      </w:r>
    </w:p>
    <w:p w:rsidR="008B5234" w:rsidRPr="0040705E" w:rsidRDefault="008B5234" w:rsidP="008B5234">
      <w:pPr>
        <w:spacing w:after="0" w:line="240" w:lineRule="auto"/>
        <w:jc w:val="both"/>
        <w:rPr>
          <w:rFonts w:asciiTheme="majorHAnsi" w:eastAsia="Times New Roman" w:hAnsiTheme="majorHAnsi" w:cs="Tahoma"/>
          <w:sz w:val="24"/>
          <w:szCs w:val="24"/>
          <w:lang w:eastAsia="es-MX"/>
        </w:rPr>
        <w:sectPr w:rsidR="008B5234" w:rsidRPr="0040705E">
          <w:footerReference w:type="default" r:id="rId8"/>
          <w:pgSz w:w="12240" w:h="20160"/>
          <w:pgMar w:top="2000" w:right="1580" w:bottom="1800" w:left="1720" w:header="715" w:footer="1604" w:gutter="0"/>
          <w:cols w:space="720"/>
        </w:sectPr>
      </w:pPr>
    </w:p>
    <w:p w:rsidR="0013759E" w:rsidRPr="008B5234" w:rsidRDefault="0013759E">
      <w:pPr>
        <w:rPr>
          <w:lang w:val="es-ES_tradnl"/>
        </w:rPr>
      </w:pPr>
    </w:p>
    <w:sectPr w:rsidR="0013759E" w:rsidRPr="008B52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85" w:rsidRDefault="002B0585">
      <w:pPr>
        <w:spacing w:after="0" w:line="240" w:lineRule="auto"/>
      </w:pPr>
      <w:r>
        <w:separator/>
      </w:r>
    </w:p>
  </w:endnote>
  <w:endnote w:type="continuationSeparator" w:id="0">
    <w:p w:rsidR="002B0585" w:rsidRDefault="002B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Levenim MT">
    <w:panose1 w:val="02010502060101010101"/>
    <w:charset w:val="B1"/>
    <w:family w:val="auto"/>
    <w:pitch w:val="variable"/>
    <w:sig w:usb0="00000801" w:usb1="00000000" w:usb2="00000000" w:usb3="00000000" w:csb0="0000002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9E" w:rsidRDefault="0013759E">
    <w:pPr>
      <w:pStyle w:val="Textoindependiente"/>
      <w:spacing w:line="14" w:lineRule="auto"/>
      <w:rPr>
        <w:sz w:val="20"/>
      </w:rPr>
    </w:pPr>
    <w:r>
      <w:rPr>
        <w:noProof/>
        <w:lang w:eastAsia="es-MX"/>
      </w:rPr>
      <mc:AlternateContent>
        <mc:Choice Requires="wps">
          <w:drawing>
            <wp:anchor distT="0" distB="0" distL="114300" distR="114300" simplePos="0" relativeHeight="251659264" behindDoc="1" locked="0" layoutInCell="1" allowOverlap="1" wp14:anchorId="76C6A3E4" wp14:editId="3D8A567E">
              <wp:simplePos x="0" y="0"/>
              <wp:positionH relativeFrom="page">
                <wp:posOffset>1480185</wp:posOffset>
              </wp:positionH>
              <wp:positionV relativeFrom="page">
                <wp:posOffset>11643360</wp:posOffset>
              </wp:positionV>
              <wp:extent cx="4865370" cy="720090"/>
              <wp:effectExtent l="3810" t="3810" r="0" b="0"/>
              <wp:wrapNone/>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59E" w:rsidRDefault="0013759E">
                          <w:pPr>
                            <w:ind w:right="18"/>
                            <w:jc w:val="right"/>
                            <w:rPr>
                              <w:rFonts w:ascii="Times New Roman"/>
                              <w:i/>
                              <w:sz w:val="24"/>
                            </w:rPr>
                          </w:pPr>
                          <w:r>
                            <w:rPr>
                              <w:rFonts w:ascii="Times New Roman"/>
                              <w:i/>
                              <w:w w:val="9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C6A3E4" id="_x0000_t202" coordsize="21600,21600" o:spt="202" path="m,l,21600r21600,l21600,xe">
              <v:stroke joinstyle="miter"/>
              <v:path gradientshapeok="t" o:connecttype="rect"/>
            </v:shapetype>
            <v:shape id="Text Box 48" o:spid="_x0000_s1026" type="#_x0000_t202" style="position:absolute;margin-left:116.55pt;margin-top:916.8pt;width:383.1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LcrwIAAKs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" filled="f" stroked="f">
              <v:textbox inset="0,0,0,0">
                <w:txbxContent>
                  <w:p w:rsidR="0013759E" w:rsidRDefault="0013759E">
                    <w:pPr>
                      <w:ind w:right="18"/>
                      <w:jc w:val="right"/>
                      <w:rPr>
                        <w:rFonts w:ascii="Times New Roman"/>
                        <w:i/>
                        <w:sz w:val="24"/>
                      </w:rPr>
                    </w:pPr>
                    <w:r>
                      <w:rPr>
                        <w:rFonts w:ascii="Times New Roman"/>
                        <w:i/>
                        <w:w w:val="95"/>
                        <w:sz w:val="24"/>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85" w:rsidRDefault="002B0585">
      <w:pPr>
        <w:spacing w:after="0" w:line="240" w:lineRule="auto"/>
      </w:pPr>
      <w:r>
        <w:separator/>
      </w:r>
    </w:p>
  </w:footnote>
  <w:footnote w:type="continuationSeparator" w:id="0">
    <w:p w:rsidR="002B0585" w:rsidRDefault="002B0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18F"/>
    <w:multiLevelType w:val="hybridMultilevel"/>
    <w:tmpl w:val="826853B0"/>
    <w:lvl w:ilvl="0" w:tplc="69CA02EC">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9D2F54"/>
    <w:multiLevelType w:val="hybridMultilevel"/>
    <w:tmpl w:val="ADC4CEC4"/>
    <w:lvl w:ilvl="0" w:tplc="135652AA">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nsid w:val="61EB46C3"/>
    <w:multiLevelType w:val="hybridMultilevel"/>
    <w:tmpl w:val="AE36F902"/>
    <w:lvl w:ilvl="0" w:tplc="0C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34"/>
    <w:rsid w:val="00066636"/>
    <w:rsid w:val="000B3395"/>
    <w:rsid w:val="0013759E"/>
    <w:rsid w:val="001427E4"/>
    <w:rsid w:val="00160E83"/>
    <w:rsid w:val="00180810"/>
    <w:rsid w:val="00183237"/>
    <w:rsid w:val="001A6FF3"/>
    <w:rsid w:val="001D6A7D"/>
    <w:rsid w:val="001E2838"/>
    <w:rsid w:val="001E4B9B"/>
    <w:rsid w:val="001E7478"/>
    <w:rsid w:val="00233A6A"/>
    <w:rsid w:val="00271848"/>
    <w:rsid w:val="00282368"/>
    <w:rsid w:val="002B0585"/>
    <w:rsid w:val="002B06E0"/>
    <w:rsid w:val="00323D56"/>
    <w:rsid w:val="00326E6D"/>
    <w:rsid w:val="00365907"/>
    <w:rsid w:val="003867F0"/>
    <w:rsid w:val="003D081C"/>
    <w:rsid w:val="004346CE"/>
    <w:rsid w:val="004E1E03"/>
    <w:rsid w:val="004E3B43"/>
    <w:rsid w:val="00511FFB"/>
    <w:rsid w:val="00521B6B"/>
    <w:rsid w:val="005261FB"/>
    <w:rsid w:val="00531663"/>
    <w:rsid w:val="00532D77"/>
    <w:rsid w:val="00534C03"/>
    <w:rsid w:val="00540E25"/>
    <w:rsid w:val="00550658"/>
    <w:rsid w:val="005E28BF"/>
    <w:rsid w:val="005E4134"/>
    <w:rsid w:val="005E4E16"/>
    <w:rsid w:val="00605858"/>
    <w:rsid w:val="00614852"/>
    <w:rsid w:val="00681E0A"/>
    <w:rsid w:val="006D26F1"/>
    <w:rsid w:val="00722F49"/>
    <w:rsid w:val="00734C24"/>
    <w:rsid w:val="007911CA"/>
    <w:rsid w:val="007D668F"/>
    <w:rsid w:val="008123FB"/>
    <w:rsid w:val="008302D3"/>
    <w:rsid w:val="00872029"/>
    <w:rsid w:val="008970C9"/>
    <w:rsid w:val="008B5234"/>
    <w:rsid w:val="008F57D8"/>
    <w:rsid w:val="00914A56"/>
    <w:rsid w:val="00954537"/>
    <w:rsid w:val="009A02AC"/>
    <w:rsid w:val="00A123FE"/>
    <w:rsid w:val="00A34DB4"/>
    <w:rsid w:val="00A716F6"/>
    <w:rsid w:val="00AB353C"/>
    <w:rsid w:val="00AE70EB"/>
    <w:rsid w:val="00AE7627"/>
    <w:rsid w:val="00AF711D"/>
    <w:rsid w:val="00B10FF6"/>
    <w:rsid w:val="00B25C9A"/>
    <w:rsid w:val="00B94E23"/>
    <w:rsid w:val="00BB3A66"/>
    <w:rsid w:val="00BE414C"/>
    <w:rsid w:val="00BE4B5F"/>
    <w:rsid w:val="00C87626"/>
    <w:rsid w:val="00C94B57"/>
    <w:rsid w:val="00CE4ACB"/>
    <w:rsid w:val="00D2346C"/>
    <w:rsid w:val="00D65DAF"/>
    <w:rsid w:val="00DB411F"/>
    <w:rsid w:val="00DC5DFB"/>
    <w:rsid w:val="00DE3FF5"/>
    <w:rsid w:val="00E0327A"/>
    <w:rsid w:val="00E11050"/>
    <w:rsid w:val="00E80E35"/>
    <w:rsid w:val="00EE0FF1"/>
    <w:rsid w:val="00F6338A"/>
    <w:rsid w:val="00F63C51"/>
    <w:rsid w:val="00F654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3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5234"/>
    <w:pPr>
      <w:ind w:left="720"/>
      <w:contextualSpacing/>
    </w:pPr>
  </w:style>
  <w:style w:type="paragraph" w:styleId="Textoindependiente">
    <w:name w:val="Body Text"/>
    <w:basedOn w:val="Normal"/>
    <w:link w:val="TextoindependienteCar"/>
    <w:uiPriority w:val="99"/>
    <w:semiHidden/>
    <w:unhideWhenUsed/>
    <w:rsid w:val="008B5234"/>
    <w:pPr>
      <w:spacing w:after="120"/>
    </w:pPr>
  </w:style>
  <w:style w:type="character" w:customStyle="1" w:styleId="TextoindependienteCar">
    <w:name w:val="Texto independiente Car"/>
    <w:basedOn w:val="Fuentedeprrafopredeter"/>
    <w:link w:val="Textoindependiente"/>
    <w:uiPriority w:val="99"/>
    <w:semiHidden/>
    <w:rsid w:val="008B5234"/>
  </w:style>
  <w:style w:type="paragraph" w:styleId="Sinespaciado">
    <w:name w:val="No Spacing"/>
    <w:uiPriority w:val="1"/>
    <w:qFormat/>
    <w:rsid w:val="00A716F6"/>
    <w:pPr>
      <w:spacing w:after="0" w:line="240" w:lineRule="auto"/>
    </w:pPr>
  </w:style>
  <w:style w:type="table" w:customStyle="1" w:styleId="TableNormal">
    <w:name w:val="Table Normal"/>
    <w:uiPriority w:val="2"/>
    <w:semiHidden/>
    <w:unhideWhenUsed/>
    <w:qFormat/>
    <w:rsid w:val="00AB35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353C"/>
    <w:pPr>
      <w:widowControl w:val="0"/>
      <w:spacing w:after="0" w:line="240" w:lineRule="auto"/>
    </w:pPr>
    <w:rPr>
      <w:lang w:val="en-US"/>
    </w:rPr>
  </w:style>
  <w:style w:type="paragraph" w:styleId="Textodeglobo">
    <w:name w:val="Balloon Text"/>
    <w:basedOn w:val="Normal"/>
    <w:link w:val="TextodegloboCar"/>
    <w:uiPriority w:val="99"/>
    <w:semiHidden/>
    <w:unhideWhenUsed/>
    <w:rsid w:val="00BB3A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A66"/>
    <w:rPr>
      <w:rFonts w:ascii="Segoe UI" w:hAnsi="Segoe UI" w:cs="Segoe UI"/>
      <w:sz w:val="18"/>
      <w:szCs w:val="18"/>
    </w:rPr>
  </w:style>
  <w:style w:type="paragraph" w:styleId="Encabezado">
    <w:name w:val="header"/>
    <w:basedOn w:val="Normal"/>
    <w:link w:val="EncabezadoCar"/>
    <w:uiPriority w:val="99"/>
    <w:unhideWhenUsed/>
    <w:rsid w:val="005316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1663"/>
  </w:style>
  <w:style w:type="paragraph" w:styleId="Piedepgina">
    <w:name w:val="footer"/>
    <w:basedOn w:val="Normal"/>
    <w:link w:val="PiedepginaCar"/>
    <w:uiPriority w:val="99"/>
    <w:unhideWhenUsed/>
    <w:rsid w:val="005316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1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3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5234"/>
    <w:pPr>
      <w:ind w:left="720"/>
      <w:contextualSpacing/>
    </w:pPr>
  </w:style>
  <w:style w:type="paragraph" w:styleId="Textoindependiente">
    <w:name w:val="Body Text"/>
    <w:basedOn w:val="Normal"/>
    <w:link w:val="TextoindependienteCar"/>
    <w:uiPriority w:val="99"/>
    <w:semiHidden/>
    <w:unhideWhenUsed/>
    <w:rsid w:val="008B5234"/>
    <w:pPr>
      <w:spacing w:after="120"/>
    </w:pPr>
  </w:style>
  <w:style w:type="character" w:customStyle="1" w:styleId="TextoindependienteCar">
    <w:name w:val="Texto independiente Car"/>
    <w:basedOn w:val="Fuentedeprrafopredeter"/>
    <w:link w:val="Textoindependiente"/>
    <w:uiPriority w:val="99"/>
    <w:semiHidden/>
    <w:rsid w:val="008B5234"/>
  </w:style>
  <w:style w:type="paragraph" w:styleId="Sinespaciado">
    <w:name w:val="No Spacing"/>
    <w:uiPriority w:val="1"/>
    <w:qFormat/>
    <w:rsid w:val="00A716F6"/>
    <w:pPr>
      <w:spacing w:after="0" w:line="240" w:lineRule="auto"/>
    </w:pPr>
  </w:style>
  <w:style w:type="table" w:customStyle="1" w:styleId="TableNormal">
    <w:name w:val="Table Normal"/>
    <w:uiPriority w:val="2"/>
    <w:semiHidden/>
    <w:unhideWhenUsed/>
    <w:qFormat/>
    <w:rsid w:val="00AB35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353C"/>
    <w:pPr>
      <w:widowControl w:val="0"/>
      <w:spacing w:after="0" w:line="240" w:lineRule="auto"/>
    </w:pPr>
    <w:rPr>
      <w:lang w:val="en-US"/>
    </w:rPr>
  </w:style>
  <w:style w:type="paragraph" w:styleId="Textodeglobo">
    <w:name w:val="Balloon Text"/>
    <w:basedOn w:val="Normal"/>
    <w:link w:val="TextodegloboCar"/>
    <w:uiPriority w:val="99"/>
    <w:semiHidden/>
    <w:unhideWhenUsed/>
    <w:rsid w:val="00BB3A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A66"/>
    <w:rPr>
      <w:rFonts w:ascii="Segoe UI" w:hAnsi="Segoe UI" w:cs="Segoe UI"/>
      <w:sz w:val="18"/>
      <w:szCs w:val="18"/>
    </w:rPr>
  </w:style>
  <w:style w:type="paragraph" w:styleId="Encabezado">
    <w:name w:val="header"/>
    <w:basedOn w:val="Normal"/>
    <w:link w:val="EncabezadoCar"/>
    <w:uiPriority w:val="99"/>
    <w:unhideWhenUsed/>
    <w:rsid w:val="005316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1663"/>
  </w:style>
  <w:style w:type="paragraph" w:styleId="Piedepgina">
    <w:name w:val="footer"/>
    <w:basedOn w:val="Normal"/>
    <w:link w:val="PiedepginaCar"/>
    <w:uiPriority w:val="99"/>
    <w:unhideWhenUsed/>
    <w:rsid w:val="005316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1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5</Pages>
  <Words>852</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Sanchez Urzua</dc:creator>
  <cp:lastModifiedBy>Gloria Stephania Peña Garcia</cp:lastModifiedBy>
  <cp:revision>16</cp:revision>
  <cp:lastPrinted>2018-11-21T20:31:00Z</cp:lastPrinted>
  <dcterms:created xsi:type="dcterms:W3CDTF">2018-11-28T19:04:00Z</dcterms:created>
  <dcterms:modified xsi:type="dcterms:W3CDTF">2019-03-05T17:18:00Z</dcterms:modified>
</cp:coreProperties>
</file>