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45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5D45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5D45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5D76E1" w:rsidRPr="002E135F" w:rsidRDefault="005D76E1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>C. REGIDORES</w:t>
      </w:r>
    </w:p>
    <w:p w:rsidR="00EF5D45" w:rsidRPr="002E135F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>H. AYUNTAMIENTO DE ZAPOTLAN EL GRANDE, JALISCO.</w:t>
      </w:r>
    </w:p>
    <w:p w:rsidR="00EF5D45" w:rsidRPr="002E135F" w:rsidRDefault="00EF5D45" w:rsidP="00EF5D45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 xml:space="preserve">Con fundamento en lo dispuesto por el artículo 47 fracción III, de la Ley de Gobierno y la Administración Pública Municipal del Estado de Jalisco, por este conducto se convoca a Sesión Publica </w:t>
      </w:r>
      <w:r>
        <w:rPr>
          <w:rFonts w:ascii="Arial" w:hAnsi="Arial" w:cs="Arial"/>
          <w:sz w:val="21"/>
          <w:szCs w:val="21"/>
        </w:rPr>
        <w:t>Ordinaria de Ayuntamiento No. 14</w:t>
      </w:r>
      <w:r w:rsidRPr="002E135F">
        <w:rPr>
          <w:rFonts w:ascii="Arial" w:hAnsi="Arial" w:cs="Arial"/>
          <w:sz w:val="21"/>
          <w:szCs w:val="21"/>
        </w:rPr>
        <w:t xml:space="preserve"> a celebrarse el día</w:t>
      </w:r>
      <w:r>
        <w:rPr>
          <w:rFonts w:ascii="Arial" w:hAnsi="Arial" w:cs="Arial"/>
          <w:sz w:val="21"/>
          <w:szCs w:val="21"/>
        </w:rPr>
        <w:t xml:space="preserve"> 5 de marzo de 2020, a las  12</w:t>
      </w:r>
      <w:r w:rsidRPr="002E135F">
        <w:rPr>
          <w:rFonts w:ascii="Arial" w:hAnsi="Arial" w:cs="Arial"/>
          <w:sz w:val="21"/>
          <w:szCs w:val="21"/>
        </w:rPr>
        <w:t xml:space="preserve">:00 </w:t>
      </w:r>
      <w:proofErr w:type="spellStart"/>
      <w:r w:rsidRPr="002E135F">
        <w:rPr>
          <w:rFonts w:ascii="Arial" w:hAnsi="Arial" w:cs="Arial"/>
          <w:sz w:val="21"/>
          <w:szCs w:val="21"/>
        </w:rPr>
        <w:t>hrs</w:t>
      </w:r>
      <w:proofErr w:type="spellEnd"/>
      <w:r w:rsidRPr="002E135F">
        <w:rPr>
          <w:rFonts w:ascii="Arial" w:hAnsi="Arial" w:cs="Arial"/>
          <w:sz w:val="21"/>
          <w:szCs w:val="21"/>
        </w:rPr>
        <w:t xml:space="preserve">. en la Sala de Ayuntamiento, ubicada en la planta alta del Palacio Municipal, misma que se desarrollará bajo el siguiente: </w:t>
      </w:r>
    </w:p>
    <w:p w:rsidR="00EF5D45" w:rsidRPr="002E135F" w:rsidRDefault="00EF5D45" w:rsidP="00EF5D4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5D45" w:rsidRPr="002E135F" w:rsidRDefault="00EF5D45" w:rsidP="00EF5D4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ab/>
        <w:t>ORDEN DEL DÍA:</w:t>
      </w:r>
    </w:p>
    <w:p w:rsidR="00EF5D45" w:rsidRPr="002E135F" w:rsidRDefault="00EF5D45" w:rsidP="00EF5D4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5D45" w:rsidRPr="002E135F" w:rsidRDefault="00EF5D45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>Lista de asistencia, verificación de quórum e instalación de la sesión.</w:t>
      </w:r>
    </w:p>
    <w:p w:rsidR="00EF5D45" w:rsidRDefault="00EF5D45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>Lectura y aprobación del orden del día.</w:t>
      </w:r>
    </w:p>
    <w:p w:rsidR="00862589" w:rsidRDefault="00862589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Dictamen por el que se reforman y adicionan diversos artículos del Reglamento de Zonificación y Control Territorial del Municipio de Zapotlán el Grande, Jalisco. Motiva la C. </w:t>
      </w:r>
      <w:r w:rsidR="00C53CC3">
        <w:rPr>
          <w:rFonts w:ascii="Arial" w:hAnsi="Arial" w:cs="Arial"/>
          <w:sz w:val="21"/>
          <w:szCs w:val="21"/>
        </w:rPr>
        <w:t>Síndico Cindy Estefany García Orozco.</w:t>
      </w:r>
      <w:r w:rsidR="00395CA2">
        <w:rPr>
          <w:rFonts w:ascii="Arial" w:hAnsi="Arial" w:cs="Arial"/>
          <w:sz w:val="21"/>
          <w:szCs w:val="21"/>
        </w:rPr>
        <w:t xml:space="preserve"> </w:t>
      </w:r>
    </w:p>
    <w:p w:rsidR="00395CA2" w:rsidRDefault="00395CA2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Iniciativa de acuerdo económico que turna a comisiones para la propuesta de creación de campaña educativa permanente de prevención de adicciones dirigida a jóvenes de secundaria y bachillerato del Municipio de Zapotlán el Grande, Jalisco. Motiva el C. Regidor Vicente Pinto Ramírez. </w:t>
      </w:r>
    </w:p>
    <w:p w:rsidR="00395CA2" w:rsidRDefault="00C00421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Iniciativa que propone la entrega de un reconocimiento especial por parte del Ayuntamiento de Zapotlán el Grande, Jalisco</w:t>
      </w:r>
      <w:r w:rsidR="001D3BCD">
        <w:rPr>
          <w:rFonts w:ascii="Arial" w:hAnsi="Arial" w:cs="Arial"/>
          <w:sz w:val="21"/>
          <w:szCs w:val="21"/>
        </w:rPr>
        <w:t xml:space="preserve"> a un hombre o una mujer, nacidos o residentes en nuestro Municipio y cuya labor y trayectoria los hace merecedores del reconocimiento de la comunidad científica de la región</w:t>
      </w:r>
      <w:r w:rsidR="005830A6">
        <w:rPr>
          <w:rFonts w:ascii="Arial" w:hAnsi="Arial" w:cs="Arial"/>
          <w:sz w:val="21"/>
          <w:szCs w:val="21"/>
        </w:rPr>
        <w:t>, el E</w:t>
      </w:r>
      <w:r w:rsidR="001D3BCD">
        <w:rPr>
          <w:rFonts w:ascii="Arial" w:hAnsi="Arial" w:cs="Arial"/>
          <w:sz w:val="21"/>
          <w:szCs w:val="21"/>
        </w:rPr>
        <w:t xml:space="preserve">stado o el País. Motiva el C. Regidor Alejandro Barragán Sánchez. </w:t>
      </w:r>
    </w:p>
    <w:p w:rsidR="001D3BCD" w:rsidRDefault="001D3BCD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Iniciativa de acuerdo económico que propone la impresión y colocación </w:t>
      </w:r>
      <w:r w:rsidR="005830A6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los portales del centro histórico de nuestra ciudad, de posters relacionados a mujeres en la ciencia, como parte del programa de actividades de la conmemoración del día internacional de la mujer. Motiva el C. Regidor Alejandro Barragán Sánchez. </w:t>
      </w:r>
    </w:p>
    <w:p w:rsidR="001D3BCD" w:rsidRDefault="001D3BCD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Iniciativa de acuerdo económico que propone la aprobación de la instalación y exhibición del TRAILER ITINERANTE DE LA CIENCIA del Gobierno del Estado de Jalisco en diversos puntos de la ciudad. Motiva el C. Reidor Alejandro Barragán Sánchez.</w:t>
      </w:r>
    </w:p>
    <w:p w:rsidR="00F0057E" w:rsidRDefault="001D3BCD" w:rsidP="00EF5D4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Iniciativa de acuerdo económico para la implementación de semáforos sonoros para personas invidentes en el Jardín 5 de mayo, en Cd. </w:t>
      </w:r>
      <w:r w:rsidR="00114646">
        <w:rPr>
          <w:rFonts w:ascii="Arial" w:hAnsi="Arial" w:cs="Arial"/>
          <w:sz w:val="21"/>
          <w:szCs w:val="21"/>
        </w:rPr>
        <w:t>Guzmán</w:t>
      </w:r>
      <w:r>
        <w:rPr>
          <w:rFonts w:ascii="Arial" w:hAnsi="Arial" w:cs="Arial"/>
          <w:sz w:val="21"/>
          <w:szCs w:val="21"/>
        </w:rPr>
        <w:t xml:space="preserve">, Municipio de </w:t>
      </w:r>
      <w:r w:rsidR="00114646">
        <w:rPr>
          <w:rFonts w:ascii="Arial" w:hAnsi="Arial" w:cs="Arial"/>
          <w:sz w:val="21"/>
          <w:szCs w:val="21"/>
        </w:rPr>
        <w:t>Zapotlán</w:t>
      </w:r>
      <w:r>
        <w:rPr>
          <w:rFonts w:ascii="Arial" w:hAnsi="Arial" w:cs="Arial"/>
          <w:sz w:val="21"/>
          <w:szCs w:val="21"/>
        </w:rPr>
        <w:t xml:space="preserve"> el Grande. Motiva </w:t>
      </w:r>
      <w:r w:rsidR="00F0057E">
        <w:rPr>
          <w:rFonts w:ascii="Arial" w:hAnsi="Arial" w:cs="Arial"/>
          <w:sz w:val="21"/>
          <w:szCs w:val="21"/>
        </w:rPr>
        <w:t>el C. Regidor José</w:t>
      </w:r>
      <w:r w:rsidR="00114646">
        <w:rPr>
          <w:rFonts w:ascii="Arial" w:hAnsi="Arial" w:cs="Arial"/>
          <w:sz w:val="21"/>
          <w:szCs w:val="21"/>
        </w:rPr>
        <w:t xml:space="preserve"> </w:t>
      </w:r>
      <w:r w:rsidR="00F0057E">
        <w:rPr>
          <w:rFonts w:ascii="Arial" w:hAnsi="Arial" w:cs="Arial"/>
          <w:sz w:val="21"/>
          <w:szCs w:val="21"/>
        </w:rPr>
        <w:t>Romero Mercado.</w:t>
      </w:r>
    </w:p>
    <w:p w:rsidR="00F0057E" w:rsidRDefault="00F0057E" w:rsidP="00F0057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8C0FB2">
        <w:rPr>
          <w:rFonts w:ascii="Arial" w:hAnsi="Arial" w:cs="Arial"/>
          <w:sz w:val="21"/>
          <w:szCs w:val="21"/>
        </w:rPr>
        <w:t xml:space="preserve">Iniciativa de acuerdo económico que propone se instruya a la Dirección Integral de Movilidad y a la coordinación de alumbrado público, para que coordinen acciones a efectos de solucionar la falta de luminarias del camino al Instituto Tecnológico de Ciudad </w:t>
      </w:r>
      <w:r w:rsidR="008C0FB2" w:rsidRPr="008C0FB2">
        <w:rPr>
          <w:rFonts w:ascii="Arial" w:hAnsi="Arial" w:cs="Arial"/>
          <w:sz w:val="21"/>
          <w:szCs w:val="21"/>
        </w:rPr>
        <w:t>Guz</w:t>
      </w:r>
      <w:r w:rsidR="008C0FB2">
        <w:rPr>
          <w:rFonts w:ascii="Arial" w:hAnsi="Arial" w:cs="Arial"/>
          <w:sz w:val="21"/>
          <w:szCs w:val="21"/>
        </w:rPr>
        <w:t xml:space="preserve">mán y la Instalación de un semáforo en la intersección de las calles carretera Cd. Guzmán-El Grullo y Av. Arquitecto Pedro Ramírez Vázquez. Motiva la C. Regidora Tania Magdalena Bernardino Juárez. </w:t>
      </w:r>
    </w:p>
    <w:p w:rsidR="008C0FB2" w:rsidRDefault="008C0FB2" w:rsidP="00F0057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Iniciativa de acuerdo que solicita se habilite el carril derecho de la calzada madero y Carranza para un ingreso seguro a la central de autobuses. Motiva el C. Regidor </w:t>
      </w:r>
      <w:r w:rsidR="005830A6">
        <w:rPr>
          <w:rFonts w:ascii="Arial" w:hAnsi="Arial" w:cs="Arial"/>
          <w:sz w:val="21"/>
          <w:szCs w:val="21"/>
        </w:rPr>
        <w:t>Noé</w:t>
      </w:r>
      <w:r>
        <w:rPr>
          <w:rFonts w:ascii="Arial" w:hAnsi="Arial" w:cs="Arial"/>
          <w:sz w:val="21"/>
          <w:szCs w:val="21"/>
        </w:rPr>
        <w:t xml:space="preserve"> </w:t>
      </w:r>
      <w:r w:rsidR="005830A6">
        <w:rPr>
          <w:rFonts w:ascii="Arial" w:hAnsi="Arial" w:cs="Arial"/>
          <w:sz w:val="21"/>
          <w:szCs w:val="21"/>
        </w:rPr>
        <w:t>Saúl</w:t>
      </w:r>
      <w:r>
        <w:rPr>
          <w:rFonts w:ascii="Arial" w:hAnsi="Arial" w:cs="Arial"/>
          <w:sz w:val="21"/>
          <w:szCs w:val="21"/>
        </w:rPr>
        <w:t xml:space="preserve"> Ramos </w:t>
      </w:r>
      <w:r w:rsidR="005830A6">
        <w:rPr>
          <w:rFonts w:ascii="Arial" w:hAnsi="Arial" w:cs="Arial"/>
          <w:sz w:val="21"/>
          <w:szCs w:val="21"/>
        </w:rPr>
        <w:t>García</w:t>
      </w:r>
      <w:r>
        <w:rPr>
          <w:rFonts w:ascii="Arial" w:hAnsi="Arial" w:cs="Arial"/>
          <w:sz w:val="21"/>
          <w:szCs w:val="21"/>
        </w:rPr>
        <w:t xml:space="preserve">. </w:t>
      </w:r>
    </w:p>
    <w:p w:rsidR="00F0057E" w:rsidRDefault="00F0057E" w:rsidP="008C0FB2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8C0FB2">
        <w:rPr>
          <w:rFonts w:ascii="Arial" w:hAnsi="Arial" w:cs="Arial"/>
          <w:sz w:val="21"/>
          <w:szCs w:val="21"/>
        </w:rPr>
        <w:t xml:space="preserve">Asuntos varios. </w:t>
      </w:r>
    </w:p>
    <w:p w:rsidR="00F0057E" w:rsidRPr="006C0E30" w:rsidRDefault="00F0057E" w:rsidP="00F0057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8C0FB2">
        <w:rPr>
          <w:rFonts w:ascii="Arial" w:hAnsi="Arial" w:cs="Arial"/>
          <w:sz w:val="21"/>
          <w:szCs w:val="21"/>
        </w:rPr>
        <w:t>Clausura de la Sesión.</w:t>
      </w:r>
      <w:bookmarkStart w:id="0" w:name="_GoBack"/>
      <w:bookmarkEnd w:id="0"/>
    </w:p>
    <w:p w:rsidR="00EF5D45" w:rsidRPr="002E135F" w:rsidRDefault="00EF5D45" w:rsidP="00EF5D45">
      <w:pPr>
        <w:pStyle w:val="Textoindependiente"/>
        <w:jc w:val="center"/>
        <w:rPr>
          <w:sz w:val="21"/>
          <w:szCs w:val="21"/>
        </w:rPr>
      </w:pPr>
      <w:r w:rsidRPr="002E135F">
        <w:rPr>
          <w:sz w:val="21"/>
          <w:szCs w:val="21"/>
        </w:rPr>
        <w:t>ATENTAMENTE</w:t>
      </w:r>
    </w:p>
    <w:p w:rsidR="00EF5D45" w:rsidRPr="002E135F" w:rsidRDefault="00EF5D45" w:rsidP="00EF5D45">
      <w:pPr>
        <w:pStyle w:val="Textoindependiente"/>
        <w:jc w:val="center"/>
        <w:rPr>
          <w:b/>
          <w:i/>
          <w:sz w:val="21"/>
          <w:szCs w:val="21"/>
        </w:rPr>
      </w:pPr>
      <w:r w:rsidRPr="002E135F">
        <w:rPr>
          <w:b/>
          <w:i/>
          <w:sz w:val="21"/>
          <w:szCs w:val="21"/>
        </w:rPr>
        <w:t>“2020 año Municipal de las Enfermeras.”</w:t>
      </w:r>
    </w:p>
    <w:p w:rsidR="00EF5D45" w:rsidRPr="002E135F" w:rsidRDefault="00EF5D45" w:rsidP="00EF5D45">
      <w:pPr>
        <w:pStyle w:val="Textoindependiente"/>
        <w:jc w:val="center"/>
        <w:rPr>
          <w:b/>
          <w:i/>
          <w:sz w:val="21"/>
          <w:szCs w:val="21"/>
        </w:rPr>
      </w:pPr>
      <w:r w:rsidRPr="002E135F">
        <w:rPr>
          <w:b/>
          <w:i/>
          <w:sz w:val="21"/>
          <w:szCs w:val="21"/>
        </w:rPr>
        <w:t>“2020, Año del 150 aniversario del Natalicio del Científico José Maria Arreola Mendoza”</w:t>
      </w:r>
    </w:p>
    <w:p w:rsidR="00EF5D45" w:rsidRPr="002E135F" w:rsidRDefault="00EF5D45" w:rsidP="00EF5D45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2E135F">
        <w:rPr>
          <w:rFonts w:ascii="Arial" w:hAnsi="Arial" w:cs="Arial"/>
          <w:sz w:val="21"/>
          <w:szCs w:val="21"/>
        </w:rPr>
        <w:t xml:space="preserve">Cd. Guzmán, Municipio de Zapotlán el Grande, Jalisco. </w:t>
      </w:r>
      <w:r>
        <w:rPr>
          <w:rFonts w:ascii="Arial" w:hAnsi="Arial" w:cs="Arial"/>
          <w:sz w:val="21"/>
          <w:szCs w:val="21"/>
        </w:rPr>
        <w:t>3 de marzo</w:t>
      </w:r>
      <w:r w:rsidRPr="002E135F">
        <w:rPr>
          <w:rFonts w:ascii="Arial" w:hAnsi="Arial" w:cs="Arial"/>
          <w:sz w:val="21"/>
          <w:szCs w:val="21"/>
        </w:rPr>
        <w:t xml:space="preserve"> de 2020.</w:t>
      </w:r>
    </w:p>
    <w:p w:rsidR="00EF5D45" w:rsidRDefault="00EF5D45" w:rsidP="00EF5D45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:rsidR="00EF5D45" w:rsidRPr="002E135F" w:rsidRDefault="00EF5D45" w:rsidP="00EF5D45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:rsidR="00EF5D45" w:rsidRPr="002E135F" w:rsidRDefault="00EF5D45" w:rsidP="00EF5D45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2E135F">
        <w:rPr>
          <w:rFonts w:ascii="Arial" w:hAnsi="Arial" w:cs="Arial"/>
          <w:bCs/>
          <w:sz w:val="21"/>
          <w:szCs w:val="21"/>
        </w:rPr>
        <w:t>C. J. JESUS GUERRERO ZUÑIGA</w:t>
      </w:r>
    </w:p>
    <w:p w:rsidR="00EF5D45" w:rsidRPr="002E135F" w:rsidRDefault="00EF5D45" w:rsidP="00EF5D45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2E135F"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EF5D45" w:rsidRDefault="00EF5D45" w:rsidP="00EF5D45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EF5D45" w:rsidRPr="002E135F" w:rsidRDefault="00EF5D45" w:rsidP="00EF5D45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2E135F">
        <w:rPr>
          <w:rFonts w:ascii="Arial" w:hAnsi="Arial" w:cs="Arial"/>
          <w:bCs/>
          <w:sz w:val="21"/>
          <w:szCs w:val="21"/>
        </w:rPr>
        <w:t>C. FRANCISCO DANIEL VARGAS CUEVAS</w:t>
      </w:r>
    </w:p>
    <w:p w:rsidR="00EF5D45" w:rsidRPr="002E135F" w:rsidRDefault="00EF5D45" w:rsidP="00EF5D45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2E135F">
        <w:rPr>
          <w:rFonts w:ascii="Arial" w:hAnsi="Arial" w:cs="Arial"/>
          <w:bCs/>
          <w:sz w:val="21"/>
          <w:szCs w:val="21"/>
        </w:rPr>
        <w:t xml:space="preserve">                                                </w:t>
      </w:r>
      <w:r>
        <w:rPr>
          <w:rFonts w:ascii="Arial" w:hAnsi="Arial" w:cs="Arial"/>
          <w:bCs/>
          <w:sz w:val="21"/>
          <w:szCs w:val="21"/>
        </w:rPr>
        <w:t xml:space="preserve">            </w:t>
      </w:r>
      <w:r w:rsidRPr="002E135F">
        <w:rPr>
          <w:rFonts w:ascii="Arial" w:hAnsi="Arial" w:cs="Arial"/>
          <w:bCs/>
          <w:sz w:val="21"/>
          <w:szCs w:val="21"/>
        </w:rPr>
        <w:t xml:space="preserve">  Secretario General </w:t>
      </w:r>
    </w:p>
    <w:p w:rsidR="00EF5D45" w:rsidRPr="002E135F" w:rsidRDefault="00EF5D45" w:rsidP="00EF5D45">
      <w:pPr>
        <w:rPr>
          <w:rFonts w:ascii="Arial" w:hAnsi="Arial" w:cs="Arial"/>
          <w:sz w:val="21"/>
          <w:szCs w:val="21"/>
        </w:rPr>
      </w:pPr>
    </w:p>
    <w:p w:rsidR="003C5A01" w:rsidRDefault="003C5A01"/>
    <w:sectPr w:rsidR="003C5A01" w:rsidSect="008D65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D1E7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00766"/>
    <w:multiLevelType w:val="hybridMultilevel"/>
    <w:tmpl w:val="6D1E7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45"/>
    <w:rsid w:val="00114646"/>
    <w:rsid w:val="001D3BCD"/>
    <w:rsid w:val="00313A57"/>
    <w:rsid w:val="00395CA2"/>
    <w:rsid w:val="003C5A01"/>
    <w:rsid w:val="005830A6"/>
    <w:rsid w:val="005D76E1"/>
    <w:rsid w:val="006C0E30"/>
    <w:rsid w:val="00862589"/>
    <w:rsid w:val="0087667A"/>
    <w:rsid w:val="008936A0"/>
    <w:rsid w:val="008C0FB2"/>
    <w:rsid w:val="00AE414D"/>
    <w:rsid w:val="00C00421"/>
    <w:rsid w:val="00C31DF9"/>
    <w:rsid w:val="00C53CC3"/>
    <w:rsid w:val="00EF5D45"/>
    <w:rsid w:val="00F0057E"/>
    <w:rsid w:val="00F9759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9651-CBDC-4C43-B996-EDB95915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F5D4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5D45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F63A-BD12-459E-A5EE-2F6CD19A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2020-03-03T17:35:00Z</cp:lastPrinted>
  <dcterms:created xsi:type="dcterms:W3CDTF">2020-03-03T15:04:00Z</dcterms:created>
  <dcterms:modified xsi:type="dcterms:W3CDTF">2020-03-03T19:47:00Z</dcterms:modified>
</cp:coreProperties>
</file>