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F1" w:rsidRPr="00F92887" w:rsidRDefault="009B40F1" w:rsidP="000F5698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es-AR"/>
        </w:rPr>
      </w:pPr>
    </w:p>
    <w:p w:rsidR="00D16AD2" w:rsidRPr="00F92887" w:rsidRDefault="00D16AD2" w:rsidP="000F5698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es-AR"/>
        </w:rPr>
      </w:pPr>
    </w:p>
    <w:p w:rsidR="00D16AD2" w:rsidRPr="00F92887" w:rsidRDefault="00D16AD2" w:rsidP="000F5698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es-AR"/>
        </w:rPr>
      </w:pPr>
    </w:p>
    <w:p w:rsidR="00D16AD2" w:rsidRPr="00F92887" w:rsidRDefault="00D16AD2" w:rsidP="000F5698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es-MX"/>
        </w:rPr>
      </w:pPr>
    </w:p>
    <w:p w:rsidR="00D16AD2" w:rsidRPr="00F92887" w:rsidRDefault="00D16AD2" w:rsidP="000F5698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right" w:tblpY="1786"/>
        <w:tblW w:w="0" w:type="auto"/>
        <w:tblLook w:val="04A0" w:firstRow="1" w:lastRow="0" w:firstColumn="1" w:lastColumn="0" w:noHBand="0" w:noVBand="1"/>
      </w:tblPr>
      <w:tblGrid>
        <w:gridCol w:w="1613"/>
        <w:gridCol w:w="3406"/>
      </w:tblGrid>
      <w:tr w:rsidR="00D16AD2" w:rsidRPr="00F92887" w:rsidTr="000F5698">
        <w:trPr>
          <w:trHeight w:val="278"/>
        </w:trPr>
        <w:tc>
          <w:tcPr>
            <w:tcW w:w="1613" w:type="dxa"/>
          </w:tcPr>
          <w:p w:rsidR="00D16AD2" w:rsidRPr="00F92887" w:rsidRDefault="00D16AD2" w:rsidP="000F5698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9288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DEPENDENCIA:</w:t>
            </w:r>
          </w:p>
        </w:tc>
        <w:tc>
          <w:tcPr>
            <w:tcW w:w="3406" w:type="dxa"/>
          </w:tcPr>
          <w:p w:rsidR="00D16AD2" w:rsidRPr="00F92887" w:rsidRDefault="00D16AD2" w:rsidP="000F5698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92887">
              <w:rPr>
                <w:rFonts w:asciiTheme="majorHAnsi" w:eastAsia="Calibri" w:hAnsiTheme="majorHAnsi" w:cstheme="majorHAnsi"/>
                <w:sz w:val="20"/>
                <w:szCs w:val="20"/>
              </w:rPr>
              <w:t>SINDICATURA</w:t>
            </w:r>
            <w:r w:rsidR="000F5698" w:rsidRPr="00F92887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</w:tr>
      <w:tr w:rsidR="00D16AD2" w:rsidRPr="00F92887" w:rsidTr="000F5698">
        <w:trPr>
          <w:trHeight w:val="226"/>
        </w:trPr>
        <w:tc>
          <w:tcPr>
            <w:tcW w:w="1613" w:type="dxa"/>
          </w:tcPr>
          <w:p w:rsidR="00D16AD2" w:rsidRPr="00F92887" w:rsidRDefault="00D16AD2" w:rsidP="000F5698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9288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D16AD2" w:rsidRPr="00F92887" w:rsidRDefault="006D5ACD" w:rsidP="000F5698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92887">
              <w:rPr>
                <w:rFonts w:asciiTheme="majorHAnsi" w:eastAsia="Calibri" w:hAnsiTheme="majorHAnsi" w:cstheme="majorHAnsi"/>
                <w:sz w:val="20"/>
                <w:szCs w:val="20"/>
              </w:rPr>
              <w:t>081</w:t>
            </w:r>
            <w:r w:rsidR="00D16AD2" w:rsidRPr="00F92887">
              <w:rPr>
                <w:rFonts w:asciiTheme="majorHAnsi" w:eastAsia="Calibri" w:hAnsiTheme="majorHAnsi" w:cstheme="majorHAnsi"/>
                <w:sz w:val="20"/>
                <w:szCs w:val="20"/>
              </w:rPr>
              <w:t>/2018</w:t>
            </w:r>
          </w:p>
        </w:tc>
      </w:tr>
      <w:tr w:rsidR="00D16AD2" w:rsidRPr="00F92887" w:rsidTr="000F5698">
        <w:trPr>
          <w:trHeight w:val="175"/>
        </w:trPr>
        <w:tc>
          <w:tcPr>
            <w:tcW w:w="1613" w:type="dxa"/>
          </w:tcPr>
          <w:p w:rsidR="00D16AD2" w:rsidRPr="00F92887" w:rsidRDefault="00D16AD2" w:rsidP="000F5698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9288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ASUNTO:</w:t>
            </w:r>
          </w:p>
        </w:tc>
        <w:tc>
          <w:tcPr>
            <w:tcW w:w="3406" w:type="dxa"/>
          </w:tcPr>
          <w:p w:rsidR="00D16AD2" w:rsidRPr="00F92887" w:rsidRDefault="000F5698" w:rsidP="000F5698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92887">
              <w:rPr>
                <w:rFonts w:asciiTheme="majorHAnsi" w:eastAsia="Calibri" w:hAnsiTheme="majorHAnsi" w:cstheme="majorHAnsi"/>
                <w:sz w:val="20"/>
                <w:szCs w:val="20"/>
              </w:rPr>
              <w:t>SE AGENDE REUNION DE COMISIÓ</w:t>
            </w:r>
            <w:r w:rsidR="00D16AD2" w:rsidRPr="00F92887">
              <w:rPr>
                <w:rFonts w:asciiTheme="majorHAnsi" w:eastAsia="Calibri" w:hAnsiTheme="majorHAnsi" w:cstheme="majorHAnsi"/>
                <w:sz w:val="20"/>
                <w:szCs w:val="20"/>
              </w:rPr>
              <w:t>N</w:t>
            </w:r>
            <w:r w:rsidRPr="00F92887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  <w:r w:rsidR="00D16AD2" w:rsidRPr="00F9288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:rsidR="00706027" w:rsidRPr="00706027" w:rsidRDefault="00706027" w:rsidP="000F5698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1E717D">
        <w:rPr>
          <w:rFonts w:asciiTheme="majorHAnsi" w:eastAsia="Calibri" w:hAnsiTheme="majorHAnsi" w:cstheme="majorHAnsi"/>
          <w:b/>
          <w:sz w:val="20"/>
          <w:szCs w:val="20"/>
          <w:highlight w:val="yellow"/>
          <w:u w:val="single"/>
        </w:rPr>
        <w:t>ACUSE</w:t>
      </w:r>
    </w:p>
    <w:p w:rsidR="00D16AD2" w:rsidRPr="00F92887" w:rsidRDefault="00D16AD2" w:rsidP="000F5698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C. FRANCISCO JAVIER HERNANDEZ BAUTISTA</w:t>
      </w:r>
    </w:p>
    <w:p w:rsidR="00D16AD2" w:rsidRPr="00F92887" w:rsidRDefault="00D16AD2" w:rsidP="000F5698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DIRECTOR DE LA UNIDAD DE COMUNICACIÓN SOCIAL</w:t>
      </w:r>
    </w:p>
    <w:p w:rsidR="00D16AD2" w:rsidRPr="00F92887" w:rsidRDefault="00D16AD2" w:rsidP="000F5698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PRESENTE</w:t>
      </w:r>
    </w:p>
    <w:p w:rsidR="00D16AD2" w:rsidRPr="00F92887" w:rsidRDefault="00D16AD2" w:rsidP="000F5698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D16AD2" w:rsidRPr="00F92887" w:rsidRDefault="00D16AD2" w:rsidP="000F5698">
      <w:p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92887">
        <w:rPr>
          <w:rFonts w:asciiTheme="majorHAnsi" w:eastAsia="Calibri" w:hAnsiTheme="majorHAnsi" w:cstheme="majorHAnsi"/>
          <w:sz w:val="20"/>
          <w:szCs w:val="20"/>
        </w:rPr>
        <w:t xml:space="preserve">Por medio del presente le envió un cordial saludo, así mismo aprovecho la ocasión donde le notifico, se agende </w:t>
      </w:r>
      <w:r w:rsidR="00797B2E" w:rsidRPr="00F92887">
        <w:rPr>
          <w:rFonts w:asciiTheme="majorHAnsi" w:eastAsia="Calibri" w:hAnsiTheme="majorHAnsi" w:cstheme="majorHAnsi"/>
          <w:b/>
          <w:sz w:val="20"/>
          <w:szCs w:val="20"/>
        </w:rPr>
        <w:t xml:space="preserve">Sesión </w:t>
      </w:r>
      <w:r w:rsidR="00471A22" w:rsidRPr="00F92887">
        <w:rPr>
          <w:rFonts w:asciiTheme="majorHAnsi" w:eastAsia="Calibri" w:hAnsiTheme="majorHAnsi" w:cstheme="majorHAnsi"/>
          <w:b/>
          <w:sz w:val="20"/>
          <w:szCs w:val="20"/>
        </w:rPr>
        <w:t>Ordinaria número</w:t>
      </w:r>
      <w:r w:rsidR="00797B2E" w:rsidRPr="00F92887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="006D5ACD" w:rsidRPr="00F92887">
        <w:rPr>
          <w:rFonts w:asciiTheme="majorHAnsi" w:eastAsia="Calibri" w:hAnsiTheme="majorHAnsi" w:cstheme="majorHAnsi"/>
          <w:b/>
          <w:sz w:val="20"/>
          <w:szCs w:val="20"/>
        </w:rPr>
        <w:t>02</w:t>
      </w:r>
      <w:r w:rsidR="00797B2E" w:rsidRPr="00F92887">
        <w:rPr>
          <w:rFonts w:asciiTheme="majorHAnsi" w:eastAsia="Calibri" w:hAnsiTheme="majorHAnsi" w:cstheme="majorHAnsi"/>
          <w:sz w:val="20"/>
          <w:szCs w:val="20"/>
        </w:rPr>
        <w:t xml:space="preserve"> de la </w:t>
      </w:r>
      <w:r w:rsidRPr="00F92887">
        <w:rPr>
          <w:rFonts w:asciiTheme="majorHAnsi" w:eastAsia="Calibri" w:hAnsiTheme="majorHAnsi" w:cstheme="majorHAnsi"/>
          <w:sz w:val="20"/>
          <w:szCs w:val="20"/>
        </w:rPr>
        <w:t xml:space="preserve"> Comisión Edilicia de </w:t>
      </w:r>
      <w:r w:rsidR="00471A22" w:rsidRPr="00F92887">
        <w:rPr>
          <w:rFonts w:asciiTheme="majorHAnsi" w:eastAsia="Calibri" w:hAnsiTheme="majorHAnsi" w:cstheme="majorHAnsi"/>
          <w:sz w:val="20"/>
          <w:szCs w:val="20"/>
        </w:rPr>
        <w:t>Reglamentos y Gobernanza</w:t>
      </w:r>
      <w:r w:rsidRPr="00F92887">
        <w:rPr>
          <w:rFonts w:asciiTheme="majorHAnsi" w:eastAsia="Calibri" w:hAnsiTheme="majorHAnsi" w:cstheme="majorHAnsi"/>
          <w:sz w:val="20"/>
          <w:szCs w:val="20"/>
        </w:rPr>
        <w:t>, para su transmisión en vivo, la cual se llevara a cabo</w:t>
      </w:r>
      <w:r w:rsidR="006D5ACD" w:rsidRPr="00F92887">
        <w:rPr>
          <w:rFonts w:asciiTheme="majorHAnsi" w:eastAsia="Calibri" w:hAnsiTheme="majorHAnsi" w:cstheme="majorHAnsi"/>
          <w:sz w:val="20"/>
          <w:szCs w:val="20"/>
        </w:rPr>
        <w:t xml:space="preserve"> el</w:t>
      </w:r>
      <w:r w:rsidRPr="00F92887">
        <w:rPr>
          <w:rFonts w:asciiTheme="majorHAnsi" w:eastAsia="Calibri" w:hAnsiTheme="majorHAnsi" w:cstheme="majorHAnsi"/>
          <w:sz w:val="20"/>
          <w:szCs w:val="20"/>
        </w:rPr>
        <w:t xml:space="preserve"> día </w:t>
      </w:r>
      <w:r w:rsidR="00706027">
        <w:rPr>
          <w:rFonts w:asciiTheme="majorHAnsi" w:eastAsia="Calibri" w:hAnsiTheme="majorHAnsi" w:cstheme="majorHAnsi"/>
          <w:b/>
          <w:sz w:val="20"/>
          <w:szCs w:val="20"/>
        </w:rPr>
        <w:t>Martes 27 veintisiete</w:t>
      </w:r>
      <w:r w:rsidRPr="00F92887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F92887">
        <w:rPr>
          <w:rFonts w:asciiTheme="majorHAnsi" w:eastAsia="Calibri" w:hAnsiTheme="majorHAnsi" w:cstheme="majorHAnsi"/>
          <w:b/>
          <w:sz w:val="20"/>
          <w:szCs w:val="20"/>
        </w:rPr>
        <w:t>de Noviembre</w:t>
      </w:r>
      <w:r w:rsidRPr="00F92887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F92887">
        <w:rPr>
          <w:rFonts w:asciiTheme="majorHAnsi" w:eastAsia="Calibri" w:hAnsiTheme="majorHAnsi" w:cstheme="majorHAnsi"/>
          <w:b/>
          <w:sz w:val="20"/>
          <w:szCs w:val="20"/>
        </w:rPr>
        <w:t>de la anualidad en curso</w:t>
      </w:r>
      <w:r w:rsidR="00F77CE1" w:rsidRPr="00F92887">
        <w:rPr>
          <w:rFonts w:asciiTheme="majorHAnsi" w:eastAsia="Calibri" w:hAnsiTheme="majorHAnsi" w:cstheme="majorHAnsi"/>
          <w:sz w:val="20"/>
          <w:szCs w:val="20"/>
        </w:rPr>
        <w:t>,</w:t>
      </w:r>
      <w:r w:rsidRPr="00F92887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F92887">
        <w:rPr>
          <w:rFonts w:asciiTheme="majorHAnsi" w:eastAsia="Calibri" w:hAnsiTheme="majorHAnsi" w:cstheme="majorHAnsi"/>
          <w:b/>
          <w:sz w:val="20"/>
          <w:szCs w:val="20"/>
        </w:rPr>
        <w:t xml:space="preserve">a las </w:t>
      </w:r>
      <w:r w:rsidR="00706027">
        <w:rPr>
          <w:rFonts w:asciiTheme="majorHAnsi" w:eastAsia="Calibri" w:hAnsiTheme="majorHAnsi" w:cstheme="majorHAnsi"/>
          <w:b/>
          <w:sz w:val="20"/>
          <w:szCs w:val="20"/>
        </w:rPr>
        <w:t>11</w:t>
      </w:r>
      <w:r w:rsidR="00F77CE1" w:rsidRPr="00F92887">
        <w:rPr>
          <w:rFonts w:asciiTheme="majorHAnsi" w:eastAsia="Calibri" w:hAnsiTheme="majorHAnsi" w:cstheme="majorHAnsi"/>
          <w:b/>
          <w:sz w:val="20"/>
          <w:szCs w:val="20"/>
        </w:rPr>
        <w:t>:0</w:t>
      </w:r>
      <w:r w:rsidR="006D5E0D" w:rsidRPr="00F92887">
        <w:rPr>
          <w:rFonts w:asciiTheme="majorHAnsi" w:eastAsia="Calibri" w:hAnsiTheme="majorHAnsi" w:cstheme="majorHAnsi"/>
          <w:b/>
          <w:sz w:val="20"/>
          <w:szCs w:val="20"/>
        </w:rPr>
        <w:t>0</w:t>
      </w:r>
      <w:r w:rsidRPr="00F92887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="00706027">
        <w:rPr>
          <w:rFonts w:asciiTheme="majorHAnsi" w:eastAsia="Calibri" w:hAnsiTheme="majorHAnsi" w:cstheme="majorHAnsi"/>
          <w:b/>
          <w:sz w:val="20"/>
          <w:szCs w:val="20"/>
        </w:rPr>
        <w:t>once</w:t>
      </w:r>
      <w:r w:rsidR="006D5E0D" w:rsidRPr="00F92887">
        <w:rPr>
          <w:rFonts w:asciiTheme="majorHAnsi" w:eastAsia="Calibri" w:hAnsiTheme="majorHAnsi" w:cstheme="majorHAnsi"/>
          <w:b/>
          <w:sz w:val="20"/>
          <w:szCs w:val="20"/>
        </w:rPr>
        <w:t xml:space="preserve"> horas</w:t>
      </w:r>
      <w:r w:rsidRPr="00F92887">
        <w:rPr>
          <w:rFonts w:asciiTheme="majorHAnsi" w:eastAsia="Calibri" w:hAnsiTheme="majorHAnsi" w:cstheme="majorHAnsi"/>
          <w:b/>
          <w:sz w:val="20"/>
          <w:szCs w:val="20"/>
        </w:rPr>
        <w:t xml:space="preserve"> en</w:t>
      </w:r>
      <w:r w:rsidRPr="00F92887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F92887">
        <w:rPr>
          <w:rFonts w:asciiTheme="majorHAnsi" w:eastAsia="Calibri" w:hAnsiTheme="majorHAnsi" w:cstheme="majorHAnsi"/>
          <w:b/>
          <w:sz w:val="20"/>
          <w:szCs w:val="20"/>
        </w:rPr>
        <w:t xml:space="preserve">la </w:t>
      </w:r>
      <w:r w:rsidR="00706027">
        <w:rPr>
          <w:rFonts w:asciiTheme="majorHAnsi" w:eastAsia="Calibri" w:hAnsiTheme="majorHAnsi" w:cstheme="majorHAnsi"/>
          <w:b/>
          <w:sz w:val="20"/>
          <w:szCs w:val="20"/>
        </w:rPr>
        <w:t>Oficina de Sindicatura</w:t>
      </w:r>
      <w:r w:rsidRPr="00F92887">
        <w:rPr>
          <w:rFonts w:asciiTheme="majorHAnsi" w:eastAsia="Calibri" w:hAnsiTheme="majorHAnsi" w:cstheme="majorHAnsi"/>
          <w:b/>
          <w:sz w:val="20"/>
          <w:szCs w:val="20"/>
        </w:rPr>
        <w:t xml:space="preserve">, </w:t>
      </w:r>
      <w:r w:rsidRPr="00F92887">
        <w:rPr>
          <w:rFonts w:asciiTheme="majorHAnsi" w:eastAsia="Calibri" w:hAnsiTheme="majorHAnsi" w:cstheme="majorHAnsi"/>
          <w:sz w:val="20"/>
          <w:szCs w:val="20"/>
        </w:rPr>
        <w:t xml:space="preserve">ubicada en el Interior de este Palacio Municipal, lo anterior en base a lo establecido en el numeral 27 de la Ley de Gobierno y la Administración Publica del Estado de Jalisco, articulo </w:t>
      </w:r>
      <w:r w:rsidR="00C93CB9" w:rsidRPr="00F92887">
        <w:rPr>
          <w:rFonts w:asciiTheme="majorHAnsi" w:eastAsia="Calibri" w:hAnsiTheme="majorHAnsi" w:cstheme="majorHAnsi"/>
          <w:sz w:val="20"/>
          <w:szCs w:val="20"/>
        </w:rPr>
        <w:t xml:space="preserve">40, 44, 47, 48 y 69 </w:t>
      </w:r>
      <w:r w:rsidRPr="00F92887">
        <w:rPr>
          <w:rFonts w:asciiTheme="majorHAnsi" w:eastAsia="Calibri" w:hAnsiTheme="majorHAnsi" w:cstheme="majorHAnsi"/>
          <w:sz w:val="20"/>
          <w:szCs w:val="20"/>
        </w:rPr>
        <w:t xml:space="preserve"> aplicables al Reglamento Interior del Ayu</w:t>
      </w:r>
      <w:r w:rsidR="006D5ACD" w:rsidRPr="00F92887">
        <w:rPr>
          <w:rFonts w:asciiTheme="majorHAnsi" w:eastAsia="Calibri" w:hAnsiTheme="majorHAnsi" w:cstheme="majorHAnsi"/>
          <w:sz w:val="20"/>
          <w:szCs w:val="20"/>
        </w:rPr>
        <w:t>ntamiento de Zapotlán el Grande</w:t>
      </w:r>
      <w:r w:rsidRPr="00F92887">
        <w:rPr>
          <w:rFonts w:asciiTheme="majorHAnsi" w:eastAsia="Calibri" w:hAnsiTheme="majorHAnsi" w:cstheme="majorHAnsi"/>
          <w:sz w:val="20"/>
          <w:szCs w:val="20"/>
        </w:rPr>
        <w:t>; Misma que se desarrollara bajo el siguiente:</w:t>
      </w:r>
    </w:p>
    <w:p w:rsidR="00D16AD2" w:rsidRDefault="00D16AD2" w:rsidP="000F5698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EC0751" w:rsidRPr="00F92887" w:rsidRDefault="00EC0751" w:rsidP="000F5698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0F5698" w:rsidRPr="00F92887" w:rsidRDefault="000F5698" w:rsidP="000F5698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ORDEN DEL DIA</w:t>
      </w:r>
    </w:p>
    <w:p w:rsidR="000F5698" w:rsidRPr="00F92887" w:rsidRDefault="000F5698" w:rsidP="000F569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92887">
        <w:rPr>
          <w:rFonts w:asciiTheme="majorHAnsi" w:eastAsia="Calibri" w:hAnsiTheme="majorHAnsi" w:cstheme="majorHAnsi"/>
          <w:sz w:val="20"/>
          <w:szCs w:val="20"/>
        </w:rPr>
        <w:t>Lista de Asistencia y declaración del Quórum.</w:t>
      </w:r>
    </w:p>
    <w:p w:rsidR="000F5698" w:rsidRPr="00F92887" w:rsidRDefault="000F5698" w:rsidP="000F569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92887">
        <w:rPr>
          <w:rFonts w:asciiTheme="majorHAnsi" w:eastAsia="Calibri" w:hAnsiTheme="majorHAnsi" w:cstheme="majorHAnsi"/>
          <w:sz w:val="20"/>
          <w:szCs w:val="20"/>
        </w:rPr>
        <w:t>Aprobación del orden del día.</w:t>
      </w:r>
    </w:p>
    <w:p w:rsidR="000F5698" w:rsidRPr="00F92887" w:rsidRDefault="000F5698" w:rsidP="000F569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92887">
        <w:rPr>
          <w:rFonts w:asciiTheme="majorHAnsi" w:eastAsia="Calibri" w:hAnsiTheme="majorHAnsi" w:cstheme="majorHAnsi"/>
          <w:sz w:val="20"/>
          <w:szCs w:val="20"/>
        </w:rPr>
        <w:t>Análisis y voto del dictamen que contiene propuesta para emitir voto a favor respecto a la minuta del proyecto de dectreto número 26940/LXI/18, del H. Congreso del Estado de Jalisco, que reforma los artículos 21, 35, 37, 74 y 81 de la Constitución Política del Estado de Jalisco.</w:t>
      </w:r>
    </w:p>
    <w:p w:rsidR="000F5698" w:rsidRPr="00F92887" w:rsidRDefault="000F5698" w:rsidP="000F569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92887">
        <w:rPr>
          <w:rFonts w:asciiTheme="majorHAnsi" w:eastAsia="Calibri" w:hAnsiTheme="majorHAnsi" w:cstheme="majorHAnsi"/>
          <w:sz w:val="20"/>
          <w:szCs w:val="20"/>
        </w:rPr>
        <w:t>Puntos varios.</w:t>
      </w:r>
    </w:p>
    <w:p w:rsidR="000F5698" w:rsidRPr="00F92887" w:rsidRDefault="000F5698" w:rsidP="000F569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92887">
        <w:rPr>
          <w:rFonts w:asciiTheme="majorHAnsi" w:eastAsia="Calibri" w:hAnsiTheme="majorHAnsi" w:cstheme="majorHAnsi"/>
          <w:sz w:val="20"/>
          <w:szCs w:val="20"/>
        </w:rPr>
        <w:t>Clausura.</w:t>
      </w:r>
    </w:p>
    <w:p w:rsidR="000F5698" w:rsidRPr="00F92887" w:rsidRDefault="000F5698" w:rsidP="000F5698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6D5ACD" w:rsidRPr="00F92887" w:rsidRDefault="006D5ACD" w:rsidP="006D5ACD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92887">
        <w:rPr>
          <w:rFonts w:asciiTheme="majorHAnsi" w:eastAsia="Calibri" w:hAnsiTheme="majorHAnsi" w:cstheme="majorHAnsi"/>
          <w:sz w:val="20"/>
          <w:szCs w:val="20"/>
        </w:rPr>
        <w:t>Sin otro particular agradezco la atención y le reitero las seguridades de mi consideración y respeto.</w:t>
      </w:r>
    </w:p>
    <w:p w:rsidR="006D5ACD" w:rsidRPr="00F92887" w:rsidRDefault="006D5ACD" w:rsidP="006D5ACD">
      <w:p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6D5ACD" w:rsidRPr="00F92887" w:rsidRDefault="006D5ACD" w:rsidP="006D5ACD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ATENTAMENTE</w:t>
      </w:r>
    </w:p>
    <w:p w:rsidR="006D5ACD" w:rsidRPr="00F92887" w:rsidRDefault="006D5ACD" w:rsidP="006D5ACD">
      <w:pPr>
        <w:spacing w:line="276" w:lineRule="auto"/>
        <w:ind w:left="57"/>
        <w:jc w:val="center"/>
        <w:rPr>
          <w:rFonts w:asciiTheme="majorHAnsi" w:hAnsiTheme="majorHAnsi" w:cstheme="majorHAnsi"/>
          <w:b/>
          <w:i/>
          <w:sz w:val="20"/>
          <w:szCs w:val="20"/>
          <w:lang w:val="es-AR"/>
        </w:rPr>
      </w:pPr>
      <w:r w:rsidRPr="00F92887">
        <w:rPr>
          <w:rFonts w:asciiTheme="majorHAnsi" w:hAnsiTheme="majorHAnsi" w:cstheme="majorHAnsi"/>
          <w:b/>
          <w:i/>
          <w:sz w:val="20"/>
          <w:szCs w:val="20"/>
          <w:lang w:val="es-AR"/>
        </w:rPr>
        <w:t>“2018, Año del Centenario del natalicio del escritor universal Zapotlense  Juan José Arreola Zúñiga“</w:t>
      </w:r>
    </w:p>
    <w:p w:rsidR="006D5ACD" w:rsidRPr="00F92887" w:rsidRDefault="006D5ACD" w:rsidP="006D5ACD">
      <w:pPr>
        <w:spacing w:line="276" w:lineRule="auto"/>
        <w:ind w:left="57"/>
        <w:jc w:val="center"/>
        <w:rPr>
          <w:rFonts w:asciiTheme="majorHAnsi" w:hAnsiTheme="majorHAnsi" w:cstheme="majorHAnsi"/>
          <w:b/>
          <w:i/>
          <w:sz w:val="20"/>
          <w:szCs w:val="20"/>
          <w:lang w:val="es-AR"/>
        </w:rPr>
      </w:pPr>
      <w:r w:rsidRPr="00F92887">
        <w:rPr>
          <w:rFonts w:asciiTheme="majorHAnsi" w:hAnsiTheme="majorHAnsi" w:cstheme="majorHAnsi"/>
          <w:b/>
          <w:i/>
          <w:sz w:val="20"/>
          <w:szCs w:val="20"/>
          <w:lang w:val="es-AR"/>
        </w:rPr>
        <w:t>“2018, centenario de la creación del municipio de Puerto Vallarta y del xxx aniversario del nuevo hospital Civil de Guadalajara”</w:t>
      </w:r>
    </w:p>
    <w:p w:rsidR="006D5ACD" w:rsidRPr="00F92887" w:rsidRDefault="006D5ACD" w:rsidP="006D5ACD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Cd. Guzmán, Mpio. De Zapotlán el Grande, Jal. 23 veintitrés de Noviembre del año 2018</w:t>
      </w:r>
    </w:p>
    <w:p w:rsidR="006D5ACD" w:rsidRPr="00F92887" w:rsidRDefault="006D5ACD" w:rsidP="006D5ACD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:rsidR="006D5ACD" w:rsidRPr="00F92887" w:rsidRDefault="006D5ACD" w:rsidP="006D5ACD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:rsidR="006D5ACD" w:rsidRPr="00F92887" w:rsidRDefault="006D5ACD" w:rsidP="006D5ACD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:rsidR="006D5ACD" w:rsidRPr="00F92887" w:rsidRDefault="006D5ACD" w:rsidP="006D5ACD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MTRA. CINDY ESTEFANY GARCIA OROZCO</w:t>
      </w:r>
    </w:p>
    <w:p w:rsidR="006D5ACD" w:rsidRPr="00F92887" w:rsidRDefault="006D5ACD" w:rsidP="006D5ACD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PRESIDENTE DE LA COMISIÓN EDILICIA DE REGLAMENTOS Y GOBERNANZA</w:t>
      </w:r>
    </w:p>
    <w:p w:rsidR="006D5ACD" w:rsidRPr="00F92887" w:rsidRDefault="006D5ACD" w:rsidP="006D5ACD">
      <w:pPr>
        <w:spacing w:line="276" w:lineRule="auto"/>
        <w:ind w:left="57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CEGO/gspg</w:t>
      </w:r>
    </w:p>
    <w:p w:rsidR="006D5ACD" w:rsidRPr="00F92887" w:rsidRDefault="006D5ACD" w:rsidP="006D5ACD">
      <w:pPr>
        <w:spacing w:line="276" w:lineRule="auto"/>
        <w:ind w:left="57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C.c.p. Archivo</w:t>
      </w:r>
    </w:p>
    <w:p w:rsidR="00D16AD2" w:rsidRPr="00F92887" w:rsidRDefault="00D16AD2" w:rsidP="000F5698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16AD2" w:rsidRPr="00F92887" w:rsidRDefault="00D16AD2" w:rsidP="000F5698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16AD2" w:rsidRPr="00F92887" w:rsidRDefault="00D16AD2" w:rsidP="000F5698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16AD2" w:rsidRPr="00F92887" w:rsidRDefault="00D16AD2" w:rsidP="000F5698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es-MX"/>
        </w:rPr>
      </w:pPr>
    </w:p>
    <w:p w:rsidR="00D16AD2" w:rsidRPr="00F92887" w:rsidRDefault="00D16AD2" w:rsidP="000F5698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D16AD2" w:rsidRPr="00F92887" w:rsidRDefault="00D16AD2" w:rsidP="000F5698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715132" w:rsidRPr="00F92887" w:rsidRDefault="00715132" w:rsidP="00715132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right" w:tblpY="1786"/>
        <w:tblW w:w="0" w:type="auto"/>
        <w:tblLook w:val="04A0" w:firstRow="1" w:lastRow="0" w:firstColumn="1" w:lastColumn="0" w:noHBand="0" w:noVBand="1"/>
      </w:tblPr>
      <w:tblGrid>
        <w:gridCol w:w="1613"/>
        <w:gridCol w:w="3315"/>
      </w:tblGrid>
      <w:tr w:rsidR="00715132" w:rsidRPr="00F92887" w:rsidTr="00715132">
        <w:trPr>
          <w:trHeight w:val="278"/>
        </w:trPr>
        <w:tc>
          <w:tcPr>
            <w:tcW w:w="1613" w:type="dxa"/>
          </w:tcPr>
          <w:p w:rsidR="00715132" w:rsidRPr="00F92887" w:rsidRDefault="00715132" w:rsidP="00C93CB9">
            <w:pPr>
              <w:ind w:left="57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9288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DEPENDENCIA:</w:t>
            </w:r>
          </w:p>
        </w:tc>
        <w:tc>
          <w:tcPr>
            <w:tcW w:w="3315" w:type="dxa"/>
          </w:tcPr>
          <w:p w:rsidR="00715132" w:rsidRPr="00F92887" w:rsidRDefault="00715132" w:rsidP="00C93CB9">
            <w:pPr>
              <w:ind w:left="57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92887">
              <w:rPr>
                <w:rFonts w:asciiTheme="majorHAnsi" w:eastAsia="Calibri" w:hAnsiTheme="majorHAnsi" w:cstheme="majorHAnsi"/>
                <w:sz w:val="20"/>
                <w:szCs w:val="20"/>
              </w:rPr>
              <w:t>SINDICATURA.</w:t>
            </w:r>
          </w:p>
        </w:tc>
      </w:tr>
      <w:tr w:rsidR="00715132" w:rsidRPr="00F92887" w:rsidTr="00C93CB9">
        <w:trPr>
          <w:trHeight w:val="70"/>
        </w:trPr>
        <w:tc>
          <w:tcPr>
            <w:tcW w:w="1613" w:type="dxa"/>
          </w:tcPr>
          <w:p w:rsidR="00715132" w:rsidRPr="00F92887" w:rsidRDefault="00715132" w:rsidP="00C93CB9">
            <w:pPr>
              <w:ind w:left="57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9288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No. DE OFICIO:</w:t>
            </w:r>
          </w:p>
        </w:tc>
        <w:tc>
          <w:tcPr>
            <w:tcW w:w="3315" w:type="dxa"/>
          </w:tcPr>
          <w:p w:rsidR="00715132" w:rsidRPr="00F92887" w:rsidRDefault="00715132" w:rsidP="00C93CB9">
            <w:pPr>
              <w:ind w:left="57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92887">
              <w:rPr>
                <w:rFonts w:asciiTheme="majorHAnsi" w:eastAsia="Calibri" w:hAnsiTheme="majorHAnsi" w:cstheme="majorHAnsi"/>
                <w:sz w:val="20"/>
                <w:szCs w:val="20"/>
              </w:rPr>
              <w:t>0</w:t>
            </w:r>
            <w:r w:rsidR="006D5ACD" w:rsidRPr="00F92887">
              <w:rPr>
                <w:rFonts w:asciiTheme="majorHAnsi" w:eastAsia="Calibri" w:hAnsiTheme="majorHAnsi" w:cstheme="majorHAnsi"/>
                <w:sz w:val="20"/>
                <w:szCs w:val="20"/>
              </w:rPr>
              <w:t>82</w:t>
            </w:r>
            <w:r w:rsidRPr="00F92887">
              <w:rPr>
                <w:rFonts w:asciiTheme="majorHAnsi" w:eastAsia="Calibri" w:hAnsiTheme="majorHAnsi" w:cstheme="majorHAnsi"/>
                <w:sz w:val="20"/>
                <w:szCs w:val="20"/>
              </w:rPr>
              <w:t>/2018</w:t>
            </w:r>
          </w:p>
        </w:tc>
      </w:tr>
      <w:tr w:rsidR="00715132" w:rsidRPr="00F92887" w:rsidTr="00715132">
        <w:trPr>
          <w:trHeight w:val="175"/>
        </w:trPr>
        <w:tc>
          <w:tcPr>
            <w:tcW w:w="1613" w:type="dxa"/>
          </w:tcPr>
          <w:p w:rsidR="00715132" w:rsidRPr="00F92887" w:rsidRDefault="00715132" w:rsidP="00C93CB9">
            <w:pPr>
              <w:ind w:left="57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9288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ASUNTO:</w:t>
            </w:r>
          </w:p>
        </w:tc>
        <w:tc>
          <w:tcPr>
            <w:tcW w:w="3315" w:type="dxa"/>
          </w:tcPr>
          <w:p w:rsidR="00715132" w:rsidRPr="00F92887" w:rsidRDefault="00715132" w:rsidP="00C93CB9">
            <w:pPr>
              <w:ind w:left="57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9288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SE AGENDE REUNION DE COMISIÓN. </w:t>
            </w:r>
          </w:p>
        </w:tc>
      </w:tr>
    </w:tbl>
    <w:p w:rsidR="00C93CB9" w:rsidRPr="00F92887" w:rsidRDefault="00C93CB9" w:rsidP="00C93CB9">
      <w:pPr>
        <w:spacing w:line="36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715132" w:rsidRPr="00F92887" w:rsidRDefault="006D5ACD" w:rsidP="00F92887">
      <w:pPr>
        <w:ind w:left="57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LIC.</w:t>
      </w:r>
      <w:r w:rsidR="00715132" w:rsidRPr="00F92887">
        <w:rPr>
          <w:rFonts w:asciiTheme="majorHAnsi" w:eastAsia="Calibri" w:hAnsiTheme="majorHAnsi" w:cstheme="majorHAnsi"/>
          <w:b/>
          <w:sz w:val="20"/>
          <w:szCs w:val="20"/>
        </w:rPr>
        <w:t xml:space="preserve"> OSCAR VELAZCO ROMERO</w:t>
      </w:r>
    </w:p>
    <w:p w:rsidR="00715132" w:rsidRPr="00F92887" w:rsidRDefault="006D5ACD" w:rsidP="00F92887">
      <w:pPr>
        <w:ind w:left="57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 xml:space="preserve">JEFE </w:t>
      </w:r>
      <w:r w:rsidR="00715132" w:rsidRPr="00F92887">
        <w:rPr>
          <w:rFonts w:asciiTheme="majorHAnsi" w:eastAsia="Calibri" w:hAnsiTheme="majorHAnsi" w:cstheme="majorHAnsi"/>
          <w:b/>
          <w:sz w:val="20"/>
          <w:szCs w:val="20"/>
        </w:rPr>
        <w:t>DE LA UNIDAD DE TRANSPARENCIA (UTIM)</w:t>
      </w:r>
    </w:p>
    <w:p w:rsidR="00715132" w:rsidRPr="00F92887" w:rsidRDefault="00715132" w:rsidP="00F92887">
      <w:pPr>
        <w:ind w:left="57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PRESENTE</w:t>
      </w:r>
    </w:p>
    <w:p w:rsidR="00715132" w:rsidRPr="00F92887" w:rsidRDefault="00715132" w:rsidP="00C93CB9">
      <w:pPr>
        <w:spacing w:line="360" w:lineRule="auto"/>
        <w:ind w:left="57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C93CB9" w:rsidRPr="00F92887" w:rsidRDefault="00C93CB9" w:rsidP="00C93CB9">
      <w:pPr>
        <w:spacing w:line="360" w:lineRule="auto"/>
        <w:ind w:left="5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92887">
        <w:rPr>
          <w:rFonts w:asciiTheme="majorHAnsi" w:eastAsia="Calibri" w:hAnsiTheme="majorHAnsi" w:cstheme="majorHAnsi"/>
          <w:sz w:val="20"/>
          <w:szCs w:val="20"/>
        </w:rPr>
        <w:t xml:space="preserve">Por medio del presente le envió un cordial saludo, así mismo aprovecho la ocasión donde le notifico, se agende </w:t>
      </w:r>
      <w:r w:rsidRPr="00F92887">
        <w:rPr>
          <w:rFonts w:asciiTheme="majorHAnsi" w:eastAsia="Calibri" w:hAnsiTheme="majorHAnsi" w:cstheme="majorHAnsi"/>
          <w:b/>
          <w:sz w:val="20"/>
          <w:szCs w:val="20"/>
        </w:rPr>
        <w:t>Sesión Ordinaria número 02</w:t>
      </w:r>
      <w:r w:rsidRPr="00F92887">
        <w:rPr>
          <w:rFonts w:asciiTheme="majorHAnsi" w:eastAsia="Calibri" w:hAnsiTheme="majorHAnsi" w:cstheme="majorHAnsi"/>
          <w:sz w:val="20"/>
          <w:szCs w:val="20"/>
        </w:rPr>
        <w:t xml:space="preserve"> de la  Comisión Edilicia de Reglamentos y Gobernanza, para su transmisión en vivo, la cual se lleva</w:t>
      </w:r>
      <w:bookmarkStart w:id="0" w:name="_GoBack"/>
      <w:bookmarkEnd w:id="0"/>
      <w:r w:rsidRPr="00F92887">
        <w:rPr>
          <w:rFonts w:asciiTheme="majorHAnsi" w:eastAsia="Calibri" w:hAnsiTheme="majorHAnsi" w:cstheme="majorHAnsi"/>
          <w:sz w:val="20"/>
          <w:szCs w:val="20"/>
        </w:rPr>
        <w:t xml:space="preserve">ra a cabo el día </w:t>
      </w:r>
      <w:r w:rsidR="00706027">
        <w:rPr>
          <w:rFonts w:asciiTheme="majorHAnsi" w:eastAsia="Calibri" w:hAnsiTheme="majorHAnsi" w:cstheme="majorHAnsi"/>
          <w:b/>
          <w:sz w:val="20"/>
          <w:szCs w:val="20"/>
        </w:rPr>
        <w:t>Martes 27 veintisiete</w:t>
      </w:r>
      <w:r w:rsidR="00706027" w:rsidRPr="00F92887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706027" w:rsidRPr="00F92887">
        <w:rPr>
          <w:rFonts w:asciiTheme="majorHAnsi" w:eastAsia="Calibri" w:hAnsiTheme="majorHAnsi" w:cstheme="majorHAnsi"/>
          <w:b/>
          <w:sz w:val="20"/>
          <w:szCs w:val="20"/>
        </w:rPr>
        <w:t>de Noviembre</w:t>
      </w:r>
      <w:r w:rsidR="00706027" w:rsidRPr="00F92887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706027" w:rsidRPr="00F92887">
        <w:rPr>
          <w:rFonts w:asciiTheme="majorHAnsi" w:eastAsia="Calibri" w:hAnsiTheme="majorHAnsi" w:cstheme="majorHAnsi"/>
          <w:b/>
          <w:sz w:val="20"/>
          <w:szCs w:val="20"/>
        </w:rPr>
        <w:t>de la anualidad en curso</w:t>
      </w:r>
      <w:r w:rsidR="00706027" w:rsidRPr="00F92887">
        <w:rPr>
          <w:rFonts w:asciiTheme="majorHAnsi" w:eastAsia="Calibri" w:hAnsiTheme="majorHAnsi" w:cstheme="majorHAnsi"/>
          <w:sz w:val="20"/>
          <w:szCs w:val="20"/>
        </w:rPr>
        <w:t xml:space="preserve">, </w:t>
      </w:r>
      <w:r w:rsidR="00706027" w:rsidRPr="00F92887">
        <w:rPr>
          <w:rFonts w:asciiTheme="majorHAnsi" w:eastAsia="Calibri" w:hAnsiTheme="majorHAnsi" w:cstheme="majorHAnsi"/>
          <w:b/>
          <w:sz w:val="20"/>
          <w:szCs w:val="20"/>
        </w:rPr>
        <w:t xml:space="preserve">a las </w:t>
      </w:r>
      <w:r w:rsidR="00706027">
        <w:rPr>
          <w:rFonts w:asciiTheme="majorHAnsi" w:eastAsia="Calibri" w:hAnsiTheme="majorHAnsi" w:cstheme="majorHAnsi"/>
          <w:b/>
          <w:sz w:val="20"/>
          <w:szCs w:val="20"/>
        </w:rPr>
        <w:t>11</w:t>
      </w:r>
      <w:r w:rsidR="00706027" w:rsidRPr="00F92887">
        <w:rPr>
          <w:rFonts w:asciiTheme="majorHAnsi" w:eastAsia="Calibri" w:hAnsiTheme="majorHAnsi" w:cstheme="majorHAnsi"/>
          <w:b/>
          <w:sz w:val="20"/>
          <w:szCs w:val="20"/>
        </w:rPr>
        <w:t xml:space="preserve">:00 </w:t>
      </w:r>
      <w:r w:rsidR="00706027">
        <w:rPr>
          <w:rFonts w:asciiTheme="majorHAnsi" w:eastAsia="Calibri" w:hAnsiTheme="majorHAnsi" w:cstheme="majorHAnsi"/>
          <w:b/>
          <w:sz w:val="20"/>
          <w:szCs w:val="20"/>
        </w:rPr>
        <w:t>once</w:t>
      </w:r>
      <w:r w:rsidR="00706027" w:rsidRPr="00F92887">
        <w:rPr>
          <w:rFonts w:asciiTheme="majorHAnsi" w:eastAsia="Calibri" w:hAnsiTheme="majorHAnsi" w:cstheme="majorHAnsi"/>
          <w:b/>
          <w:sz w:val="20"/>
          <w:szCs w:val="20"/>
        </w:rPr>
        <w:t xml:space="preserve"> horas en</w:t>
      </w:r>
      <w:r w:rsidR="00706027" w:rsidRPr="00F92887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706027" w:rsidRPr="00F92887">
        <w:rPr>
          <w:rFonts w:asciiTheme="majorHAnsi" w:eastAsia="Calibri" w:hAnsiTheme="majorHAnsi" w:cstheme="majorHAnsi"/>
          <w:b/>
          <w:sz w:val="20"/>
          <w:szCs w:val="20"/>
        </w:rPr>
        <w:t xml:space="preserve">la </w:t>
      </w:r>
      <w:r w:rsidR="00706027">
        <w:rPr>
          <w:rFonts w:asciiTheme="majorHAnsi" w:eastAsia="Calibri" w:hAnsiTheme="majorHAnsi" w:cstheme="majorHAnsi"/>
          <w:b/>
          <w:sz w:val="20"/>
          <w:szCs w:val="20"/>
        </w:rPr>
        <w:t>Oficina de Sindicatura</w:t>
      </w:r>
      <w:r w:rsidRPr="00F92887">
        <w:rPr>
          <w:rFonts w:asciiTheme="majorHAnsi" w:eastAsia="Calibri" w:hAnsiTheme="majorHAnsi" w:cstheme="majorHAnsi"/>
          <w:b/>
          <w:sz w:val="20"/>
          <w:szCs w:val="20"/>
        </w:rPr>
        <w:t xml:space="preserve">, </w:t>
      </w:r>
      <w:r w:rsidRPr="00F92887">
        <w:rPr>
          <w:rFonts w:asciiTheme="majorHAnsi" w:eastAsia="Calibri" w:hAnsiTheme="majorHAnsi" w:cstheme="majorHAnsi"/>
          <w:sz w:val="20"/>
          <w:szCs w:val="20"/>
        </w:rPr>
        <w:t>ubicada en el Interior de este Palacio Municipal, lo anterior en base a lo establecido en el numeral 27 de la Ley de Gobierno y la Administración Publica del Estado de Jalisco, articulo 40, 44, 47, 48 y 69  aplicables al Reglamento Interior del Ayuntamiento de Zapotlán el Grande; Misma que se desarrollara bajo el siguiente:</w:t>
      </w:r>
    </w:p>
    <w:p w:rsidR="00715132" w:rsidRPr="00F92887" w:rsidRDefault="00715132" w:rsidP="00C93CB9">
      <w:pPr>
        <w:spacing w:line="360" w:lineRule="auto"/>
        <w:ind w:left="57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C93CB9" w:rsidRPr="00F92887" w:rsidRDefault="00715132" w:rsidP="00C93CB9">
      <w:pPr>
        <w:spacing w:line="360" w:lineRule="auto"/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ORDEN DEL DIA</w:t>
      </w:r>
    </w:p>
    <w:p w:rsidR="00C93CB9" w:rsidRPr="00F92887" w:rsidRDefault="00715132" w:rsidP="00C93CB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sz w:val="20"/>
          <w:szCs w:val="20"/>
        </w:rPr>
        <w:t>Lista de Asistencia y declaración del Quórum.</w:t>
      </w:r>
    </w:p>
    <w:p w:rsidR="00C93CB9" w:rsidRPr="00F92887" w:rsidRDefault="00715132" w:rsidP="00C93CB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sz w:val="20"/>
          <w:szCs w:val="20"/>
        </w:rPr>
        <w:t>Aprobación del orden del día.</w:t>
      </w:r>
    </w:p>
    <w:p w:rsidR="00C93CB9" w:rsidRPr="00F92887" w:rsidRDefault="00715132" w:rsidP="00C93CB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sz w:val="20"/>
          <w:szCs w:val="20"/>
        </w:rPr>
        <w:t>Análisis y voto del dictamen que contiene propuesta para emitir voto a favor respecto a la minuta del proyecto de dectreto número 26940/LXI/18, del H. Congreso del Estado de Jalisco, que reforma los artículos 21, 35, 37, 74 y 81 de la Constitución Política del Estado de Jalisco.</w:t>
      </w:r>
    </w:p>
    <w:p w:rsidR="00C93CB9" w:rsidRPr="00F92887" w:rsidRDefault="00715132" w:rsidP="00C93CB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sz w:val="20"/>
          <w:szCs w:val="20"/>
        </w:rPr>
        <w:t>Puntos varios.</w:t>
      </w:r>
    </w:p>
    <w:p w:rsidR="00715132" w:rsidRPr="00F92887" w:rsidRDefault="00715132" w:rsidP="00C93CB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sz w:val="20"/>
          <w:szCs w:val="20"/>
        </w:rPr>
        <w:t>Clausura.</w:t>
      </w:r>
    </w:p>
    <w:p w:rsidR="00715132" w:rsidRPr="00F92887" w:rsidRDefault="00715132" w:rsidP="00C93CB9">
      <w:pPr>
        <w:spacing w:line="360" w:lineRule="auto"/>
        <w:ind w:left="57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6D5ACD" w:rsidRPr="00F92887" w:rsidRDefault="006D5ACD" w:rsidP="00C93CB9">
      <w:pPr>
        <w:spacing w:line="360" w:lineRule="auto"/>
        <w:ind w:left="5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92887">
        <w:rPr>
          <w:rFonts w:asciiTheme="majorHAnsi" w:eastAsia="Calibri" w:hAnsiTheme="majorHAnsi" w:cstheme="majorHAnsi"/>
          <w:sz w:val="20"/>
          <w:szCs w:val="20"/>
        </w:rPr>
        <w:t>Sin otro particular agradezco la atención y le reitero las seguridades de mi consideración y respeto.</w:t>
      </w:r>
    </w:p>
    <w:p w:rsidR="006D5ACD" w:rsidRPr="00F92887" w:rsidRDefault="006D5ACD" w:rsidP="00F92887">
      <w:pPr>
        <w:ind w:left="5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6D5ACD" w:rsidRPr="00F92887" w:rsidRDefault="006D5ACD" w:rsidP="00F92887">
      <w:pPr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ATENTAMENTE</w:t>
      </w:r>
    </w:p>
    <w:p w:rsidR="006D5ACD" w:rsidRPr="00F92887" w:rsidRDefault="006D5ACD" w:rsidP="00F92887">
      <w:pPr>
        <w:ind w:left="57"/>
        <w:jc w:val="center"/>
        <w:rPr>
          <w:rFonts w:asciiTheme="majorHAnsi" w:hAnsiTheme="majorHAnsi" w:cstheme="majorHAnsi"/>
          <w:b/>
          <w:i/>
          <w:sz w:val="20"/>
          <w:szCs w:val="20"/>
          <w:lang w:val="es-AR"/>
        </w:rPr>
      </w:pPr>
      <w:r w:rsidRPr="00F92887">
        <w:rPr>
          <w:rFonts w:asciiTheme="majorHAnsi" w:hAnsiTheme="majorHAnsi" w:cstheme="majorHAnsi"/>
          <w:b/>
          <w:i/>
          <w:sz w:val="20"/>
          <w:szCs w:val="20"/>
          <w:lang w:val="es-AR"/>
        </w:rPr>
        <w:t>“2018, Año del Centenario del natalicio del escritor universa</w:t>
      </w:r>
      <w:r w:rsidR="00F92887" w:rsidRPr="00F92887">
        <w:rPr>
          <w:rFonts w:asciiTheme="majorHAnsi" w:hAnsiTheme="majorHAnsi" w:cstheme="majorHAnsi"/>
          <w:b/>
          <w:i/>
          <w:sz w:val="20"/>
          <w:szCs w:val="20"/>
          <w:lang w:val="es-AR"/>
        </w:rPr>
        <w:t xml:space="preserve">l Zapotlense  Juan José Arreola </w:t>
      </w:r>
      <w:r w:rsidRPr="00F92887">
        <w:rPr>
          <w:rFonts w:asciiTheme="majorHAnsi" w:hAnsiTheme="majorHAnsi" w:cstheme="majorHAnsi"/>
          <w:b/>
          <w:i/>
          <w:sz w:val="20"/>
          <w:szCs w:val="20"/>
          <w:lang w:val="es-AR"/>
        </w:rPr>
        <w:t>Zúñiga“</w:t>
      </w:r>
    </w:p>
    <w:p w:rsidR="006D5ACD" w:rsidRPr="00F92887" w:rsidRDefault="006D5ACD" w:rsidP="00F92887">
      <w:pPr>
        <w:ind w:left="57"/>
        <w:jc w:val="center"/>
        <w:rPr>
          <w:rFonts w:asciiTheme="majorHAnsi" w:hAnsiTheme="majorHAnsi" w:cstheme="majorHAnsi"/>
          <w:b/>
          <w:i/>
          <w:sz w:val="20"/>
          <w:szCs w:val="20"/>
          <w:lang w:val="es-AR"/>
        </w:rPr>
      </w:pPr>
      <w:r w:rsidRPr="00F92887">
        <w:rPr>
          <w:rFonts w:asciiTheme="majorHAnsi" w:hAnsiTheme="majorHAnsi" w:cstheme="majorHAnsi"/>
          <w:b/>
          <w:i/>
          <w:sz w:val="20"/>
          <w:szCs w:val="20"/>
          <w:lang w:val="es-AR"/>
        </w:rPr>
        <w:t>“2018, centenario de la creación del municipio de Puerto Val</w:t>
      </w:r>
      <w:r w:rsidR="00F92887" w:rsidRPr="00F92887">
        <w:rPr>
          <w:rFonts w:asciiTheme="majorHAnsi" w:hAnsiTheme="majorHAnsi" w:cstheme="majorHAnsi"/>
          <w:b/>
          <w:i/>
          <w:sz w:val="20"/>
          <w:szCs w:val="20"/>
          <w:lang w:val="es-AR"/>
        </w:rPr>
        <w:t xml:space="preserve">larta y del xxx aniversario del </w:t>
      </w:r>
      <w:r w:rsidRPr="00F92887">
        <w:rPr>
          <w:rFonts w:asciiTheme="majorHAnsi" w:hAnsiTheme="majorHAnsi" w:cstheme="majorHAnsi"/>
          <w:b/>
          <w:i/>
          <w:sz w:val="20"/>
          <w:szCs w:val="20"/>
          <w:lang w:val="es-AR"/>
        </w:rPr>
        <w:t>nuevo hospital Civil de Guadalajara”</w:t>
      </w:r>
    </w:p>
    <w:p w:rsidR="006D5ACD" w:rsidRPr="00F92887" w:rsidRDefault="006D5ACD" w:rsidP="00F92887">
      <w:pPr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Cd. Guzmán, Mpio. De Zapotlán el Grande, Jal. 23 veintitrés de Noviembre del año 2018</w:t>
      </w:r>
    </w:p>
    <w:p w:rsidR="006D5ACD" w:rsidRPr="00F92887" w:rsidRDefault="006D5ACD" w:rsidP="00F92887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6D5ACD" w:rsidRDefault="006D5ACD" w:rsidP="00F92887">
      <w:pPr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:rsidR="00F92887" w:rsidRPr="00F92887" w:rsidRDefault="00F92887" w:rsidP="00F92887">
      <w:pPr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:rsidR="006D5ACD" w:rsidRPr="00F92887" w:rsidRDefault="006D5ACD" w:rsidP="00F92887">
      <w:pPr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MTRA. CINDY ESTEFANY GARCIA OROZCO</w:t>
      </w:r>
    </w:p>
    <w:p w:rsidR="006D5ACD" w:rsidRPr="00F92887" w:rsidRDefault="006D5ACD" w:rsidP="00F92887">
      <w:pPr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F92887">
        <w:rPr>
          <w:rFonts w:asciiTheme="majorHAnsi" w:eastAsia="Calibri" w:hAnsiTheme="majorHAnsi" w:cstheme="majorHAnsi"/>
          <w:b/>
          <w:sz w:val="20"/>
          <w:szCs w:val="20"/>
        </w:rPr>
        <w:t>PRESIDENTE DE LA COMISIÓN EDILICIA DE REGLAMENTOS Y GOBERNANZA</w:t>
      </w:r>
    </w:p>
    <w:p w:rsidR="006D5ACD" w:rsidRPr="001E717D" w:rsidRDefault="006D5ACD" w:rsidP="00F92887">
      <w:pPr>
        <w:ind w:left="57"/>
        <w:jc w:val="both"/>
        <w:rPr>
          <w:rFonts w:asciiTheme="majorHAnsi" w:eastAsia="Calibri" w:hAnsiTheme="majorHAnsi" w:cstheme="majorHAnsi"/>
          <w:b/>
          <w:sz w:val="16"/>
          <w:szCs w:val="16"/>
        </w:rPr>
      </w:pPr>
      <w:r w:rsidRPr="001E717D">
        <w:rPr>
          <w:rFonts w:asciiTheme="majorHAnsi" w:eastAsia="Calibri" w:hAnsiTheme="majorHAnsi" w:cstheme="majorHAnsi"/>
          <w:b/>
          <w:sz w:val="16"/>
          <w:szCs w:val="16"/>
        </w:rPr>
        <w:t>CEGO/gspg</w:t>
      </w:r>
    </w:p>
    <w:p w:rsidR="006D5ACD" w:rsidRPr="001E717D" w:rsidRDefault="006D5ACD" w:rsidP="00F92887">
      <w:pPr>
        <w:ind w:left="57"/>
        <w:jc w:val="both"/>
        <w:rPr>
          <w:rFonts w:asciiTheme="majorHAnsi" w:eastAsia="Calibri" w:hAnsiTheme="majorHAnsi" w:cstheme="majorHAnsi"/>
          <w:b/>
          <w:sz w:val="16"/>
          <w:szCs w:val="16"/>
        </w:rPr>
      </w:pPr>
      <w:r w:rsidRPr="001E717D">
        <w:rPr>
          <w:rFonts w:asciiTheme="majorHAnsi" w:eastAsia="Calibri" w:hAnsiTheme="majorHAnsi" w:cstheme="majorHAnsi"/>
          <w:b/>
          <w:sz w:val="16"/>
          <w:szCs w:val="16"/>
        </w:rPr>
        <w:t>C.c.p. Archivo</w:t>
      </w:r>
    </w:p>
    <w:p w:rsidR="00715132" w:rsidRPr="00C93CB9" w:rsidRDefault="00715132" w:rsidP="00C93CB9">
      <w:pPr>
        <w:spacing w:line="360" w:lineRule="auto"/>
        <w:ind w:left="57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sectPr w:rsidR="00715132" w:rsidRPr="00C93CB9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F7" w:rsidRDefault="00FD2EF7" w:rsidP="007C73C4">
      <w:r>
        <w:separator/>
      </w:r>
    </w:p>
  </w:endnote>
  <w:endnote w:type="continuationSeparator" w:id="0">
    <w:p w:rsidR="00FD2EF7" w:rsidRDefault="00FD2EF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F7" w:rsidRDefault="00FD2EF7" w:rsidP="007C73C4">
      <w:r>
        <w:separator/>
      </w:r>
    </w:p>
  </w:footnote>
  <w:footnote w:type="continuationSeparator" w:id="0">
    <w:p w:rsidR="00FD2EF7" w:rsidRDefault="00FD2EF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0602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0602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0602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5AE"/>
    <w:multiLevelType w:val="hybridMultilevel"/>
    <w:tmpl w:val="4B8CD04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501FFA"/>
    <w:multiLevelType w:val="hybridMultilevel"/>
    <w:tmpl w:val="D4C079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5D4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64145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2533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3C4"/>
    <w:rsid w:val="000F5698"/>
    <w:rsid w:val="000F6F3E"/>
    <w:rsid w:val="00117146"/>
    <w:rsid w:val="00122505"/>
    <w:rsid w:val="0013238C"/>
    <w:rsid w:val="0017153A"/>
    <w:rsid w:val="001E717D"/>
    <w:rsid w:val="003D2766"/>
    <w:rsid w:val="00442E19"/>
    <w:rsid w:val="00471A22"/>
    <w:rsid w:val="004927C0"/>
    <w:rsid w:val="00514004"/>
    <w:rsid w:val="00634D50"/>
    <w:rsid w:val="006719D4"/>
    <w:rsid w:val="006D5ACD"/>
    <w:rsid w:val="006D5E0D"/>
    <w:rsid w:val="00706027"/>
    <w:rsid w:val="00715132"/>
    <w:rsid w:val="007668B7"/>
    <w:rsid w:val="00797B2E"/>
    <w:rsid w:val="007C73C4"/>
    <w:rsid w:val="007F3830"/>
    <w:rsid w:val="007F4999"/>
    <w:rsid w:val="008046E6"/>
    <w:rsid w:val="0090065F"/>
    <w:rsid w:val="0094061A"/>
    <w:rsid w:val="009B40F1"/>
    <w:rsid w:val="00AB0EFE"/>
    <w:rsid w:val="00BA725E"/>
    <w:rsid w:val="00BB1654"/>
    <w:rsid w:val="00C3332F"/>
    <w:rsid w:val="00C411FA"/>
    <w:rsid w:val="00C93CB9"/>
    <w:rsid w:val="00CD335E"/>
    <w:rsid w:val="00D16AD2"/>
    <w:rsid w:val="00D54298"/>
    <w:rsid w:val="00DD66E0"/>
    <w:rsid w:val="00E21A12"/>
    <w:rsid w:val="00E26023"/>
    <w:rsid w:val="00E33CC4"/>
    <w:rsid w:val="00EB7C37"/>
    <w:rsid w:val="00EC0751"/>
    <w:rsid w:val="00EC72CE"/>
    <w:rsid w:val="00F452E7"/>
    <w:rsid w:val="00F77CE1"/>
    <w:rsid w:val="00F87A18"/>
    <w:rsid w:val="00F92887"/>
    <w:rsid w:val="00FD2EF7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D4"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2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17153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323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ecxmsonormal">
    <w:name w:val="ecxmsonormal"/>
    <w:basedOn w:val="Normal"/>
    <w:rsid w:val="0013238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0F56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0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75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  <w:lang w:val="x-none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B08A-7D82-4336-B9FA-030BF8D6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16</cp:revision>
  <cp:lastPrinted>2018-11-26T19:05:00Z</cp:lastPrinted>
  <dcterms:created xsi:type="dcterms:W3CDTF">2018-11-08T16:26:00Z</dcterms:created>
  <dcterms:modified xsi:type="dcterms:W3CDTF">2018-11-26T19:06:00Z</dcterms:modified>
</cp:coreProperties>
</file>