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BD" w:rsidRPr="006B01AD" w:rsidRDefault="000C63BD" w:rsidP="000C63BD">
      <w:pPr>
        <w:spacing w:after="0" w:line="240" w:lineRule="auto"/>
        <w:jc w:val="right"/>
        <w:rPr>
          <w:rFonts w:eastAsia="Times New Roman" w:cs="Arial"/>
          <w:b/>
          <w:bCs/>
          <w:sz w:val="20"/>
          <w:szCs w:val="24"/>
          <w:lang w:val="es-ES" w:eastAsia="es-ES"/>
        </w:rPr>
      </w:pPr>
    </w:p>
    <w:p w:rsidR="003A5407" w:rsidRPr="00FB75FD" w:rsidRDefault="003A5407" w:rsidP="003A5407">
      <w:pPr>
        <w:spacing w:after="0" w:line="240" w:lineRule="auto"/>
        <w:jc w:val="right"/>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00C55E02" w:rsidRPr="00C55E02">
        <w:rPr>
          <w:rFonts w:eastAsia="Times New Roman" w:cs="Arial"/>
          <w:b/>
          <w:bCs/>
          <w:i/>
          <w:iCs/>
          <w:sz w:val="18"/>
          <w:szCs w:val="18"/>
          <w:lang w:eastAsia="es-ES"/>
        </w:rPr>
        <w:t>DOP/FFIB/2018-08/019</w:t>
      </w:r>
    </w:p>
    <w:p w:rsidR="003A5407" w:rsidRPr="00C55E02" w:rsidRDefault="003A5407" w:rsidP="003A5407">
      <w:pPr>
        <w:spacing w:after="0" w:line="240" w:lineRule="auto"/>
        <w:jc w:val="right"/>
        <w:rPr>
          <w:rFonts w:eastAsia="Calibri" w:cs="Times New Roman"/>
          <w:sz w:val="18"/>
          <w:szCs w:val="18"/>
        </w:rPr>
      </w:pPr>
      <w:r w:rsidRPr="00C55E02">
        <w:rPr>
          <w:rFonts w:eastAsia="Times New Roman" w:cs="Arial"/>
          <w:b/>
          <w:noProof/>
          <w:sz w:val="18"/>
          <w:szCs w:val="18"/>
          <w:lang w:eastAsia="es-ES"/>
        </w:rPr>
        <w:t>RECURSO:</w:t>
      </w:r>
      <w:r w:rsidRPr="00C55E02">
        <w:rPr>
          <w:rFonts w:ascii="Cambria" w:eastAsia="Calibri" w:hAnsi="Cambria" w:cs="Times New Roman"/>
          <w:b/>
          <w:lang w:val="es-AR"/>
        </w:rPr>
        <w:t xml:space="preserve"> </w:t>
      </w:r>
      <w:r w:rsidRPr="00C55E02">
        <w:rPr>
          <w:rFonts w:eastAsia="Times New Roman" w:cs="Arial"/>
          <w:b/>
          <w:noProof/>
          <w:sz w:val="18"/>
          <w:szCs w:val="18"/>
          <w:lang w:val="es-AR" w:eastAsia="es-ES"/>
        </w:rPr>
        <w:t>“</w:t>
      </w:r>
      <w:r w:rsidR="00C55E02" w:rsidRPr="00C55E02">
        <w:rPr>
          <w:rFonts w:eastAsia="Times New Roman" w:cs="Arial"/>
          <w:bCs/>
          <w:iCs/>
          <w:noProof/>
          <w:sz w:val="18"/>
          <w:szCs w:val="18"/>
          <w:lang w:val="es-ES_tradnl" w:eastAsia="es-ES"/>
        </w:rPr>
        <w:t>FORTALECIMIENTO FINANCIERO PARA LA INVERSIÓN 2018 Convenio B</w:t>
      </w:r>
      <w:r w:rsidRPr="00C55E02">
        <w:rPr>
          <w:rFonts w:eastAsia="Times New Roman" w:cs="Arial"/>
          <w:noProof/>
          <w:sz w:val="18"/>
          <w:szCs w:val="18"/>
          <w:lang w:val="es-AR" w:eastAsia="es-ES"/>
        </w:rPr>
        <w:t>”</w:t>
      </w:r>
    </w:p>
    <w:p w:rsidR="003A5407" w:rsidRPr="00663A04" w:rsidRDefault="003A5407" w:rsidP="003A5407">
      <w:pPr>
        <w:spacing w:after="0" w:line="240" w:lineRule="auto"/>
        <w:jc w:val="right"/>
        <w:rPr>
          <w:rFonts w:eastAsia="Calibri" w:cs="Times New Roman"/>
          <w:b/>
          <w:iCs/>
          <w:sz w:val="18"/>
          <w:szCs w:val="18"/>
        </w:rPr>
      </w:pPr>
      <w:r w:rsidRPr="00C55E02">
        <w:rPr>
          <w:rFonts w:eastAsia="Times New Roman" w:cs="Arial"/>
          <w:b/>
          <w:noProof/>
          <w:sz w:val="18"/>
          <w:szCs w:val="18"/>
          <w:lang w:eastAsia="es-ES"/>
        </w:rPr>
        <w:t xml:space="preserve">OBRA: </w:t>
      </w:r>
      <w:r w:rsidRPr="00C55E02">
        <w:rPr>
          <w:rFonts w:eastAsia="Calibri" w:cs="Times New Roman"/>
          <w:b/>
          <w:iCs/>
          <w:sz w:val="18"/>
          <w:szCs w:val="18"/>
        </w:rPr>
        <w:t>“</w:t>
      </w:r>
      <w:r w:rsidR="00C55E02" w:rsidRPr="00C55E02">
        <w:rPr>
          <w:rFonts w:eastAsia="Calibri" w:cs="Times New Roman"/>
          <w:b/>
          <w:bCs/>
          <w:iCs/>
          <w:sz w:val="18"/>
          <w:szCs w:val="18"/>
          <w:lang w:val="es-ES_tradnl"/>
        </w:rPr>
        <w:t>CONSTRUCCIÓN DE DOMO EN ESCUELA PRIMARIA  PRIMERO DE MAYO</w:t>
      </w:r>
      <w:r w:rsidRPr="00C55E02">
        <w:rPr>
          <w:rFonts w:eastAsia="Calibri" w:cs="Times New Roman"/>
          <w:b/>
          <w:iCs/>
          <w:sz w:val="18"/>
          <w:szCs w:val="18"/>
        </w:rPr>
        <w:t>”</w:t>
      </w:r>
    </w:p>
    <w:p w:rsidR="00C55E02" w:rsidRPr="00C55E02" w:rsidRDefault="003A5407" w:rsidP="00C55E02">
      <w:pPr>
        <w:spacing w:after="0" w:line="240" w:lineRule="auto"/>
        <w:ind w:left="720"/>
        <w:jc w:val="right"/>
        <w:rPr>
          <w:rFonts w:eastAsia="Times New Roman" w:cs="Arial"/>
          <w:b/>
          <w:iCs/>
          <w:noProof/>
          <w:sz w:val="18"/>
          <w:szCs w:val="18"/>
          <w:highlight w:val="yellow"/>
          <w:lang w:eastAsia="es-ES"/>
        </w:rPr>
      </w:pPr>
      <w:r w:rsidRPr="006A01BE">
        <w:rPr>
          <w:rFonts w:eastAsia="Times New Roman" w:cs="Arial"/>
          <w:b/>
          <w:noProof/>
          <w:sz w:val="18"/>
          <w:szCs w:val="18"/>
          <w:lang w:eastAsia="es-ES"/>
        </w:rPr>
        <w:t>UBICADO</w:t>
      </w:r>
      <w:r w:rsidRPr="00C55E02">
        <w:rPr>
          <w:rFonts w:eastAsia="Times New Roman" w:cs="Arial"/>
          <w:b/>
          <w:noProof/>
          <w:sz w:val="18"/>
          <w:szCs w:val="18"/>
          <w:lang w:eastAsia="es-ES"/>
        </w:rPr>
        <w:t>:</w:t>
      </w:r>
      <w:r w:rsidRPr="00C55E02">
        <w:rPr>
          <w:rFonts w:ascii="Cambria" w:eastAsia="Calibri" w:hAnsi="Cambria" w:cs="Times New Roman"/>
        </w:rPr>
        <w:t xml:space="preserve"> </w:t>
      </w:r>
      <w:r w:rsidR="00C55E02">
        <w:rPr>
          <w:rFonts w:eastAsia="Times New Roman" w:cs="Arial"/>
          <w:noProof/>
          <w:sz w:val="18"/>
          <w:szCs w:val="18"/>
          <w:lang w:eastAsia="es-ES"/>
        </w:rPr>
        <w:t>E</w:t>
      </w:r>
      <w:r w:rsidR="00C55E02" w:rsidRPr="00C55E02">
        <w:rPr>
          <w:rFonts w:eastAsia="Times New Roman" w:cs="Arial"/>
          <w:noProof/>
          <w:sz w:val="18"/>
          <w:szCs w:val="18"/>
          <w:lang w:eastAsia="es-ES"/>
        </w:rPr>
        <w:t>n la calle Primero de Mayo número 341, entre las Ocampo y Leona Vicario, en Ciudad Guzmán, Municipio de Zapotlán el Grande, Jalisco.</w:t>
      </w:r>
    </w:p>
    <w:p w:rsidR="003A5407" w:rsidRPr="00114513" w:rsidRDefault="003A5407" w:rsidP="003A5407">
      <w:pPr>
        <w:spacing w:after="0" w:line="240" w:lineRule="auto"/>
        <w:jc w:val="right"/>
        <w:rPr>
          <w:rFonts w:eastAsia="Calibri" w:cs="Times New Roman"/>
          <w:sz w:val="18"/>
          <w:szCs w:val="18"/>
        </w:rPr>
      </w:pPr>
      <w:r w:rsidRPr="00114513">
        <w:rPr>
          <w:rFonts w:eastAsia="Times New Roman" w:cs="Arial"/>
          <w:noProof/>
          <w:sz w:val="18"/>
          <w:szCs w:val="18"/>
          <w:lang w:eastAsia="es-ES"/>
        </w:rPr>
        <w:t xml:space="preserve">. </w:t>
      </w:r>
      <w:r w:rsidRPr="00114513">
        <w:rPr>
          <w:rFonts w:eastAsia="Calibri" w:cs="Times New Roman"/>
          <w:sz w:val="18"/>
          <w:szCs w:val="18"/>
        </w:rPr>
        <w:t xml:space="preserve"> </w:t>
      </w:r>
    </w:p>
    <w:p w:rsidR="000C63BD" w:rsidRPr="008661D7" w:rsidRDefault="000C63BD" w:rsidP="000C63BD">
      <w:pPr>
        <w:spacing w:after="0" w:line="240" w:lineRule="auto"/>
        <w:jc w:val="right"/>
        <w:rPr>
          <w:rFonts w:eastAsia="Times New Roman" w:cs="Arial"/>
          <w:sz w:val="18"/>
          <w:szCs w:val="24"/>
          <w:lang w:val="es-ES" w:eastAsia="es-ES"/>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A25B6E" w:rsidRDefault="003A5407" w:rsidP="000158C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00A85A9A">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0437A9">
        <w:rPr>
          <w:rFonts w:eastAsia="Times New Roman" w:cs="Arial"/>
          <w:b/>
          <w:bCs/>
          <w:sz w:val="24"/>
          <w:szCs w:val="24"/>
          <w:lang w:val="es-ES" w:eastAsia="es-ES"/>
        </w:rPr>
        <w:t>MAESTRA</w:t>
      </w:r>
      <w:r w:rsidR="00A85A9A">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A85A9A">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sidR="00A85A9A">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 a quienes en lo sucesivo y para los efectos de este contrato se les denominará co</w:t>
      </w:r>
      <w:r w:rsidRPr="00A25B6E">
        <w:rPr>
          <w:rFonts w:eastAsia="Times New Roman" w:cs="Arial"/>
          <w:bCs/>
          <w:sz w:val="24"/>
          <w:szCs w:val="24"/>
          <w:lang w:val="es-ES" w:eastAsia="es-ES"/>
        </w:rPr>
        <w:t>njuntamente como “</w:t>
      </w:r>
      <w:r w:rsidRPr="00A25B6E">
        <w:rPr>
          <w:rFonts w:eastAsia="Times New Roman" w:cs="Arial"/>
          <w:b/>
          <w:bCs/>
          <w:sz w:val="24"/>
          <w:szCs w:val="24"/>
          <w:lang w:val="es-ES" w:eastAsia="es-ES"/>
        </w:rPr>
        <w:t>EL AYUNTAMIENTO</w:t>
      </w:r>
      <w:r w:rsidRPr="00A25B6E">
        <w:rPr>
          <w:rFonts w:eastAsia="Times New Roman" w:cs="Arial"/>
          <w:bCs/>
          <w:sz w:val="24"/>
          <w:szCs w:val="24"/>
          <w:lang w:val="es-ES" w:eastAsia="es-ES"/>
        </w:rPr>
        <w:t xml:space="preserve">”, </w:t>
      </w:r>
      <w:r w:rsidR="000C63BD" w:rsidRPr="00A25B6E">
        <w:rPr>
          <w:rFonts w:eastAsia="Times New Roman" w:cs="Arial"/>
          <w:bCs/>
          <w:sz w:val="24"/>
          <w:szCs w:val="24"/>
          <w:lang w:val="es-ES" w:eastAsia="es-ES"/>
        </w:rPr>
        <w:t xml:space="preserve">y por la otra parte la Persona FÍSICA, </w:t>
      </w:r>
      <w:r w:rsidR="00C55E02" w:rsidRPr="00A25B6E">
        <w:rPr>
          <w:rFonts w:eastAsia="Times New Roman" w:cs="Arial"/>
          <w:b/>
          <w:bCs/>
          <w:sz w:val="24"/>
          <w:szCs w:val="24"/>
          <w:lang w:val="es-ES" w:eastAsia="es-ES"/>
        </w:rPr>
        <w:t xml:space="preserve">INGENIERO </w:t>
      </w:r>
      <w:r w:rsidR="00C55E02" w:rsidRPr="00A25B6E">
        <w:rPr>
          <w:rFonts w:eastAsia="Times New Roman" w:cs="Arial"/>
          <w:b/>
          <w:bCs/>
          <w:sz w:val="24"/>
          <w:szCs w:val="24"/>
          <w:lang w:eastAsia="es-ES"/>
        </w:rPr>
        <w:t>SIAMIR YOSAM CÁRDENAS DEL TORO</w:t>
      </w:r>
      <w:r w:rsidR="000C63BD" w:rsidRPr="00A25B6E">
        <w:rPr>
          <w:rFonts w:eastAsia="Times New Roman" w:cs="Arial"/>
          <w:bCs/>
          <w:sz w:val="24"/>
          <w:szCs w:val="24"/>
          <w:lang w:val="es-ES" w:eastAsia="es-ES"/>
        </w:rPr>
        <w:t>, a quién en el trascurso de este instrumento se le denominará como “</w:t>
      </w:r>
      <w:r w:rsidR="000C63BD" w:rsidRPr="00A25B6E">
        <w:rPr>
          <w:rFonts w:eastAsia="Times New Roman" w:cs="Arial"/>
          <w:b/>
          <w:bCs/>
          <w:sz w:val="24"/>
          <w:szCs w:val="24"/>
          <w:lang w:val="es-ES" w:eastAsia="es-ES"/>
        </w:rPr>
        <w:t>EL CONTRATISTA”</w:t>
      </w:r>
      <w:r w:rsidR="000C63BD" w:rsidRPr="00A25B6E">
        <w:rPr>
          <w:rFonts w:eastAsia="Times New Roman" w:cs="Arial"/>
          <w:bCs/>
          <w:sz w:val="24"/>
          <w:szCs w:val="24"/>
          <w:lang w:val="es-ES" w:eastAsia="es-ES"/>
        </w:rPr>
        <w:t xml:space="preserve">; y cuando se haga referencia a todos los contratantes, se les denominará en conjunto como </w:t>
      </w:r>
      <w:r w:rsidR="000C63BD" w:rsidRPr="00A25B6E">
        <w:rPr>
          <w:rFonts w:eastAsia="Times New Roman" w:cs="Arial"/>
          <w:b/>
          <w:bCs/>
          <w:sz w:val="24"/>
          <w:szCs w:val="24"/>
          <w:lang w:val="es-ES" w:eastAsia="es-ES"/>
        </w:rPr>
        <w:t>“LAS PARTES”</w:t>
      </w:r>
      <w:r w:rsidR="000C63BD" w:rsidRPr="00A25B6E">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A25B6E" w:rsidRDefault="000C63BD" w:rsidP="000C63BD">
      <w:pPr>
        <w:spacing w:after="0" w:line="240" w:lineRule="auto"/>
        <w:jc w:val="center"/>
        <w:rPr>
          <w:rFonts w:eastAsia="Times New Roman" w:cs="Arial"/>
          <w:b/>
          <w:sz w:val="24"/>
          <w:szCs w:val="24"/>
          <w:lang w:val="es-ES" w:eastAsia="es-ES"/>
        </w:rPr>
      </w:pPr>
      <w:r w:rsidRPr="00A25B6E">
        <w:rPr>
          <w:rFonts w:eastAsia="Times New Roman" w:cs="Arial"/>
          <w:b/>
          <w:sz w:val="24"/>
          <w:szCs w:val="24"/>
          <w:lang w:val="es-ES" w:eastAsia="es-ES"/>
        </w:rPr>
        <w:t>D E C L A R A C I O N E S:</w:t>
      </w:r>
    </w:p>
    <w:p w:rsidR="000C63BD" w:rsidRPr="00A25B6E" w:rsidRDefault="000C63BD" w:rsidP="000C63BD">
      <w:pPr>
        <w:spacing w:after="0" w:line="240" w:lineRule="auto"/>
        <w:jc w:val="center"/>
        <w:rPr>
          <w:rFonts w:eastAsia="Times New Roman" w:cs="Arial"/>
          <w:b/>
          <w:sz w:val="24"/>
          <w:szCs w:val="24"/>
          <w:lang w:val="es-ES" w:eastAsia="es-ES"/>
        </w:rPr>
      </w:pPr>
    </w:p>
    <w:p w:rsidR="000C63BD" w:rsidRPr="00A25B6E" w:rsidRDefault="000C63BD" w:rsidP="000C63BD">
      <w:pPr>
        <w:numPr>
          <w:ilvl w:val="0"/>
          <w:numId w:val="1"/>
        </w:numPr>
        <w:spacing w:after="0" w:line="240" w:lineRule="auto"/>
        <w:jc w:val="both"/>
        <w:rPr>
          <w:rFonts w:eastAsia="Times New Roman" w:cs="Arial"/>
          <w:sz w:val="24"/>
          <w:szCs w:val="24"/>
          <w:lang w:val="es-ES" w:eastAsia="es-ES"/>
        </w:rPr>
      </w:pPr>
      <w:r w:rsidRPr="00A25B6E">
        <w:rPr>
          <w:rFonts w:eastAsia="Times New Roman" w:cs="Arial"/>
          <w:bCs/>
          <w:sz w:val="24"/>
          <w:szCs w:val="24"/>
          <w:lang w:val="es-ES" w:eastAsia="es-ES"/>
        </w:rPr>
        <w:t>“</w:t>
      </w:r>
      <w:r w:rsidRPr="00A25B6E">
        <w:rPr>
          <w:rFonts w:eastAsia="Times New Roman" w:cs="Arial"/>
          <w:b/>
          <w:bCs/>
          <w:sz w:val="24"/>
          <w:szCs w:val="24"/>
          <w:lang w:val="es-ES" w:eastAsia="es-ES"/>
        </w:rPr>
        <w:t>EL AYUNTAMIENTO</w:t>
      </w:r>
      <w:r w:rsidRPr="00A25B6E">
        <w:rPr>
          <w:rFonts w:eastAsia="Times New Roman" w:cs="Arial"/>
          <w:bCs/>
          <w:sz w:val="24"/>
          <w:szCs w:val="24"/>
          <w:lang w:val="es-ES" w:eastAsia="es-ES"/>
        </w:rPr>
        <w:t>”</w:t>
      </w:r>
      <w:r w:rsidRPr="00A25B6E">
        <w:rPr>
          <w:rFonts w:eastAsia="Times New Roman" w:cs="Arial"/>
          <w:sz w:val="24"/>
          <w:szCs w:val="24"/>
          <w:lang w:val="es-ES" w:eastAsia="es-ES"/>
        </w:rPr>
        <w:t>, declara que:</w:t>
      </w:r>
    </w:p>
    <w:p w:rsidR="000C63BD" w:rsidRPr="00A25B6E" w:rsidRDefault="000C63BD" w:rsidP="000C63BD">
      <w:pPr>
        <w:spacing w:after="0" w:line="240" w:lineRule="auto"/>
        <w:jc w:val="both"/>
        <w:rPr>
          <w:rFonts w:eastAsia="Times New Roman" w:cs="Arial"/>
          <w:sz w:val="24"/>
          <w:szCs w:val="24"/>
          <w:lang w:val="es-ES" w:eastAsia="es-ES"/>
        </w:rPr>
      </w:pPr>
    </w:p>
    <w:p w:rsidR="000C63BD" w:rsidRPr="00A25B6E" w:rsidRDefault="000C63BD" w:rsidP="000C63BD">
      <w:pPr>
        <w:numPr>
          <w:ilvl w:val="1"/>
          <w:numId w:val="1"/>
        </w:numPr>
        <w:spacing w:after="0" w:line="240" w:lineRule="auto"/>
        <w:jc w:val="both"/>
        <w:rPr>
          <w:rFonts w:eastAsia="Times New Roman" w:cs="Arial"/>
          <w:bCs/>
          <w:sz w:val="24"/>
          <w:szCs w:val="24"/>
          <w:lang w:eastAsia="es-ES"/>
        </w:rPr>
      </w:pPr>
      <w:r w:rsidRPr="00A25B6E">
        <w:rPr>
          <w:rFonts w:eastAsia="Times New Roman" w:cs="Arial"/>
          <w:bCs/>
          <w:sz w:val="24"/>
          <w:szCs w:val="24"/>
          <w:lang w:val="es-ES" w:eastAsia="es-ES"/>
        </w:rPr>
        <w:t xml:space="preserve">Tiene personalidad jurídica para suscribir el presente </w:t>
      </w:r>
      <w:r w:rsidRPr="00A25B6E">
        <w:rPr>
          <w:rFonts w:eastAsia="Times New Roman" w:cs="Arial"/>
          <w:sz w:val="24"/>
          <w:szCs w:val="24"/>
          <w:lang w:val="es-ES" w:eastAsia="es-ES"/>
        </w:rPr>
        <w:t>contrato</w:t>
      </w:r>
      <w:r w:rsidRPr="00A25B6E">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fracción I, 27 fr</w:t>
      </w:r>
      <w:r w:rsidR="004F638A" w:rsidRPr="00A25B6E">
        <w:rPr>
          <w:rFonts w:eastAsia="Times New Roman" w:cs="Arial"/>
          <w:bCs/>
          <w:sz w:val="24"/>
          <w:szCs w:val="24"/>
          <w:lang w:val="es-ES" w:eastAsia="es-ES"/>
        </w:rPr>
        <w:t>acción III</w:t>
      </w:r>
      <w:r w:rsidRPr="00A25B6E">
        <w:rPr>
          <w:rFonts w:eastAsia="Times New Roman" w:cs="Arial"/>
          <w:bCs/>
          <w:sz w:val="24"/>
          <w:szCs w:val="24"/>
          <w:lang w:val="es-ES" w:eastAsia="es-ES"/>
        </w:rPr>
        <w:t xml:space="preserve">, 43, 45 fracción I, 46, 47 y demás relativos de la Ley de Obras Públicas y Servicios Relacionados con las mismas, y </w:t>
      </w:r>
      <w:r w:rsidRPr="00A25B6E">
        <w:rPr>
          <w:rFonts w:eastAsia="Times New Roman" w:cs="Arial"/>
          <w:bCs/>
          <w:sz w:val="24"/>
          <w:szCs w:val="24"/>
          <w:lang w:val="es-ES" w:eastAsia="es-ES"/>
        </w:rPr>
        <w:lastRenderedPageBreak/>
        <w:t>de conformidad con lo establecido en el Presupuesto de Egresos de la Federación para el Ejer</w:t>
      </w:r>
      <w:r w:rsidR="003A5407" w:rsidRPr="00A25B6E">
        <w:rPr>
          <w:rFonts w:eastAsia="Times New Roman" w:cs="Arial"/>
          <w:bCs/>
          <w:sz w:val="24"/>
          <w:szCs w:val="24"/>
          <w:lang w:val="es-ES" w:eastAsia="es-ES"/>
        </w:rPr>
        <w:t>cicio Fiscal 2018</w:t>
      </w:r>
      <w:r w:rsidRPr="00A25B6E">
        <w:rPr>
          <w:rFonts w:eastAsia="Times New Roman" w:cs="Arial"/>
          <w:bCs/>
          <w:sz w:val="24"/>
          <w:szCs w:val="24"/>
          <w:lang w:val="es-ES" w:eastAsia="es-ES"/>
        </w:rPr>
        <w:t>, publicado en el Diario Ofici</w:t>
      </w:r>
      <w:r w:rsidR="003A5407" w:rsidRPr="00A25B6E">
        <w:rPr>
          <w:rFonts w:eastAsia="Times New Roman" w:cs="Arial"/>
          <w:bCs/>
          <w:sz w:val="24"/>
          <w:szCs w:val="24"/>
          <w:lang w:val="es-ES" w:eastAsia="es-ES"/>
        </w:rPr>
        <w:t>al de la Federación con fecha 29</w:t>
      </w:r>
      <w:r w:rsidRPr="00A25B6E">
        <w:rPr>
          <w:rFonts w:eastAsia="Times New Roman" w:cs="Arial"/>
          <w:bCs/>
          <w:sz w:val="24"/>
          <w:szCs w:val="24"/>
          <w:lang w:val="es-ES" w:eastAsia="es-ES"/>
        </w:rPr>
        <w:t xml:space="preserve"> de noviembre del año 201</w:t>
      </w:r>
      <w:r w:rsidR="003A5407" w:rsidRPr="00A25B6E">
        <w:rPr>
          <w:rFonts w:eastAsia="Times New Roman" w:cs="Arial"/>
          <w:bCs/>
          <w:sz w:val="24"/>
          <w:szCs w:val="24"/>
          <w:lang w:val="es-ES" w:eastAsia="es-ES"/>
        </w:rPr>
        <w:t>7</w:t>
      </w:r>
      <w:r w:rsidRPr="00A25B6E">
        <w:rPr>
          <w:rFonts w:eastAsia="Times New Roman" w:cs="Arial"/>
          <w:bCs/>
          <w:sz w:val="24"/>
          <w:szCs w:val="24"/>
          <w:lang w:val="es-ES" w:eastAsia="es-ES"/>
        </w:rPr>
        <w:t xml:space="preserve">, así como a lo estipulado en los lineamientos de operación del </w:t>
      </w:r>
      <w:r w:rsidR="00C55E02" w:rsidRPr="00A25B6E">
        <w:rPr>
          <w:rFonts w:eastAsia="Times New Roman" w:cs="Arial"/>
          <w:bCs/>
          <w:sz w:val="24"/>
          <w:szCs w:val="24"/>
          <w:lang w:val="es-ES" w:eastAsia="es-ES"/>
        </w:rPr>
        <w:t xml:space="preserve">programa </w:t>
      </w:r>
      <w:r w:rsidR="00C55E02" w:rsidRPr="00A25B6E">
        <w:rPr>
          <w:rFonts w:eastAsia="Times New Roman" w:cs="Arial"/>
          <w:b/>
          <w:bCs/>
          <w:iCs/>
          <w:sz w:val="24"/>
          <w:szCs w:val="24"/>
          <w:lang w:val="es-ES_tradnl" w:eastAsia="es-ES"/>
        </w:rPr>
        <w:t>FORTALECIMIENTO FINANCIERO PARA LA INVERSIÓN 2018 Convenio B”</w:t>
      </w:r>
      <w:r w:rsidR="00C55E02" w:rsidRPr="00A25B6E">
        <w:rPr>
          <w:rFonts w:eastAsia="Times New Roman" w:cs="Arial"/>
          <w:b/>
          <w:bCs/>
          <w:sz w:val="24"/>
          <w:szCs w:val="24"/>
          <w:lang w:eastAsia="es-ES"/>
        </w:rPr>
        <w:t xml:space="preserve">, </w:t>
      </w:r>
      <w:r w:rsidR="00C55E02" w:rsidRPr="00A25B6E">
        <w:rPr>
          <w:rFonts w:eastAsia="Times New Roman" w:cs="Arial"/>
          <w:b/>
          <w:bCs/>
          <w:iCs/>
          <w:sz w:val="24"/>
          <w:szCs w:val="24"/>
          <w:lang w:val="es-ES_tradnl" w:eastAsia="es-ES"/>
        </w:rPr>
        <w:t>aprobados en el Presupuesto de Egresos de la Federación para el ejercicio Fiscal 2018</w:t>
      </w:r>
      <w:r w:rsidRPr="00A25B6E">
        <w:rPr>
          <w:rFonts w:eastAsia="Times New Roman" w:cs="Arial"/>
          <w:bCs/>
          <w:sz w:val="24"/>
          <w:szCs w:val="24"/>
          <w:lang w:eastAsia="es-ES"/>
        </w:rPr>
        <w:t xml:space="preserve">. </w:t>
      </w:r>
    </w:p>
    <w:p w:rsidR="000C63BD" w:rsidRPr="006B01AD" w:rsidRDefault="000C63BD" w:rsidP="000C63BD">
      <w:pPr>
        <w:spacing w:after="0" w:line="240" w:lineRule="auto"/>
        <w:jc w:val="both"/>
        <w:rPr>
          <w:rFonts w:eastAsia="Times New Roman" w:cs="Arial"/>
          <w:bCs/>
          <w:sz w:val="24"/>
          <w:szCs w:val="24"/>
          <w:lang w:val="es-ES" w:eastAsia="es-ES"/>
        </w:rPr>
      </w:pPr>
    </w:p>
    <w:p w:rsidR="007F67F1" w:rsidRDefault="007F67F1" w:rsidP="007F67F1">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p>
    <w:p w:rsidR="007F67F1" w:rsidRPr="004B06CC" w:rsidRDefault="007F67F1" w:rsidP="007F67F1">
      <w:pPr>
        <w:spacing w:after="0" w:line="240" w:lineRule="auto"/>
        <w:ind w:left="360"/>
        <w:jc w:val="both"/>
        <w:rPr>
          <w:rFonts w:eastAsia="Times New Roman" w:cs="Arial"/>
          <w:bCs/>
          <w:sz w:val="24"/>
          <w:szCs w:val="24"/>
          <w:lang w:eastAsia="es-ES"/>
        </w:rPr>
      </w:pPr>
    </w:p>
    <w:p w:rsidR="000C63BD" w:rsidRPr="00266501" w:rsidRDefault="000C63BD" w:rsidP="00266501">
      <w:pPr>
        <w:spacing w:after="0" w:line="240" w:lineRule="auto"/>
        <w:ind w:left="360"/>
        <w:jc w:val="both"/>
        <w:rPr>
          <w:rFonts w:eastAsia="Times New Roman" w:cs="Arial"/>
          <w:b/>
          <w:bCs/>
          <w:i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3A5407">
        <w:rPr>
          <w:rFonts w:eastAsia="Times New Roman" w:cs="Arial"/>
          <w:bCs/>
          <w:sz w:val="24"/>
          <w:szCs w:val="24"/>
          <w:lang w:eastAsia="es-ES"/>
        </w:rPr>
        <w:t xml:space="preserve">8, publicado el </w:t>
      </w:r>
      <w:r w:rsidR="003A5407" w:rsidRPr="00E238C2">
        <w:rPr>
          <w:rFonts w:eastAsia="Times New Roman" w:cs="Arial"/>
          <w:bCs/>
          <w:sz w:val="24"/>
          <w:szCs w:val="24"/>
          <w:lang w:eastAsia="es-ES"/>
        </w:rPr>
        <w:t>día 29 de Noviembre del 2017</w:t>
      </w:r>
      <w:r w:rsidRPr="00E238C2">
        <w:rPr>
          <w:rFonts w:eastAsia="Times New Roman" w:cs="Arial"/>
          <w:bCs/>
          <w:sz w:val="24"/>
          <w:szCs w:val="24"/>
          <w:lang w:eastAsia="es-ES"/>
        </w:rPr>
        <w:t>, en el Diario Oficial de la Federación; motivo por el</w:t>
      </w:r>
      <w:r w:rsidR="0052463B">
        <w:rPr>
          <w:rFonts w:eastAsia="Times New Roman" w:cs="Arial"/>
          <w:bCs/>
          <w:sz w:val="24"/>
          <w:szCs w:val="24"/>
          <w:lang w:eastAsia="es-ES"/>
        </w:rPr>
        <w:t xml:space="preserve"> cual, la obra pública en coment</w:t>
      </w:r>
      <w:r w:rsidRPr="00E238C2">
        <w:rPr>
          <w:rFonts w:eastAsia="Times New Roman" w:cs="Arial"/>
          <w:bCs/>
          <w:sz w:val="24"/>
          <w:szCs w:val="24"/>
          <w:lang w:eastAsia="es-ES"/>
        </w:rPr>
        <w:t xml:space="preserve">o, se encuentra presupuestada con un techo financiero por la cantidad de: </w:t>
      </w:r>
      <w:r w:rsidR="00E238C2" w:rsidRPr="00C55E02">
        <w:rPr>
          <w:rFonts w:eastAsia="Times New Roman" w:cs="Arial"/>
          <w:b/>
          <w:bCs/>
          <w:sz w:val="24"/>
          <w:szCs w:val="24"/>
          <w:lang w:eastAsia="es-ES"/>
        </w:rPr>
        <w:t>$</w:t>
      </w:r>
      <w:r w:rsidR="00C55E02" w:rsidRPr="00C55E02">
        <w:rPr>
          <w:rFonts w:eastAsia="Times New Roman" w:cs="Arial"/>
          <w:b/>
          <w:bCs/>
          <w:iCs/>
          <w:sz w:val="24"/>
          <w:szCs w:val="24"/>
          <w:lang w:val="es-ES_tradnl" w:eastAsia="es-ES"/>
        </w:rPr>
        <w:t>366,628.68</w:t>
      </w:r>
      <w:r w:rsidR="00C55E02" w:rsidRPr="00C55E02">
        <w:rPr>
          <w:rFonts w:eastAsia="Times New Roman" w:cs="Arial"/>
          <w:b/>
          <w:bCs/>
          <w:iCs/>
          <w:sz w:val="24"/>
          <w:szCs w:val="24"/>
          <w:lang w:eastAsia="es-ES"/>
        </w:rPr>
        <w:t xml:space="preserve"> (Trescientos sesenta y seis mil seiscientos veintiocho pesos 68/100 M.N.)</w:t>
      </w:r>
      <w:r w:rsidR="00E238C2" w:rsidRPr="00C55E02">
        <w:rPr>
          <w:rFonts w:eastAsia="Times New Roman" w:cs="Arial"/>
          <w:b/>
          <w:bCs/>
          <w:sz w:val="24"/>
          <w:szCs w:val="24"/>
          <w:lang w:eastAsia="es-ES"/>
        </w:rPr>
        <w:t>,</w:t>
      </w:r>
      <w:r w:rsidR="00E238C2" w:rsidRPr="00E238C2">
        <w:rPr>
          <w:rFonts w:eastAsia="Times New Roman" w:cs="Arial"/>
          <w:bCs/>
          <w:sz w:val="24"/>
          <w:szCs w:val="24"/>
          <w:lang w:eastAsia="es-ES"/>
        </w:rPr>
        <w:t xml:space="preserve">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ta modalidad la cantidad de $375</w:t>
      </w:r>
      <w:r w:rsidRPr="00E238C2">
        <w:rPr>
          <w:rFonts w:eastAsia="Times New Roman" w:cs="Arial"/>
          <w:bCs/>
          <w:sz w:val="24"/>
          <w:szCs w:val="24"/>
          <w:lang w:eastAsia="es-ES"/>
        </w:rPr>
        <w:t xml:space="preserve">,000.00 (Trescientos </w:t>
      </w:r>
      <w:r w:rsidR="003A5407" w:rsidRPr="00E238C2">
        <w:rPr>
          <w:rFonts w:eastAsia="Times New Roman" w:cs="Arial"/>
          <w:bCs/>
          <w:sz w:val="24"/>
          <w:szCs w:val="24"/>
          <w:lang w:eastAsia="es-ES"/>
        </w:rPr>
        <w:t xml:space="preserve">setenta y cinco mil </w:t>
      </w:r>
      <w:r w:rsidRPr="00E238C2">
        <w:rPr>
          <w:rFonts w:eastAsia="Times New Roman" w:cs="Arial"/>
          <w:bCs/>
          <w:sz w:val="24"/>
          <w:szCs w:val="24"/>
          <w:lang w:eastAsia="es-ES"/>
        </w:rPr>
        <w:t>pesos</w:t>
      </w:r>
      <w:r w:rsidR="003A5407" w:rsidRPr="00E238C2">
        <w:rPr>
          <w:rFonts w:eastAsia="Times New Roman" w:cs="Arial"/>
          <w:bCs/>
          <w:sz w:val="24"/>
          <w:szCs w:val="24"/>
          <w:lang w:eastAsia="es-ES"/>
        </w:rPr>
        <w:t xml:space="preserve"> 00/100 M.N.)</w:t>
      </w:r>
      <w:r w:rsidR="00114513" w:rsidRPr="00E238C2">
        <w:rPr>
          <w:rFonts w:eastAsia="Times New Roman" w:cs="Arial"/>
          <w:bCs/>
          <w:sz w:val="24"/>
          <w:szCs w:val="24"/>
          <w:lang w:eastAsia="es-ES"/>
        </w:rPr>
        <w:t xml:space="preserve"> sin considerar el Impuesto al Valor Agregado</w:t>
      </w:r>
      <w:r w:rsidRPr="00E238C2">
        <w:rPr>
          <w:rFonts w:eastAsia="Times New Roman" w:cs="Arial"/>
          <w:bCs/>
          <w:sz w:val="24"/>
          <w:szCs w:val="24"/>
          <w:lang w:eastAsia="es-ES"/>
        </w:rPr>
        <w:fldChar w:fldCharType="begin"/>
      </w:r>
      <w:r w:rsidRPr="00E238C2">
        <w:rPr>
          <w:rFonts w:eastAsia="Times New Roman" w:cs="Arial"/>
          <w:bCs/>
          <w:sz w:val="24"/>
          <w:szCs w:val="24"/>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aprobado mediante dictamen técnico jurídico aprobado en Sesión del Comité Dictaminador de Obra Pública del Municipio de Zapotlán el</w:t>
      </w:r>
      <w:r w:rsidRPr="00FF5EF3">
        <w:rPr>
          <w:rFonts w:eastAsia="Times New Roman" w:cs="Arial"/>
          <w:bCs/>
          <w:sz w:val="24"/>
          <w:szCs w:val="24"/>
          <w:lang w:eastAsia="es-ES"/>
        </w:rPr>
        <w:t xml:space="preserve"> Grande, Jalisco</w:t>
      </w:r>
      <w:r>
        <w:rPr>
          <w:rFonts w:eastAsia="Times New Roman" w:cs="Arial"/>
          <w:bCs/>
          <w:sz w:val="24"/>
          <w:szCs w:val="24"/>
          <w:lang w:eastAsia="es-ES"/>
        </w:rPr>
        <w:t xml:space="preserve">, </w:t>
      </w:r>
      <w:r w:rsidR="00C55E02" w:rsidRPr="00C55E02">
        <w:rPr>
          <w:rFonts w:eastAsia="Times New Roman" w:cs="Arial"/>
          <w:bCs/>
          <w:sz w:val="24"/>
          <w:szCs w:val="24"/>
          <w:lang w:eastAsia="es-ES"/>
        </w:rPr>
        <w:t xml:space="preserve">realizada el día 10 diez de Septiembre </w:t>
      </w:r>
      <w:r w:rsidR="00AF26D9" w:rsidRPr="00C55E02">
        <w:rPr>
          <w:rFonts w:eastAsia="Times New Roman" w:cs="Arial"/>
          <w:bCs/>
          <w:sz w:val="24"/>
          <w:szCs w:val="24"/>
          <w:lang w:eastAsia="es-ES"/>
        </w:rPr>
        <w:t>del año 2018</w:t>
      </w:r>
      <w:r w:rsidRPr="00C55E02">
        <w:rPr>
          <w:rFonts w:eastAsia="Times New Roman" w:cs="Arial"/>
          <w:bCs/>
          <w:sz w:val="24"/>
          <w:szCs w:val="24"/>
          <w:lang w:eastAsia="es-ES"/>
        </w:rPr>
        <w:t xml:space="preserve"> dos mil dieci</w:t>
      </w:r>
      <w:r w:rsidR="00AF26D9" w:rsidRPr="00C55E02">
        <w:rPr>
          <w:rFonts w:eastAsia="Times New Roman" w:cs="Arial"/>
          <w:bCs/>
          <w:sz w:val="24"/>
          <w:szCs w:val="24"/>
          <w:lang w:eastAsia="es-ES"/>
        </w:rPr>
        <w:t>ocho</w:t>
      </w:r>
      <w:r w:rsidRPr="00C55E02">
        <w:rPr>
          <w:rFonts w:eastAsia="Times New Roman" w:cs="Arial"/>
          <w:b/>
          <w:bCs/>
          <w:sz w:val="24"/>
          <w:szCs w:val="24"/>
          <w:lang w:eastAsia="es-ES"/>
        </w:rPr>
        <w:t>.</w:t>
      </w:r>
      <w:r w:rsidRPr="00FF5EF3">
        <w:rPr>
          <w:rFonts w:eastAsia="Times New Roman" w:cs="Arial"/>
          <w:b/>
          <w:bCs/>
          <w:sz w:val="24"/>
          <w:szCs w:val="24"/>
          <w:lang w:eastAsia="es-ES"/>
        </w:rPr>
        <w:t xml:space="preserve">  </w:t>
      </w:r>
    </w:p>
    <w:p w:rsidR="000C63BD" w:rsidRPr="00012C4B" w:rsidRDefault="000C63BD" w:rsidP="000C63BD">
      <w:pPr>
        <w:spacing w:after="0" w:line="240" w:lineRule="auto"/>
        <w:ind w:left="360"/>
        <w:jc w:val="both"/>
        <w:rPr>
          <w:rFonts w:eastAsia="Times New Roman" w:cs="Arial"/>
          <w:bCs/>
          <w:sz w:val="24"/>
          <w:szCs w:val="24"/>
          <w:lang w:val="es-ES" w:eastAsia="es-ES"/>
        </w:rPr>
      </w:pPr>
    </w:p>
    <w:p w:rsidR="000C63BD" w:rsidRPr="000437A9"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w:t>
      </w:r>
      <w:r w:rsidR="00431679">
        <w:rPr>
          <w:rFonts w:eastAsia="Times New Roman" w:cs="Arial"/>
          <w:sz w:val="24"/>
          <w:szCs w:val="24"/>
          <w:lang w:val="es-ES" w:eastAsia="es-ES"/>
        </w:rPr>
        <w:t>Extrao</w:t>
      </w:r>
      <w:r w:rsidRPr="00012C4B">
        <w:rPr>
          <w:rFonts w:eastAsia="Times New Roman" w:cs="Arial"/>
          <w:sz w:val="24"/>
          <w:szCs w:val="24"/>
          <w:lang w:val="es-ES" w:eastAsia="es-ES"/>
        </w:rPr>
        <w:t xml:space="preserve">rdinaria del Comité Dictaminador de Obra Pública del H. Ayuntamiento de Zapotlán el Grande, Jalisco, </w:t>
      </w:r>
      <w:r w:rsidRPr="00C55E02">
        <w:rPr>
          <w:rFonts w:eastAsia="Times New Roman" w:cs="Arial"/>
          <w:sz w:val="24"/>
          <w:szCs w:val="24"/>
          <w:lang w:val="es-ES" w:eastAsia="es-ES"/>
        </w:rPr>
        <w:t>celebra</w:t>
      </w:r>
      <w:r w:rsidR="004D31E4" w:rsidRPr="00C55E02">
        <w:rPr>
          <w:rFonts w:eastAsia="Times New Roman" w:cs="Arial"/>
          <w:sz w:val="24"/>
          <w:szCs w:val="24"/>
          <w:lang w:val="es-ES" w:eastAsia="es-ES"/>
        </w:rPr>
        <w:t xml:space="preserve">da el día </w:t>
      </w:r>
      <w:r w:rsidR="00C55E02" w:rsidRPr="00C55E02">
        <w:rPr>
          <w:rFonts w:eastAsia="Times New Roman" w:cs="Arial"/>
          <w:sz w:val="24"/>
          <w:szCs w:val="24"/>
          <w:lang w:val="es-ES" w:eastAsia="es-ES"/>
        </w:rPr>
        <w:t xml:space="preserve">10 diez de Septiembre </w:t>
      </w:r>
      <w:r w:rsidR="00AF26D9" w:rsidRPr="00C55E02">
        <w:rPr>
          <w:rFonts w:eastAsia="Times New Roman" w:cs="Arial"/>
          <w:sz w:val="24"/>
          <w:szCs w:val="24"/>
          <w:lang w:val="es-ES" w:eastAsia="es-ES"/>
        </w:rPr>
        <w:t>del 2018</w:t>
      </w:r>
      <w:r w:rsidRPr="00C55E02">
        <w:rPr>
          <w:rFonts w:eastAsia="Times New Roman" w:cs="Arial"/>
          <w:sz w:val="24"/>
          <w:szCs w:val="24"/>
          <w:lang w:val="es-ES" w:eastAsia="es-ES"/>
        </w:rPr>
        <w:t xml:space="preserve"> dos mil dieci</w:t>
      </w:r>
      <w:r w:rsidR="00AF26D9" w:rsidRPr="00C55E02">
        <w:rPr>
          <w:rFonts w:eastAsia="Times New Roman" w:cs="Arial"/>
          <w:sz w:val="24"/>
          <w:szCs w:val="24"/>
          <w:lang w:val="es-ES" w:eastAsia="es-ES"/>
        </w:rPr>
        <w:t>ocho</w:t>
      </w:r>
      <w:r w:rsidRPr="00C55E02">
        <w:rPr>
          <w:rFonts w:eastAsia="Times New Roman" w:cs="Arial"/>
          <w:b/>
          <w:sz w:val="24"/>
          <w:szCs w:val="24"/>
          <w:lang w:val="es-ES" w:eastAsia="es-ES"/>
        </w:rPr>
        <w:t xml:space="preserve"> </w:t>
      </w:r>
      <w:r w:rsidRPr="00C55E02">
        <w:rPr>
          <w:rFonts w:eastAsia="Times New Roman" w:cs="Arial"/>
          <w:sz w:val="24"/>
          <w:szCs w:val="24"/>
          <w:lang w:val="es-ES" w:eastAsia="es-ES"/>
        </w:rPr>
        <w:t>y de conformidad</w:t>
      </w:r>
      <w:r w:rsidRPr="00012C4B">
        <w:rPr>
          <w:rFonts w:eastAsia="Times New Roman" w:cs="Arial"/>
          <w:sz w:val="24"/>
          <w:szCs w:val="24"/>
          <w:lang w:val="es-ES" w:eastAsia="es-ES"/>
        </w:rPr>
        <w:t xml:space="preserve"> </w:t>
      </w:r>
      <w:r w:rsidRPr="00012C4B">
        <w:rPr>
          <w:rFonts w:eastAsia="Times New Roman" w:cs="Arial"/>
          <w:sz w:val="24"/>
          <w:szCs w:val="24"/>
          <w:lang w:val="es-ES" w:eastAsia="es-ES"/>
        </w:rPr>
        <w:lastRenderedPageBreak/>
        <w:t xml:space="preserve">con la </w:t>
      </w:r>
      <w:r w:rsidR="007F67F1" w:rsidRPr="007F67F1">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FB75FD">
        <w:rPr>
          <w:rFonts w:eastAsia="Times New Roman" w:cs="Arial"/>
          <w:bCs/>
          <w:sz w:val="24"/>
          <w:szCs w:val="24"/>
          <w:lang w:val="es-ES" w:eastAsia="es-ES"/>
        </w:rPr>
        <w:t>; así como la autorización</w:t>
      </w:r>
      <w:r w:rsidRPr="00012C4B">
        <w:rPr>
          <w:rFonts w:eastAsia="Times New Roman" w:cs="Arial"/>
          <w:bCs/>
          <w:sz w:val="24"/>
          <w:szCs w:val="24"/>
          <w:lang w:val="es-ES" w:eastAsia="es-ES"/>
        </w:rPr>
        <w:t xml:space="preserve">  y asignación  de la obra referida para </w:t>
      </w:r>
      <w:r w:rsidRPr="00012C4B">
        <w:rPr>
          <w:rFonts w:eastAsia="Times New Roman" w:cs="Arial"/>
          <w:b/>
          <w:bCs/>
          <w:sz w:val="24"/>
          <w:szCs w:val="24"/>
          <w:lang w:val="es-ES" w:eastAsia="es-ES"/>
        </w:rPr>
        <w:t>“EL CONTRATISTA”.</w:t>
      </w:r>
    </w:p>
    <w:p w:rsidR="000437A9" w:rsidRPr="000437A9" w:rsidRDefault="000437A9" w:rsidP="000437A9">
      <w:pPr>
        <w:spacing w:after="0" w:line="240" w:lineRule="auto"/>
        <w:ind w:left="360"/>
        <w:jc w:val="both"/>
        <w:rPr>
          <w:rFonts w:eastAsia="Times New Roman" w:cs="Arial"/>
          <w:sz w:val="24"/>
          <w:szCs w:val="24"/>
          <w:lang w:val="es-ES" w:eastAsia="es-ES"/>
        </w:rPr>
      </w:pPr>
    </w:p>
    <w:p w:rsidR="000437A9" w:rsidRPr="000437A9" w:rsidRDefault="000437A9" w:rsidP="000437A9">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rsidR="000C63BD" w:rsidRPr="006B01AD" w:rsidRDefault="000C63BD" w:rsidP="000C63BD">
      <w:pPr>
        <w:spacing w:after="0" w:line="240" w:lineRule="auto"/>
        <w:ind w:left="360"/>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lang w:val="es-ES" w:eastAsia="es-ES"/>
        </w:rPr>
      </w:pPr>
    </w:p>
    <w:p w:rsidR="00F13244" w:rsidRPr="004B06CC" w:rsidRDefault="00F13244" w:rsidP="00F13244">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F13244" w:rsidRPr="004B06CC" w:rsidRDefault="00F13244" w:rsidP="00F13244">
      <w:pPr>
        <w:spacing w:after="0" w:line="240" w:lineRule="auto"/>
        <w:jc w:val="both"/>
        <w:rPr>
          <w:rFonts w:eastAsia="Times New Roman" w:cs="Arial"/>
          <w:b/>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elector </w:t>
      </w:r>
      <w:r w:rsidRPr="004B06CC">
        <w:rPr>
          <w:rFonts w:eastAsia="Times New Roman" w:cs="Arial"/>
          <w:b/>
          <w:noProof/>
          <w:sz w:val="24"/>
          <w:szCs w:val="24"/>
          <w:lang w:val="es-ES" w:eastAsia="es-ES"/>
        </w:rPr>
        <w:t>CRTRSM93110814H600</w:t>
      </w:r>
      <w:r>
        <w:rPr>
          <w:rFonts w:eastAsia="Times New Roman" w:cs="Arial"/>
          <w:b/>
          <w:noProof/>
          <w:sz w:val="24"/>
          <w:szCs w:val="24"/>
          <w:lang w:val="es-ES" w:eastAsia="es-ES"/>
        </w:rPr>
        <w:t>.</w:t>
      </w:r>
    </w:p>
    <w:p w:rsidR="00F13244" w:rsidRPr="004B06CC" w:rsidRDefault="00F13244" w:rsidP="00F13244">
      <w:pPr>
        <w:spacing w:after="0" w:line="240" w:lineRule="auto"/>
        <w:jc w:val="both"/>
        <w:rPr>
          <w:rFonts w:eastAsia="Times New Roman" w:cs="Arial"/>
          <w:sz w:val="24"/>
          <w:szCs w:val="24"/>
          <w:lang w:val="es-ES" w:eastAsia="es-ES"/>
        </w:rPr>
      </w:pPr>
    </w:p>
    <w:p w:rsidR="00F13244" w:rsidRPr="004B06CC" w:rsidRDefault="00F13244" w:rsidP="00F13244">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DOP 103</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(SIOP)</w:t>
      </w:r>
      <w:r w:rsidRPr="004B06CC">
        <w:rPr>
          <w:rFonts w:eastAsia="Times New Roman" w:cs="Arial"/>
          <w:bCs/>
          <w:sz w:val="24"/>
          <w:szCs w:val="24"/>
          <w:lang w:val="es-ES" w:eastAsia="es-ES"/>
        </w:rPr>
        <w:t xml:space="preserve">, con número </w:t>
      </w:r>
      <w:r w:rsidRPr="004B06CC">
        <w:rPr>
          <w:rFonts w:eastAsia="Times New Roman" w:cs="Arial"/>
          <w:b/>
          <w:bCs/>
          <w:sz w:val="24"/>
          <w:szCs w:val="24"/>
          <w:lang w:val="es-ES" w:eastAsia="es-ES"/>
        </w:rPr>
        <w:t>6414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CATS931108IT6</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13244" w:rsidRPr="004B06CC" w:rsidRDefault="00F13244" w:rsidP="00F13244">
      <w:pPr>
        <w:spacing w:after="0" w:line="240" w:lineRule="auto"/>
        <w:jc w:val="both"/>
        <w:rPr>
          <w:rFonts w:eastAsia="Times New Roman" w:cs="Arial"/>
          <w:b/>
          <w:bCs/>
          <w:sz w:val="24"/>
          <w:szCs w:val="24"/>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calle </w:t>
      </w:r>
      <w:r w:rsidRPr="00071120">
        <w:rPr>
          <w:rFonts w:eastAsia="Times New Roman" w:cs="Arial"/>
          <w:b/>
          <w:color w:val="FFFFFF" w:themeColor="background1"/>
          <w:sz w:val="24"/>
          <w:szCs w:val="24"/>
          <w:lang w:val="es-ES" w:eastAsia="es-ES"/>
        </w:rPr>
        <w:t xml:space="preserve">Abasolo No. 61, </w:t>
      </w:r>
      <w:r w:rsidRPr="00071120">
        <w:rPr>
          <w:rFonts w:eastAsia="Times New Roman" w:cs="Arial"/>
          <w:color w:val="FFFFFF" w:themeColor="background1"/>
          <w:sz w:val="24"/>
          <w:szCs w:val="24"/>
          <w:lang w:val="es-ES" w:eastAsia="es-ES"/>
        </w:rPr>
        <w:t xml:space="preserve">Colonia Centro, </w:t>
      </w:r>
      <w:proofErr w:type="spellStart"/>
      <w:r w:rsidRPr="00071120">
        <w:rPr>
          <w:rFonts w:eastAsia="Times New Roman" w:cs="Arial"/>
          <w:color w:val="FFFFFF" w:themeColor="background1"/>
          <w:sz w:val="24"/>
          <w:szCs w:val="24"/>
          <w:lang w:val="es-ES" w:eastAsia="es-ES"/>
        </w:rPr>
        <w:t>Tecalitlá</w:t>
      </w:r>
      <w:bookmarkStart w:id="0" w:name="_GoBack"/>
      <w:bookmarkEnd w:id="0"/>
      <w:r w:rsidRPr="00071120">
        <w:rPr>
          <w:rFonts w:eastAsia="Times New Roman" w:cs="Arial"/>
          <w:color w:val="FFFFFF" w:themeColor="background1"/>
          <w:sz w:val="24"/>
          <w:szCs w:val="24"/>
          <w:lang w:val="es-ES" w:eastAsia="es-ES"/>
        </w:rPr>
        <w:t>n</w:t>
      </w:r>
      <w:proofErr w:type="spellEnd"/>
      <w:r w:rsidRPr="00071120">
        <w:rPr>
          <w:rFonts w:eastAsia="Times New Roman" w:cs="Arial"/>
          <w:color w:val="FFFFFF" w:themeColor="background1"/>
          <w:sz w:val="24"/>
          <w:szCs w:val="24"/>
          <w:lang w:val="es-ES" w:eastAsia="es-ES"/>
        </w:rPr>
        <w:t>, Jalisco</w:t>
      </w:r>
      <w:r w:rsidRPr="004B06CC">
        <w:rPr>
          <w:rFonts w:eastAsia="Times New Roman" w:cs="Arial"/>
          <w:sz w:val="24"/>
          <w:szCs w:val="24"/>
          <w:lang w:val="es-ES" w:eastAsia="es-ES"/>
        </w:rPr>
        <w:t>, para los efectos de este contrato.</w:t>
      </w:r>
    </w:p>
    <w:p w:rsidR="000C63B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0C63BD" w:rsidRPr="006B01AD" w:rsidRDefault="000C63BD" w:rsidP="000C63BD">
      <w:pPr>
        <w:spacing w:after="0" w:line="240" w:lineRule="auto"/>
        <w:rPr>
          <w:rFonts w:eastAsia="Times New Roman" w:cs="Arial"/>
          <w:b/>
          <w:bCs/>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Pr="006B01AD" w:rsidRDefault="000C63BD" w:rsidP="000158CA">
      <w:pPr>
        <w:jc w:val="both"/>
        <w:rPr>
          <w:rFonts w:eastAsia="Times New Roman" w:cs="Arial"/>
          <w:sz w:val="24"/>
          <w:szCs w:val="24"/>
          <w:lang w:val="es-ES" w:eastAsia="es-ES"/>
        </w:rPr>
      </w:pPr>
      <w:r w:rsidRPr="00A400EA">
        <w:rPr>
          <w:rFonts w:eastAsia="Times New Roman" w:cs="Arial"/>
          <w:b/>
          <w:sz w:val="24"/>
          <w:szCs w:val="24"/>
          <w:u w:val="single"/>
          <w:lang w:val="es-ES" w:eastAsia="es-ES"/>
        </w:rPr>
        <w:t>PRIMERA</w:t>
      </w:r>
      <w:r w:rsidRPr="00A400EA">
        <w:rPr>
          <w:rFonts w:eastAsia="Times New Roman" w:cs="Arial"/>
          <w:b/>
          <w:sz w:val="24"/>
          <w:szCs w:val="24"/>
          <w:lang w:val="es-ES" w:eastAsia="es-ES"/>
        </w:rPr>
        <w:t>.- OBJETO DEL CONTRATO:</w:t>
      </w:r>
      <w:r w:rsidRPr="00A400EA">
        <w:rPr>
          <w:rFonts w:eastAsia="Times New Roman" w:cs="Arial"/>
          <w:sz w:val="24"/>
          <w:szCs w:val="24"/>
          <w:lang w:val="es-ES" w:eastAsia="es-ES"/>
        </w:rPr>
        <w:t xml:space="preserve"> “</w:t>
      </w:r>
      <w:r w:rsidRPr="00A400EA">
        <w:rPr>
          <w:rFonts w:eastAsia="Times New Roman" w:cs="Arial"/>
          <w:b/>
          <w:sz w:val="24"/>
          <w:szCs w:val="24"/>
          <w:lang w:val="es-ES" w:eastAsia="es-ES"/>
        </w:rPr>
        <w:t>EL AYUNTAMIENTO</w:t>
      </w:r>
      <w:r w:rsidRPr="00A400EA">
        <w:rPr>
          <w:rFonts w:eastAsia="Times New Roman" w:cs="Arial"/>
          <w:sz w:val="24"/>
          <w:szCs w:val="24"/>
          <w:lang w:val="es-ES" w:eastAsia="es-ES"/>
        </w:rPr>
        <w:t>” encomienda a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la realización de la obra:</w:t>
      </w:r>
      <w:r>
        <w:rPr>
          <w:rFonts w:eastAsia="Times New Roman" w:cs="Arial"/>
          <w:sz w:val="24"/>
          <w:szCs w:val="24"/>
          <w:lang w:val="es-ES" w:eastAsia="es-ES"/>
        </w:rPr>
        <w:t xml:space="preserve"> </w:t>
      </w:r>
      <w:r w:rsidRPr="00B04035">
        <w:rPr>
          <w:rFonts w:eastAsia="Times New Roman" w:cs="Arial"/>
          <w:b/>
          <w:sz w:val="24"/>
          <w:szCs w:val="24"/>
          <w:lang w:eastAsia="es-ES"/>
        </w:rPr>
        <w:t>“</w:t>
      </w:r>
      <w:r w:rsidR="00C55E02" w:rsidRPr="00C55E02">
        <w:rPr>
          <w:rFonts w:eastAsia="Times New Roman" w:cs="Arial"/>
          <w:b/>
          <w:bCs/>
          <w:iCs/>
          <w:sz w:val="24"/>
          <w:szCs w:val="24"/>
          <w:lang w:val="es-ES_tradnl" w:eastAsia="es-ES"/>
        </w:rPr>
        <w:t>CONSTRUCCIÓN DE DOMO EN ESCUELA PRIMARIA PRIMERO DE MAYO</w:t>
      </w:r>
      <w:r w:rsidRPr="00C55E02">
        <w:rPr>
          <w:rFonts w:eastAsia="Times New Roman" w:cs="Arial"/>
          <w:b/>
          <w:sz w:val="24"/>
          <w:szCs w:val="24"/>
          <w:lang w:eastAsia="es-ES"/>
        </w:rPr>
        <w:t>”</w:t>
      </w:r>
      <w:r w:rsidRPr="00C55E02">
        <w:rPr>
          <w:rFonts w:eastAsia="Calibri" w:cs="Times New Roman"/>
          <w:b/>
          <w:sz w:val="24"/>
          <w:szCs w:val="24"/>
        </w:rPr>
        <w:t xml:space="preserve">, </w:t>
      </w:r>
      <w:r w:rsidR="0033239A" w:rsidRPr="00C55E02">
        <w:rPr>
          <w:rFonts w:eastAsia="Calibri" w:cs="Times New Roman"/>
          <w:sz w:val="24"/>
          <w:szCs w:val="24"/>
        </w:rPr>
        <w:t>u</w:t>
      </w:r>
      <w:r w:rsidR="0033239A">
        <w:rPr>
          <w:rFonts w:eastAsia="Calibri" w:cs="Times New Roman"/>
          <w:sz w:val="24"/>
          <w:szCs w:val="24"/>
        </w:rPr>
        <w:t xml:space="preserve">bicada </w:t>
      </w:r>
      <w:r w:rsidR="005B4E86" w:rsidRPr="005B4E86">
        <w:rPr>
          <w:rFonts w:eastAsia="Calibri" w:cs="Times New Roman"/>
          <w:sz w:val="24"/>
          <w:szCs w:val="24"/>
        </w:rPr>
        <w:t>la calle Primero de Mayo número 341, entre las Ocampo y Leona Vicario, en Ciudad Guzmán, Municipio de Zapotlán el Grande, Jalisco</w:t>
      </w:r>
      <w:r w:rsidR="0033239A" w:rsidRPr="005B4E86">
        <w:rPr>
          <w:rFonts w:eastAsia="Calibri" w:cs="Times New Roman"/>
          <w:sz w:val="24"/>
          <w:szCs w:val="24"/>
        </w:rPr>
        <w:t xml:space="preserve">; </w:t>
      </w:r>
      <w:r w:rsidRPr="005B4E86">
        <w:rPr>
          <w:rFonts w:eastAsia="Times New Roman" w:cs="Arial"/>
          <w:b/>
          <w:sz w:val="24"/>
          <w:szCs w:val="24"/>
          <w:lang w:val="es-ES" w:eastAsia="es-ES"/>
        </w:rPr>
        <w:t>Bajo el Número de Obra</w:t>
      </w:r>
      <w:r w:rsidRPr="005B4E86">
        <w:rPr>
          <w:rFonts w:eastAsia="Times New Roman" w:cs="Arial"/>
          <w:sz w:val="24"/>
          <w:szCs w:val="24"/>
          <w:lang w:val="es-ES" w:eastAsia="es-ES"/>
        </w:rPr>
        <w:t>:</w:t>
      </w:r>
      <w:r w:rsidR="0033239A" w:rsidRPr="005B4E86">
        <w:t xml:space="preserve"> </w:t>
      </w:r>
      <w:r w:rsidR="005B4E86" w:rsidRPr="005B4E86">
        <w:rPr>
          <w:rFonts w:eastAsia="Times New Roman" w:cs="Arial"/>
          <w:b/>
          <w:bCs/>
          <w:i/>
          <w:iCs/>
          <w:sz w:val="24"/>
          <w:szCs w:val="24"/>
          <w:lang w:eastAsia="es-ES"/>
        </w:rPr>
        <w:t>DOP/FFIB/2018-08</w:t>
      </w:r>
      <w:r w:rsidRPr="005B4E86">
        <w:rPr>
          <w:rFonts w:eastAsia="Times New Roman" w:cs="Arial"/>
          <w:sz w:val="24"/>
          <w:szCs w:val="24"/>
          <w:lang w:val="es-ES" w:eastAsia="es-ES"/>
        </w:rPr>
        <w:t>,</w:t>
      </w:r>
      <w:r w:rsidR="00431679" w:rsidRPr="005B4E86">
        <w:rPr>
          <w:rFonts w:eastAsia="Times New Roman" w:cs="Arial"/>
          <w:sz w:val="24"/>
          <w:szCs w:val="24"/>
          <w:lang w:val="es-ES" w:eastAsia="es-ES"/>
        </w:rPr>
        <w:t xml:space="preserve"> </w:t>
      </w:r>
      <w:r w:rsidRPr="005B4E86">
        <w:rPr>
          <w:rFonts w:eastAsia="Times New Roman" w:cs="Arial"/>
          <w:sz w:val="24"/>
          <w:szCs w:val="24"/>
          <w:lang w:eastAsia="es-ES"/>
        </w:rPr>
        <w:t>a ejecutarse con</w:t>
      </w:r>
      <w:r w:rsidRPr="005B4E86">
        <w:rPr>
          <w:rFonts w:eastAsia="Times New Roman" w:cs="Arial"/>
          <w:b/>
          <w:bCs/>
          <w:sz w:val="24"/>
          <w:szCs w:val="24"/>
          <w:lang w:eastAsia="es-ES"/>
        </w:rPr>
        <w:t xml:space="preserve"> </w:t>
      </w:r>
      <w:r w:rsidRPr="005B4E86">
        <w:rPr>
          <w:rFonts w:eastAsia="Times New Roman" w:cs="Arial"/>
          <w:bCs/>
          <w:sz w:val="24"/>
          <w:szCs w:val="24"/>
          <w:lang w:eastAsia="es-ES"/>
        </w:rPr>
        <w:t xml:space="preserve">recursos federales del </w:t>
      </w:r>
      <w:r w:rsidR="005B4E86" w:rsidRPr="005B4E86">
        <w:rPr>
          <w:rFonts w:eastAsia="Times New Roman" w:cs="Arial"/>
          <w:bCs/>
          <w:iCs/>
          <w:sz w:val="24"/>
          <w:szCs w:val="24"/>
          <w:lang w:val="es-ES_tradnl" w:eastAsia="es-ES"/>
        </w:rPr>
        <w:t>FORTALECIMIENTO FINANCIERO PARA LA INVERSIÓN 2018 Convenio B”</w:t>
      </w:r>
      <w:r w:rsidR="005B4E86" w:rsidRPr="005B4E86">
        <w:rPr>
          <w:rFonts w:eastAsia="Times New Roman" w:cs="Arial"/>
          <w:bCs/>
          <w:sz w:val="24"/>
          <w:szCs w:val="24"/>
          <w:lang w:eastAsia="es-ES"/>
        </w:rPr>
        <w:t xml:space="preserve">, </w:t>
      </w:r>
      <w:r w:rsidR="005B4E86" w:rsidRPr="005B4E86">
        <w:rPr>
          <w:rFonts w:eastAsia="Times New Roman" w:cs="Arial"/>
          <w:bCs/>
          <w:iCs/>
          <w:sz w:val="24"/>
          <w:szCs w:val="24"/>
          <w:lang w:val="es-ES_tradnl" w:eastAsia="es-ES"/>
        </w:rPr>
        <w:t>aprobados en el Presupuesto de Egresos de la Federación para el ejercicio Fiscal 2018</w:t>
      </w:r>
      <w:r w:rsidRPr="005B4E86">
        <w:rPr>
          <w:rFonts w:eastAsia="Times New Roman" w:cs="Arial"/>
          <w:sz w:val="24"/>
          <w:szCs w:val="24"/>
          <w:lang w:val="es-ES" w:eastAsia="es-ES"/>
        </w:rPr>
        <w:t>. “</w:t>
      </w:r>
      <w:r w:rsidRPr="005B4E86">
        <w:rPr>
          <w:rFonts w:eastAsia="Times New Roman" w:cs="Arial"/>
          <w:b/>
          <w:sz w:val="24"/>
          <w:szCs w:val="24"/>
          <w:lang w:val="es-ES" w:eastAsia="es-ES"/>
        </w:rPr>
        <w:t>EL CONTRATISTA</w:t>
      </w:r>
      <w:r w:rsidRPr="005B4E86">
        <w:rPr>
          <w:rFonts w:eastAsia="Times New Roman" w:cs="Arial"/>
          <w:sz w:val="24"/>
          <w:szCs w:val="24"/>
          <w:lang w:val="es-ES" w:eastAsia="es-ES"/>
        </w:rPr>
        <w:t>” se obliga a ejecutar la obra bajo su propia dirección y responsabilidad, sobre la base de precios unitarios</w:t>
      </w:r>
      <w:r w:rsidRPr="00A400EA">
        <w:rPr>
          <w:rFonts w:eastAsia="Times New Roman" w:cs="Arial"/>
          <w:sz w:val="24"/>
          <w:szCs w:val="24"/>
          <w:lang w:val="es-ES" w:eastAsia="es-ES"/>
        </w:rPr>
        <w:t xml:space="preserve"> y tiempo determinado, con estricta sujeción a los términos y condiciones  que establece éste contrato y de conform</w:t>
      </w:r>
      <w:r w:rsidRPr="006B01AD">
        <w:rPr>
          <w:rFonts w:eastAsia="Times New Roman" w:cs="Arial"/>
          <w:sz w:val="24"/>
          <w:szCs w:val="24"/>
          <w:lang w:val="es-ES" w:eastAsia="es-ES"/>
        </w:rPr>
        <w:t>idad con el proyecto contenido en los planos, presupuestos, especificaciones, normas de calidad, programas y calendario de obras, así como precios unitarios aprobados y firmados por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0C63BD" w:rsidRPr="00642E5B"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presente </w:t>
      </w:r>
      <w:r w:rsidRPr="00E238C2">
        <w:rPr>
          <w:rFonts w:eastAsia="Times New Roman" w:cs="Arial"/>
          <w:bCs/>
          <w:sz w:val="24"/>
          <w:szCs w:val="24"/>
          <w:lang w:val="es-ES" w:eastAsia="es-ES"/>
        </w:rPr>
        <w:t>contrato, es valioso por la cantidad de</w:t>
      </w:r>
      <w:r w:rsidRPr="005B4E86">
        <w:rPr>
          <w:rFonts w:eastAsia="Times New Roman" w:cs="Arial"/>
          <w:bCs/>
          <w:sz w:val="24"/>
          <w:szCs w:val="24"/>
          <w:lang w:val="es-ES" w:eastAsia="es-ES"/>
        </w:rPr>
        <w:t xml:space="preserve">: </w:t>
      </w:r>
      <w:r w:rsidR="0033239A" w:rsidRPr="005B4E86">
        <w:rPr>
          <w:rFonts w:eastAsia="Times New Roman" w:cs="Arial"/>
          <w:b/>
          <w:bCs/>
          <w:sz w:val="24"/>
          <w:szCs w:val="24"/>
          <w:lang w:eastAsia="es-ES"/>
        </w:rPr>
        <w:t>$</w:t>
      </w:r>
      <w:r w:rsidR="005B4E86" w:rsidRPr="005B4E86">
        <w:rPr>
          <w:rFonts w:eastAsia="Times New Roman" w:cs="Arial"/>
          <w:b/>
          <w:bCs/>
          <w:iCs/>
          <w:sz w:val="24"/>
          <w:szCs w:val="24"/>
          <w:lang w:val="es-ES_tradnl" w:eastAsia="es-ES"/>
        </w:rPr>
        <w:t>366,628.68</w:t>
      </w:r>
      <w:r w:rsidR="005B4E86" w:rsidRPr="005B4E86">
        <w:rPr>
          <w:rFonts w:eastAsia="Times New Roman" w:cs="Arial"/>
          <w:b/>
          <w:bCs/>
          <w:iCs/>
          <w:sz w:val="24"/>
          <w:szCs w:val="24"/>
          <w:lang w:eastAsia="es-ES"/>
        </w:rPr>
        <w:t xml:space="preserve"> (Trescientos sesenta y seis mil seiscientos veintiocho pesos 68/100 M.N.)</w:t>
      </w:r>
      <w:r w:rsidR="0033239A" w:rsidRPr="005B4E86">
        <w:rPr>
          <w:rFonts w:eastAsia="Times New Roman" w:cs="Arial"/>
          <w:b/>
          <w:bCs/>
          <w:iCs/>
          <w:sz w:val="24"/>
          <w:szCs w:val="24"/>
          <w:lang w:eastAsia="es-ES"/>
        </w:rPr>
        <w:t xml:space="preserve">, </w:t>
      </w:r>
      <w:r w:rsidR="00266501" w:rsidRPr="005B4E86">
        <w:rPr>
          <w:rFonts w:eastAsia="Times New Roman" w:cs="Arial"/>
          <w:b/>
          <w:bCs/>
          <w:iCs/>
          <w:sz w:val="24"/>
          <w:szCs w:val="24"/>
          <w:u w:val="single"/>
          <w:lang w:eastAsia="es-ES"/>
        </w:rPr>
        <w:t>Co</w:t>
      </w:r>
      <w:r w:rsidR="00266501" w:rsidRPr="00E238C2">
        <w:rPr>
          <w:rFonts w:eastAsia="Times New Roman" w:cs="Arial"/>
          <w:b/>
          <w:bCs/>
          <w:iCs/>
          <w:sz w:val="24"/>
          <w:szCs w:val="24"/>
          <w:u w:val="single"/>
          <w:lang w:eastAsia="es-ES"/>
        </w:rPr>
        <w:t>n</w:t>
      </w:r>
      <w:r w:rsidR="0033239A" w:rsidRPr="00E238C2">
        <w:rPr>
          <w:rFonts w:eastAsia="Times New Roman" w:cs="Arial"/>
          <w:b/>
          <w:bCs/>
          <w:iCs/>
          <w:sz w:val="24"/>
          <w:szCs w:val="24"/>
          <w:u w:val="single"/>
          <w:lang w:eastAsia="es-ES"/>
        </w:rPr>
        <w:t xml:space="preserve"> el Impuesto al Valor </w:t>
      </w:r>
      <w:r w:rsidR="0033239A" w:rsidRPr="00E238C2">
        <w:rPr>
          <w:rFonts w:eastAsia="Times New Roman" w:cs="Arial"/>
          <w:b/>
          <w:bCs/>
          <w:iCs/>
          <w:sz w:val="24"/>
          <w:szCs w:val="24"/>
          <w:u w:val="single"/>
          <w:lang w:eastAsia="es-ES"/>
        </w:rPr>
        <w:lastRenderedPageBreak/>
        <w:t>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w:t>
      </w:r>
      <w:r w:rsidRPr="00236C38">
        <w:rPr>
          <w:rFonts w:eastAsia="Times New Roman" w:cs="Arial"/>
          <w:sz w:val="24"/>
          <w:szCs w:val="24"/>
          <w:lang w:val="es-ES" w:eastAsia="es-ES"/>
        </w:rPr>
        <w:t>municipal</w:t>
      </w:r>
      <w:r w:rsidR="0016790C" w:rsidRPr="00236C38">
        <w:rPr>
          <w:rFonts w:eastAsia="Times New Roman" w:cs="Arial"/>
          <w:sz w:val="24"/>
          <w:szCs w:val="24"/>
          <w:lang w:val="es-ES" w:eastAsia="es-ES"/>
        </w:rPr>
        <w:t xml:space="preserve"> 614 denominada División de Terrenos y Construcción de Obras de Urbanización</w:t>
      </w:r>
      <w:r w:rsidRPr="00236C38">
        <w:rPr>
          <w:rFonts w:eastAsia="Times New Roman" w:cs="Arial"/>
          <w:sz w:val="24"/>
          <w:szCs w:val="24"/>
          <w:lang w:val="es-ES" w:eastAsia="es-ES"/>
        </w:rPr>
        <w:t>, aprobada mediante el convenio para el otorgamiento de subsidios, traslado, aplicación, destino, seguimiento</w:t>
      </w:r>
      <w:r w:rsidRPr="006B01AD">
        <w:rPr>
          <w:rFonts w:eastAsia="Times New Roman" w:cs="Arial"/>
          <w:sz w:val="24"/>
          <w:szCs w:val="24"/>
          <w:lang w:val="es-ES" w:eastAsia="es-ES"/>
        </w:rPr>
        <w:t>, control, rendición de cuentas y transparencia en el ejercicio de los recursos económicos que celebran por una parte el Gobierno del Estado de Jalisco</w:t>
      </w:r>
      <w:r w:rsidR="00001E3F">
        <w:rPr>
          <w:rFonts w:eastAsia="Times New Roman" w:cs="Arial"/>
          <w:sz w:val="24"/>
          <w:szCs w:val="24"/>
          <w:lang w:val="es-ES" w:eastAsia="es-ES"/>
        </w:rPr>
        <w:t xml:space="preserve"> y por otra “</w:t>
      </w:r>
      <w:r w:rsidR="00001E3F" w:rsidRPr="00001E3F">
        <w:rPr>
          <w:rFonts w:eastAsia="Times New Roman" w:cs="Arial"/>
          <w:b/>
          <w:sz w:val="24"/>
          <w:szCs w:val="24"/>
          <w:lang w:val="es-ES" w:eastAsia="es-ES"/>
        </w:rPr>
        <w:t>EL AYUNTAMIENTO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 xml:space="preserve">para la ejecución de la Obra Pública contemplado en las reglas de operación de recursos </w:t>
      </w:r>
      <w:r w:rsidRPr="005B4E86">
        <w:rPr>
          <w:rFonts w:eastAsia="Times New Roman" w:cs="Arial"/>
          <w:sz w:val="24"/>
          <w:szCs w:val="24"/>
          <w:lang w:eastAsia="es-ES"/>
        </w:rPr>
        <w:t>federales del</w:t>
      </w:r>
      <w:r w:rsidR="005B4E86" w:rsidRPr="005B4E86">
        <w:rPr>
          <w:rFonts w:eastAsia="Times New Roman" w:cs="Arial"/>
          <w:sz w:val="24"/>
          <w:szCs w:val="24"/>
          <w:lang w:eastAsia="es-ES"/>
        </w:rPr>
        <w:t xml:space="preserve"> programa</w:t>
      </w:r>
      <w:r w:rsidRPr="005B4E86">
        <w:rPr>
          <w:rFonts w:eastAsia="Times New Roman" w:cs="Arial"/>
          <w:sz w:val="24"/>
          <w:szCs w:val="24"/>
          <w:lang w:eastAsia="es-ES"/>
        </w:rPr>
        <w:t xml:space="preserve"> </w:t>
      </w:r>
      <w:r w:rsidR="005B4E86" w:rsidRPr="005B4E86">
        <w:rPr>
          <w:rFonts w:eastAsia="Times New Roman" w:cs="Arial"/>
          <w:bCs/>
          <w:iCs/>
          <w:sz w:val="24"/>
          <w:szCs w:val="24"/>
          <w:lang w:val="es-ES_tradnl" w:eastAsia="es-ES"/>
        </w:rPr>
        <w:t>FORTALECIMIENTO FINANCIERO PARA LA INVERSIÓN 2018 Convenio B”</w:t>
      </w:r>
      <w:r w:rsidR="005B4E86" w:rsidRPr="005B4E86">
        <w:rPr>
          <w:rFonts w:eastAsia="Times New Roman" w:cs="Arial"/>
          <w:sz w:val="24"/>
          <w:szCs w:val="24"/>
          <w:lang w:eastAsia="es-ES"/>
        </w:rPr>
        <w:t xml:space="preserve">, </w:t>
      </w:r>
      <w:r w:rsidR="005B4E86" w:rsidRPr="005B4E86">
        <w:rPr>
          <w:rFonts w:eastAsia="Times New Roman" w:cs="Arial"/>
          <w:bCs/>
          <w:iCs/>
          <w:sz w:val="24"/>
          <w:szCs w:val="24"/>
          <w:lang w:val="es-ES_tradnl" w:eastAsia="es-ES"/>
        </w:rPr>
        <w:t>aprobados en el Presupuesto de Egresos de la Federación para el ejercicio Fiscal 2018</w:t>
      </w:r>
      <w:r w:rsidRPr="005B4E86">
        <w:rPr>
          <w:rFonts w:eastAsia="Times New Roman" w:cs="Arial"/>
          <w:bCs/>
          <w:sz w:val="24"/>
          <w:szCs w:val="24"/>
          <w:lang w:val="es-ES" w:eastAsia="es-ES"/>
        </w:rPr>
        <w:t>; aprobado mediante Sesión</w:t>
      </w:r>
      <w:r>
        <w:rPr>
          <w:rFonts w:eastAsia="Times New Roman" w:cs="Arial"/>
          <w:bCs/>
          <w:sz w:val="24"/>
          <w:szCs w:val="24"/>
          <w:lang w:val="es-ES" w:eastAsia="es-ES"/>
        </w:rPr>
        <w:t xml:space="preserve"> </w:t>
      </w:r>
      <w:r w:rsidRPr="00261926">
        <w:rPr>
          <w:rFonts w:eastAsia="Times New Roman" w:cs="Arial"/>
          <w:bCs/>
          <w:sz w:val="24"/>
          <w:szCs w:val="24"/>
          <w:lang w:val="es-ES" w:eastAsia="es-ES"/>
        </w:rPr>
        <w:t xml:space="preserve">del Comité Dictaminador de Obra Pública del H. Ayuntamiento de </w:t>
      </w:r>
      <w:r>
        <w:rPr>
          <w:rFonts w:eastAsia="Times New Roman" w:cs="Arial"/>
          <w:bCs/>
          <w:sz w:val="24"/>
          <w:szCs w:val="24"/>
          <w:lang w:val="es-ES" w:eastAsia="es-ES"/>
        </w:rPr>
        <w:t xml:space="preserve">Zapotlán el Grande, Jalisco, </w:t>
      </w:r>
      <w:r w:rsidRPr="005B4E86">
        <w:rPr>
          <w:rFonts w:eastAsia="Times New Roman" w:cs="Arial"/>
          <w:bCs/>
          <w:sz w:val="24"/>
          <w:szCs w:val="24"/>
          <w:lang w:val="es-ES" w:eastAsia="es-ES"/>
        </w:rPr>
        <w:t xml:space="preserve">celebrada el día </w:t>
      </w:r>
      <w:r w:rsidR="005B4E86" w:rsidRPr="005B4E86">
        <w:rPr>
          <w:rFonts w:eastAsia="Times New Roman" w:cs="Arial"/>
          <w:bCs/>
          <w:sz w:val="24"/>
          <w:szCs w:val="24"/>
          <w:lang w:val="es-ES" w:eastAsia="es-ES"/>
        </w:rPr>
        <w:t xml:space="preserve">10 diez </w:t>
      </w:r>
      <w:r w:rsidRPr="005B4E86">
        <w:rPr>
          <w:rFonts w:eastAsia="Times New Roman" w:cs="Arial"/>
          <w:bCs/>
          <w:sz w:val="24"/>
          <w:szCs w:val="24"/>
          <w:lang w:val="es-ES" w:eastAsia="es-ES"/>
        </w:rPr>
        <w:t xml:space="preserve"> </w:t>
      </w:r>
      <w:r w:rsidR="005B4E86" w:rsidRPr="005B4E86">
        <w:rPr>
          <w:rFonts w:eastAsia="Times New Roman" w:cs="Arial"/>
          <w:bCs/>
          <w:sz w:val="24"/>
          <w:szCs w:val="24"/>
          <w:lang w:val="es-ES" w:eastAsia="es-ES"/>
        </w:rPr>
        <w:t xml:space="preserve">de Septiembre del </w:t>
      </w:r>
      <w:r w:rsidR="0033239A" w:rsidRPr="005B4E86">
        <w:rPr>
          <w:rFonts w:eastAsia="Times New Roman" w:cs="Arial"/>
          <w:bCs/>
          <w:sz w:val="24"/>
          <w:szCs w:val="24"/>
          <w:lang w:val="es-ES" w:eastAsia="es-ES"/>
        </w:rPr>
        <w:t xml:space="preserve">2018 dos mil dieciocho </w:t>
      </w:r>
      <w:r w:rsidRPr="005B4E86">
        <w:rPr>
          <w:rFonts w:eastAsia="Times New Roman" w:cs="Arial"/>
          <w:bCs/>
          <w:sz w:val="24"/>
          <w:szCs w:val="24"/>
          <w:lang w:val="es-ES" w:eastAsia="es-ES"/>
        </w:rPr>
        <w:t xml:space="preserve">y de conformidad con la </w:t>
      </w:r>
      <w:r w:rsidR="007F67F1" w:rsidRPr="007F67F1">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 xml:space="preserve">uarta, por la cantidad de </w:t>
      </w:r>
      <w:r w:rsidRPr="005B4E86">
        <w:rPr>
          <w:rFonts w:eastAsia="Times New Roman" w:cs="Arial"/>
          <w:sz w:val="24"/>
          <w:szCs w:val="24"/>
          <w:lang w:val="es-ES" w:eastAsia="es-ES"/>
        </w:rPr>
        <w:t>$</w:t>
      </w:r>
      <w:r w:rsidR="005B4E86" w:rsidRPr="005B4E86">
        <w:rPr>
          <w:rFonts w:eastAsia="Times New Roman" w:cs="Arial"/>
          <w:sz w:val="24"/>
          <w:szCs w:val="24"/>
          <w:lang w:val="es-ES" w:eastAsia="es-ES"/>
        </w:rPr>
        <w:t xml:space="preserve">91, 657.17 </w:t>
      </w:r>
      <w:r w:rsidRPr="005B4E86">
        <w:rPr>
          <w:rFonts w:eastAsia="Times New Roman" w:cs="Arial"/>
          <w:sz w:val="24"/>
          <w:szCs w:val="24"/>
          <w:lang w:val="es-ES" w:eastAsia="es-ES"/>
        </w:rPr>
        <w:t>(</w:t>
      </w:r>
      <w:r w:rsidR="005B4E86" w:rsidRPr="005B4E86">
        <w:rPr>
          <w:rFonts w:eastAsia="Times New Roman" w:cs="Arial"/>
          <w:sz w:val="24"/>
          <w:szCs w:val="24"/>
          <w:lang w:val="es-ES" w:eastAsia="es-ES"/>
        </w:rPr>
        <w:t xml:space="preserve">Noventa y un mil seiscientos cincuenta y siete </w:t>
      </w:r>
      <w:r w:rsidR="00266501" w:rsidRPr="005B4E86">
        <w:rPr>
          <w:rFonts w:eastAsia="Times New Roman" w:cs="Arial"/>
          <w:sz w:val="24"/>
          <w:szCs w:val="24"/>
          <w:lang w:val="es-ES" w:eastAsia="es-ES"/>
        </w:rPr>
        <w:t>pesos</w:t>
      </w:r>
      <w:r w:rsidR="005B4E86" w:rsidRPr="005B4E86">
        <w:rPr>
          <w:rFonts w:eastAsia="Times New Roman" w:cs="Arial"/>
          <w:sz w:val="24"/>
          <w:szCs w:val="24"/>
          <w:lang w:val="es-ES" w:eastAsia="es-ES"/>
        </w:rPr>
        <w:t xml:space="preserve"> 17</w:t>
      </w:r>
      <w:r w:rsidRPr="005B4E86">
        <w:rPr>
          <w:rFonts w:eastAsia="Times New Roman" w:cs="Arial"/>
          <w:sz w:val="24"/>
          <w:szCs w:val="24"/>
          <w:lang w:val="es-ES" w:eastAsia="es-ES"/>
        </w:rPr>
        <w:t>/100 M.N.</w:t>
      </w:r>
      <w:r w:rsidRPr="005B4E86">
        <w:rPr>
          <w:rFonts w:eastAsia="Times New Roman" w:cs="Arial"/>
          <w:b/>
          <w:sz w:val="24"/>
          <w:szCs w:val="24"/>
          <w:lang w:val="es-ES" w:eastAsia="es-ES"/>
        </w:rPr>
        <w:t xml:space="preserve">; </w:t>
      </w:r>
      <w:r w:rsidRPr="005B4E86">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de que se verifique que efectivamente la ejecución </w:t>
      </w:r>
      <w:r w:rsidRPr="006B01AD">
        <w:rPr>
          <w:rFonts w:eastAsia="Times New Roman" w:cs="Arial"/>
          <w:sz w:val="24"/>
          <w:szCs w:val="24"/>
          <w:lang w:val="es-ES" w:eastAsia="es-ES"/>
        </w:rPr>
        <w:lastRenderedPageBreak/>
        <w:t>del</w:t>
      </w:r>
      <w:r>
        <w:rPr>
          <w:rFonts w:eastAsia="Times New Roman" w:cs="Arial"/>
          <w:sz w:val="24"/>
          <w:szCs w:val="24"/>
          <w:lang w:val="es-ES" w:eastAsia="es-ES"/>
        </w:rPr>
        <w:t xml:space="preserve"> </w:t>
      </w:r>
      <w:r w:rsidRPr="006B01AD">
        <w:rPr>
          <w:rFonts w:eastAsia="Times New Roman" w:cs="Arial"/>
          <w:sz w:val="24"/>
          <w:szCs w:val="24"/>
          <w:lang w:val="es-ES" w:eastAsia="es-ES"/>
        </w:rPr>
        <w:t>programa de obra, así como la calidad estipulada en el presente contrato, han sido 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B01AD">
        <w:rPr>
          <w:rFonts w:eastAsia="Times New Roman" w:cs="Arial"/>
          <w:b/>
          <w:sz w:val="24"/>
          <w:szCs w:val="24"/>
          <w:lang w:val="es-ES" w:eastAsia="es-ES"/>
        </w:rPr>
        <w:t>“EL AYUNTAMIENTO”.</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“EL AYUNTAMIENTO”</w:t>
      </w:r>
      <w:r w:rsidRPr="006B01AD">
        <w:rPr>
          <w:rFonts w:eastAsia="Times New Roman" w:cs="Arial"/>
          <w:sz w:val="24"/>
          <w:szCs w:val="24"/>
          <w:lang w:eastAsia="es-ES"/>
        </w:rPr>
        <w:t xml:space="preserve">en el presente contrato, acompañadas de la documentación que acredite la procedencia de su pago; la Residencia de Obra para realizar la revisión y autorización de las </w:t>
      </w:r>
      <w:r w:rsidRPr="006B01AD">
        <w:rPr>
          <w:rFonts w:eastAsia="Times New Roman" w:cs="Arial"/>
          <w:sz w:val="24"/>
          <w:szCs w:val="24"/>
          <w:lang w:eastAsia="es-ES"/>
        </w:rPr>
        <w:lastRenderedPageBreak/>
        <w:t>estimaciones contará con un plazo no mayor de quince días naturales siguientes a su 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“EL AYUNTAMIENTO”</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el día </w:t>
      </w:r>
      <w:r w:rsidR="00431679">
        <w:rPr>
          <w:rFonts w:eastAsia="Times New Roman" w:cs="Arial"/>
          <w:sz w:val="24"/>
          <w:szCs w:val="24"/>
          <w:lang w:val="es-ES" w:eastAsia="es-ES"/>
        </w:rPr>
        <w:t xml:space="preserve">07 siete de Octubre </w:t>
      </w:r>
      <w:r w:rsidR="00F93DB4" w:rsidRPr="00F93DB4">
        <w:rPr>
          <w:rFonts w:eastAsia="Times New Roman" w:cs="Arial"/>
          <w:sz w:val="24"/>
          <w:szCs w:val="24"/>
          <w:lang w:val="es-ES" w:eastAsia="es-ES"/>
        </w:rPr>
        <w:t>del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y a concluirla el día 15 quince de Diciembre </w:t>
      </w:r>
      <w:r w:rsidR="00F93DB4" w:rsidRPr="00F93DB4">
        <w:rPr>
          <w:rFonts w:eastAsia="Times New Roman" w:cs="Arial"/>
          <w:sz w:val="24"/>
          <w:szCs w:val="24"/>
          <w:lang w:val="es-ES" w:eastAsia="es-ES"/>
        </w:rPr>
        <w:t xml:space="preserve"> de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siendo un término de 70 setenta días </w:t>
      </w:r>
      <w:r w:rsidR="00F93DB4" w:rsidRPr="00F93DB4">
        <w:rPr>
          <w:rFonts w:eastAsia="Times New Roman" w:cs="Arial"/>
          <w:sz w:val="24"/>
          <w:szCs w:val="24"/>
          <w:lang w:val="es-ES" w:eastAsia="es-ES"/>
        </w:rPr>
        <w:t>naturales</w:t>
      </w:r>
      <w:r w:rsidRPr="00F93DB4">
        <w:rPr>
          <w:rFonts w:eastAsia="Times New Roman" w:cs="Arial"/>
          <w:b/>
          <w:sz w:val="24"/>
          <w:szCs w:val="24"/>
          <w:lang w:val="es-ES" w:eastAsia="es-ES"/>
        </w:rPr>
        <w:t>,</w:t>
      </w:r>
      <w:r w:rsidRPr="00F93DB4">
        <w:rPr>
          <w:rFonts w:eastAsia="Times New Roman" w:cs="Arial"/>
          <w:sz w:val="24"/>
          <w:szCs w:val="24"/>
          <w:lang w:val="es-ES" w:eastAsia="es-ES"/>
        </w:rPr>
        <w:t xml:space="preserve"> para la ejecución de la obra determinada.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 xml:space="preserve">EL </w:t>
      </w:r>
      <w:r w:rsidRPr="006B01AD">
        <w:rPr>
          <w:rFonts w:eastAsia="Times New Roman" w:cs="Arial"/>
          <w:b/>
          <w:sz w:val="24"/>
          <w:szCs w:val="24"/>
          <w:lang w:val="es-ES" w:eastAsia="es-ES"/>
        </w:rPr>
        <w:lastRenderedPageBreak/>
        <w:t>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anticipo por la totalidad 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de conformidad a lo dispuesto por el artículo 48 fracción I de la Ley de Obras Públicas y 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adquiriendo por tanto la 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“EL AYUNTAMIENTO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005B4E86">
        <w:rPr>
          <w:rFonts w:eastAsia="Times New Roman" w:cs="Arial"/>
          <w:b/>
          <w:sz w:val="24"/>
          <w:szCs w:val="24"/>
          <w:lang w:val="es-ES" w:eastAsia="es-ES"/>
        </w:rPr>
        <w:t xml:space="preserve"> </w:t>
      </w:r>
      <w:r w:rsidRPr="006B01AD">
        <w:rPr>
          <w:sz w:val="24"/>
          <w:szCs w:val="24"/>
        </w:rPr>
        <w:t xml:space="preserve">presentará ante la afianzadora una manifestación expresa y por escrito de </w:t>
      </w:r>
      <w:r w:rsidRPr="006B01AD">
        <w:rPr>
          <w:rFonts w:cs="Arial"/>
          <w:b/>
          <w:sz w:val="24"/>
          <w:szCs w:val="24"/>
        </w:rPr>
        <w:t xml:space="preserve">“EL AYUNTAMIENTO”,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lastRenderedPageBreak/>
        <w:t>III.</w:t>
      </w:r>
      <w:r w:rsidRPr="006B01AD">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sz w:val="24"/>
          <w:szCs w:val="24"/>
        </w:rPr>
      </w:pPr>
      <w:r w:rsidRPr="006B01AD">
        <w:rPr>
          <w:b/>
          <w:sz w:val="24"/>
          <w:szCs w:val="24"/>
        </w:rPr>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extemporáneo del importe de la póliza de fianza requerida. Tratándose de </w:t>
      </w:r>
      <w:r w:rsidRPr="006B01AD">
        <w:rPr>
          <w:rFonts w:cs="Arial"/>
          <w:b/>
          <w:sz w:val="24"/>
          <w:szCs w:val="24"/>
        </w:rPr>
        <w:t>“EL AYUNTAMIENTO”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“EL AYUNTAMIENTO”.</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“EL AYUNTAMIENTO”</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no deberá ser menor a los 12 meses, 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xml:space="preserve">.- DAÑOS A “EL AYUNTAMIENTO”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ejecutarlos. La solicitud para ejecutar cantidades o conceptos no previsto en el catálogo</w:t>
      </w:r>
      <w:r w:rsidR="005B4E86">
        <w:rPr>
          <w:rFonts w:eastAsia="Times New Roman" w:cs="Arial"/>
          <w:sz w:val="24"/>
          <w:szCs w:val="24"/>
          <w:lang w:val="es-ES" w:eastAsia="es-ES"/>
        </w:rPr>
        <w:t xml:space="preserve"> </w:t>
      </w:r>
      <w:r w:rsidRPr="006B01AD">
        <w:rPr>
          <w:rFonts w:eastAsia="Times New Roman" w:cs="Arial"/>
          <w:sz w:val="24"/>
          <w:szCs w:val="24"/>
          <w:lang w:val="es-ES" w:eastAsia="es-ES"/>
        </w:rPr>
        <w:t xml:space="preserve">original, deberá ser presentada </w:t>
      </w:r>
      <w:r w:rsidR="005B4E86">
        <w:rPr>
          <w:rFonts w:eastAsia="Times New Roman" w:cs="Arial"/>
          <w:sz w:val="24"/>
          <w:szCs w:val="24"/>
          <w:lang w:val="es-ES" w:eastAsia="es-ES"/>
        </w:rPr>
        <w:t>dentro del periodo de ejecución</w:t>
      </w:r>
      <w:r w:rsidRPr="006B01AD">
        <w:rPr>
          <w:rFonts w:eastAsia="Times New Roman" w:cs="Arial"/>
          <w:sz w:val="24"/>
          <w:szCs w:val="24"/>
          <w:lang w:val="es-ES" w:eastAsia="es-ES"/>
        </w:rPr>
        <w:t xml:space="preserve"> autorizado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se pagarán sobre la base de </w:t>
      </w:r>
      <w:r w:rsidRPr="006B01AD">
        <w:rPr>
          <w:rFonts w:eastAsia="Times New Roman" w:cs="Arial"/>
          <w:bCs/>
          <w:sz w:val="24"/>
          <w:szCs w:val="24"/>
          <w:lang w:val="es-ES" w:eastAsia="es-ES"/>
        </w:rPr>
        <w:lastRenderedPageBreak/>
        <w:t xml:space="preserve">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considera factible los  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respecto de 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proofErr w:type="spellStart"/>
      <w:r w:rsidRPr="006B01AD">
        <w:rPr>
          <w:rFonts w:eastAsia="Times New Roman" w:cs="Arial"/>
          <w:b/>
          <w:bCs/>
          <w:sz w:val="24"/>
          <w:szCs w:val="24"/>
          <w:lang w:val="es-ES" w:eastAsia="es-ES"/>
        </w:rPr>
        <w:t>escalatorias</w:t>
      </w:r>
      <w:proofErr w:type="spellEnd"/>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w:t>
      </w:r>
      <w:r w:rsidR="005B4E86" w:rsidRPr="006B01AD">
        <w:rPr>
          <w:rFonts w:eastAsia="Times New Roman" w:cs="Arial"/>
          <w:sz w:val="24"/>
          <w:szCs w:val="24"/>
          <w:lang w:val="es-ES" w:eastAsia="es-ES"/>
        </w:rPr>
        <w:t>este</w:t>
      </w:r>
      <w:r w:rsidRPr="006B01AD">
        <w:rPr>
          <w:rFonts w:eastAsia="Times New Roman" w:cs="Arial"/>
          <w:sz w:val="24"/>
          <w:szCs w:val="24"/>
          <w:lang w:val="es-ES" w:eastAsia="es-ES"/>
        </w:rPr>
        <w:t xml:space="preserv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w:t>
      </w:r>
      <w:proofErr w:type="spellStart"/>
      <w:r w:rsidRPr="006B01AD">
        <w:rPr>
          <w:rFonts w:eastAsia="Times New Roman" w:cs="Arial"/>
          <w:sz w:val="24"/>
          <w:szCs w:val="24"/>
          <w:lang w:val="es-ES" w:eastAsia="es-ES"/>
        </w:rPr>
        <w:t>escalatorias</w:t>
      </w:r>
      <w:proofErr w:type="spellEnd"/>
      <w:r w:rsidRPr="006B01AD">
        <w:rPr>
          <w:rFonts w:eastAsia="Times New Roman" w:cs="Arial"/>
          <w:sz w:val="24"/>
          <w:szCs w:val="24"/>
          <w:lang w:val="es-ES" w:eastAsia="es-ES"/>
        </w:rPr>
        <w:t xml:space="preserve">, será conforme a la autorización que emita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“EL AYUNTAMIENTO”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w:t>
      </w:r>
      <w:r w:rsidR="005B4E86">
        <w:rPr>
          <w:rFonts w:eastAsia="Times New Roman" w:cs="Arial"/>
          <w:sz w:val="24"/>
          <w:szCs w:val="24"/>
          <w:lang w:val="es-ES" w:eastAsia="es-ES"/>
        </w:rPr>
        <w:t xml:space="preserve">mala calidad de los materiales </w:t>
      </w:r>
      <w:r w:rsidRPr="006B01AD">
        <w:rPr>
          <w:rFonts w:eastAsia="Times New Roman" w:cs="Arial"/>
          <w:sz w:val="24"/>
          <w:szCs w:val="24"/>
          <w:lang w:val="es-ES" w:eastAsia="es-ES"/>
        </w:rPr>
        <w:t>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Reembolso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5B4E86" w:rsidP="000C63BD">
      <w:pPr>
        <w:spacing w:after="0" w:line="240" w:lineRule="auto"/>
        <w:jc w:val="both"/>
        <w:rPr>
          <w:rFonts w:eastAsia="Times New Roman" w:cs="Arial"/>
          <w:sz w:val="24"/>
          <w:szCs w:val="24"/>
          <w:lang w:val="es-ES" w:eastAsia="es-ES"/>
        </w:rPr>
      </w:pPr>
      <w:r>
        <w:rPr>
          <w:rFonts w:eastAsia="Times New Roman" w:cs="Arial"/>
          <w:b/>
          <w:bCs/>
          <w:sz w:val="24"/>
          <w:szCs w:val="24"/>
          <w:u w:val="single"/>
          <w:lang w:val="es-ES" w:eastAsia="es-ES"/>
        </w:rPr>
        <w:t xml:space="preserve">DÉCIMA </w:t>
      </w:r>
      <w:r w:rsidR="000C63BD" w:rsidRPr="006B01AD">
        <w:rPr>
          <w:rFonts w:eastAsia="Times New Roman" w:cs="Arial"/>
          <w:b/>
          <w:bCs/>
          <w:sz w:val="24"/>
          <w:szCs w:val="24"/>
          <w:u w:val="single"/>
          <w:lang w:val="es-ES" w:eastAsia="es-ES"/>
        </w:rPr>
        <w:t>QUINTA</w:t>
      </w:r>
      <w:r w:rsidR="000C63BD" w:rsidRPr="006B01AD">
        <w:rPr>
          <w:rFonts w:eastAsia="Times New Roman" w:cs="Arial"/>
          <w:b/>
          <w:bCs/>
          <w:sz w:val="24"/>
          <w:szCs w:val="24"/>
          <w:lang w:val="es-ES" w:eastAsia="es-ES"/>
        </w:rPr>
        <w:t>.- REPARACIONES.</w:t>
      </w:r>
      <w:r w:rsidR="000C63BD" w:rsidRPr="006B01AD">
        <w:rPr>
          <w:rFonts w:eastAsia="Times New Roman" w:cs="Arial"/>
          <w:sz w:val="24"/>
          <w:szCs w:val="24"/>
          <w:lang w:val="es-ES" w:eastAsia="es-ES"/>
        </w:rPr>
        <w:t xml:space="preserve"> Cuando las obras no se hayan realizado de acuerdo con lo estipulado en éste contrato o conforme a las instrucciones de </w:t>
      </w:r>
      <w:r w:rsidR="000C63BD" w:rsidRPr="006B01AD">
        <w:rPr>
          <w:rFonts w:eastAsia="Times New Roman" w:cs="Arial"/>
          <w:b/>
          <w:bCs/>
          <w:sz w:val="24"/>
          <w:szCs w:val="24"/>
          <w:lang w:val="es-ES" w:eastAsia="es-ES"/>
        </w:rPr>
        <w:t>“EL AYUNTAMIENTO”,</w:t>
      </w:r>
      <w:r w:rsidR="000C63BD" w:rsidRPr="006B01AD">
        <w:rPr>
          <w:rFonts w:eastAsia="Times New Roman" w:cs="Arial"/>
          <w:sz w:val="24"/>
          <w:szCs w:val="24"/>
          <w:lang w:val="es-ES" w:eastAsia="es-ES"/>
        </w:rPr>
        <w:t xml:space="preserve"> este ordenará su reparación o reposición inmediata con las obras adicionales que resulten </w:t>
      </w:r>
      <w:r w:rsidR="000C63BD" w:rsidRPr="006B01AD">
        <w:rPr>
          <w:rFonts w:eastAsia="Times New Roman" w:cs="Arial"/>
          <w:sz w:val="24"/>
          <w:szCs w:val="24"/>
          <w:lang w:val="es-ES" w:eastAsia="es-ES"/>
        </w:rPr>
        <w:lastRenderedPageBreak/>
        <w:t xml:space="preserve">necesarias, las cuales hará por su cuenta </w:t>
      </w:r>
      <w:r w:rsidR="000C63BD" w:rsidRPr="006B01AD">
        <w:rPr>
          <w:rFonts w:eastAsia="Times New Roman" w:cs="Arial"/>
          <w:b/>
          <w:bCs/>
          <w:sz w:val="24"/>
          <w:szCs w:val="24"/>
          <w:lang w:val="es-ES" w:eastAsia="es-ES"/>
        </w:rPr>
        <w:t>“EL CONTRATISTA”</w:t>
      </w:r>
      <w:r w:rsidR="000C63BD" w:rsidRPr="006B01AD">
        <w:rPr>
          <w:rFonts w:eastAsia="Times New Roman" w:cs="Arial"/>
          <w:sz w:val="24"/>
          <w:szCs w:val="24"/>
          <w:lang w:val="es-ES" w:eastAsia="es-ES"/>
        </w:rPr>
        <w:t xml:space="preserve"> sin que tenga derecho de retribución alguna; en este caso </w:t>
      </w:r>
      <w:r w:rsidR="000C63BD" w:rsidRPr="006B01AD">
        <w:rPr>
          <w:rFonts w:eastAsia="Times New Roman" w:cs="Arial"/>
          <w:b/>
          <w:bCs/>
          <w:sz w:val="24"/>
          <w:szCs w:val="24"/>
          <w:lang w:val="es-ES" w:eastAsia="es-ES"/>
        </w:rPr>
        <w:t>“EL AYUNTAMIENTO”</w:t>
      </w:r>
      <w:r w:rsidR="000C63BD"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será ajeno a cualquier reclamación proveniente de dichas relaciones. 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A97C04" w:rsidRDefault="000C63BD" w:rsidP="000C63BD">
      <w:pPr>
        <w:spacing w:after="0" w:line="240" w:lineRule="auto"/>
        <w:jc w:val="both"/>
        <w:rPr>
          <w:rFonts w:eastAsia="Times New Roman" w:cs="Arial"/>
          <w:sz w:val="24"/>
          <w:szCs w:val="24"/>
          <w:highlight w:val="yellow"/>
          <w:lang w:val="es-ES" w:eastAsia="es-ES"/>
        </w:rPr>
      </w:pPr>
      <w:r w:rsidRPr="006B01AD">
        <w:rPr>
          <w:rFonts w:eastAsia="Times New Roman" w:cs="Arial"/>
          <w:sz w:val="24"/>
          <w:szCs w:val="24"/>
          <w:lang w:val="es-ES" w:eastAsia="es-ES"/>
        </w:rPr>
        <w:t xml:space="preserve"> 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“EL AYUNTAMIENTO”</w:t>
      </w:r>
      <w:r w:rsidRPr="00A97C04">
        <w:rPr>
          <w:rFonts w:eastAsia="Times New Roman" w:cs="Arial"/>
          <w:sz w:val="24"/>
          <w:szCs w:val="24"/>
          <w:lang w:val="es-ES" w:eastAsia="es-ES"/>
        </w:rPr>
        <w:t>, 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w:t>
      </w:r>
      <w:r w:rsidRPr="006B01AD">
        <w:rPr>
          <w:rFonts w:eastAsia="Times New Roman" w:cs="Arial"/>
          <w:sz w:val="24"/>
          <w:szCs w:val="24"/>
          <w:lang w:val="es-ES" w:eastAsia="es-ES"/>
        </w:rPr>
        <w:lastRenderedPageBreak/>
        <w:t xml:space="preserve">que se ocasionen por personal a su cargo o en las maniobras de la ejecución de la obra,  por 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“EL AYUNTAMIENTO”</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“AYUNTAMIENTO”</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w:t>
      </w:r>
      <w:r w:rsidRPr="006B01AD">
        <w:rPr>
          <w:rFonts w:eastAsia="Times New Roman" w:cs="Arial"/>
          <w:sz w:val="24"/>
          <w:szCs w:val="24"/>
          <w:lang w:val="es-ES" w:eastAsia="es-ES"/>
        </w:rPr>
        <w:lastRenderedPageBreak/>
        <w:t>de terminación señalados en el programa (IP digitalmente), menos el avance físico realmente 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w:t>
      </w:r>
      <w:proofErr w:type="gramStart"/>
      <w:r w:rsidRPr="006B01AD">
        <w:rPr>
          <w:rFonts w:eastAsia="Times New Roman" w:cs="Arial"/>
          <w:sz w:val="24"/>
          <w:szCs w:val="24"/>
          <w:lang w:val="es-ES" w:eastAsia="es-ES"/>
        </w:rPr>
        <w:t>)0.05</w:t>
      </w:r>
      <w:proofErr w:type="gramEnd"/>
      <w:r w:rsidRPr="006B01AD">
        <w:rPr>
          <w:rFonts w:eastAsia="Times New Roman" w:cs="Arial"/>
          <w:sz w:val="24"/>
          <w:szCs w:val="24"/>
          <w:lang w:val="es-ES" w:eastAsia="es-ES"/>
        </w:rPr>
        <w:t xml:space="preserve">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0C63BD" w:rsidRPr="006B01AD" w:rsidRDefault="000C63BD" w:rsidP="000C63BD">
      <w:pPr>
        <w:tabs>
          <w:tab w:val="left" w:pos="915"/>
        </w:tabs>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w:t>
      </w:r>
      <w:r w:rsidRPr="006B01AD">
        <w:rPr>
          <w:rFonts w:eastAsia="Times New Roman" w:cs="Arial"/>
          <w:sz w:val="24"/>
          <w:szCs w:val="24"/>
          <w:lang w:val="es-ES" w:eastAsia="es-ES"/>
        </w:rPr>
        <w:lastRenderedPageBreak/>
        <w:t xml:space="preserve">informar, ni de cualquier forma o por cualquier medio comunicar de </w:t>
      </w:r>
      <w:r w:rsidRPr="006B01AD">
        <w:rPr>
          <w:rFonts w:eastAsia="Times New Roman" w:cs="Arial"/>
          <w:bCs/>
          <w:sz w:val="24"/>
          <w:szCs w:val="24"/>
          <w:lang w:val="es-ES" w:eastAsia="es-ES"/>
        </w:rPr>
        <w:t xml:space="preserve">los resultados de los mismos, sin la autorización por escrito de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mismos que son de propiedad exclusiva de éste.</w:t>
      </w:r>
    </w:p>
    <w:p w:rsidR="005730BB" w:rsidRDefault="005730BB"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TERMINACIÓN ANTICIPADA DE LA OBRA. “EL AYUNTAMIENTO”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xml:space="preserve">.- CAUSAS DE RESCISIÓN. “EL AYUNTAMIENTO”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w:t>
      </w:r>
      <w:r w:rsidRPr="008C404C">
        <w:rPr>
          <w:rFonts w:eastAsia="Times New Roman" w:cs="Arial"/>
          <w:sz w:val="24"/>
          <w:szCs w:val="24"/>
          <w:lang w:eastAsia="es-ES"/>
        </w:rPr>
        <w:t>declarada la fusión, disolución o escisión de la sociedad mercantil en su caso;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sz w:val="24"/>
          <w:szCs w:val="24"/>
        </w:rPr>
        <w:t xml:space="preserve">Sea declarado en concurso mercantil o alguna figura análoga </w:t>
      </w:r>
      <w:r w:rsidRPr="006B01AD">
        <w:rPr>
          <w:rFonts w:eastAsia="Times New Roman" w:cs="Arial"/>
          <w:bCs/>
          <w:sz w:val="24"/>
          <w:szCs w:val="24"/>
          <w:lang w:val="es-ES" w:eastAsia="es-ES"/>
        </w:rPr>
        <w:t>o de quiebra;</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5B4E86" w:rsidRDefault="000C63BD" w:rsidP="000C63BD">
      <w:pPr>
        <w:numPr>
          <w:ilvl w:val="0"/>
          <w:numId w:val="4"/>
        </w:numPr>
        <w:spacing w:after="0" w:line="240" w:lineRule="auto"/>
        <w:jc w:val="both"/>
        <w:rPr>
          <w:rFonts w:eastAsia="Times New Roman" w:cstheme="minorHAnsi"/>
          <w:sz w:val="24"/>
          <w:szCs w:val="24"/>
          <w:lang w:val="es-ES" w:eastAsia="es-ES"/>
        </w:rPr>
      </w:pPr>
      <w:r w:rsidRPr="005B4E86">
        <w:rPr>
          <w:rFonts w:eastAsia="Times New Roman" w:cstheme="minorHAnsi"/>
          <w:sz w:val="24"/>
          <w:szCs w:val="24"/>
          <w:lang w:val="es-ES" w:eastAsia="es-ES"/>
        </w:rPr>
        <w:t xml:space="preserve">Incumpla en el  inicio de la ejecución de la  obra dentro del plazo establecido para ello, dentro del presente contrato; </w:t>
      </w:r>
      <w:r w:rsidRPr="005B4E86">
        <w:rPr>
          <w:rFonts w:eastAsia="Times New Roman" w:cstheme="minorHAnsi"/>
          <w:bCs/>
          <w:sz w:val="24"/>
          <w:szCs w:val="24"/>
          <w:lang w:val="es-ES" w:eastAsia="es-ES"/>
        </w:rPr>
        <w:t>salvo que exista resolución fundada y motivada por causas ajenas a</w:t>
      </w:r>
      <w:r w:rsidRPr="005B4E86">
        <w:rPr>
          <w:rFonts w:eastAsia="Times New Roman" w:cstheme="minorHAnsi"/>
          <w:b/>
          <w:bCs/>
          <w:sz w:val="24"/>
          <w:szCs w:val="24"/>
          <w:lang w:val="es-ES" w:eastAsia="es-ES"/>
        </w:rPr>
        <w:t xml:space="preserve"> “LAS PARTES” </w:t>
      </w:r>
      <w:r w:rsidRPr="005B4E86">
        <w:rPr>
          <w:rFonts w:eastAsia="Times New Roman" w:cstheme="minorHAnsi"/>
          <w:bCs/>
          <w:sz w:val="24"/>
          <w:szCs w:val="24"/>
          <w:lang w:val="es-ES" w:eastAsia="es-ES"/>
        </w:rPr>
        <w:t>que impidieran  el inicio de la ejecución de la obra</w:t>
      </w:r>
      <w:r w:rsidRPr="005B4E86">
        <w:rPr>
          <w:rFonts w:eastAsia="Times New Roman" w:cstheme="minorHAnsi"/>
          <w:b/>
          <w:bCs/>
          <w:sz w:val="24"/>
          <w:szCs w:val="24"/>
          <w:lang w:val="es-ES" w:eastAsia="es-ES"/>
        </w:rPr>
        <w:t>;</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Interrumpa injustificadamente la ejecución de los trabajos o se niegue a reparar o reponer alguna parte de ellos que se haya detectado como defectuosa por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w:t>
      </w:r>
    </w:p>
    <w:p w:rsidR="000C63BD"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No ejecute los trabajos de conformidad con lo estipulado en el presente contrato o sin motivo justificado no acate las órdenes dadas por el Residente de Obra;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lastRenderedPageBreak/>
        <w:t xml:space="preserve">No dé cumplimiento a los programas de ejecución convenidos por falta de materiales, trabajadores o equipo de construcción y, a juicio de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el atraso pueda dificultar la terminación satisfactoria de los trabajos contratados, en el plazo estipulado; </w:t>
      </w:r>
    </w:p>
    <w:p w:rsidR="001C5C9F" w:rsidRPr="005B4E86" w:rsidRDefault="000C63BD" w:rsidP="00B77692">
      <w:pPr>
        <w:pStyle w:val="Prrafodelista"/>
        <w:autoSpaceDE w:val="0"/>
        <w:autoSpaceDN w:val="0"/>
        <w:adjustRightInd w:val="0"/>
        <w:spacing w:after="0" w:line="240" w:lineRule="auto"/>
        <w:ind w:left="540"/>
        <w:jc w:val="both"/>
        <w:rPr>
          <w:rFonts w:cstheme="minorHAnsi"/>
          <w:color w:val="000000"/>
          <w:sz w:val="24"/>
          <w:szCs w:val="24"/>
        </w:rPr>
      </w:pPr>
      <w:r w:rsidRPr="001C5C9F">
        <w:rPr>
          <w:rFonts w:cs="Arial"/>
          <w:color w:val="000000"/>
          <w:sz w:val="24"/>
          <w:szCs w:val="24"/>
        </w:rPr>
        <w:t>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w:t>
      </w:r>
      <w:r w:rsidRPr="005B4E86">
        <w:rPr>
          <w:rFonts w:cstheme="minorHAnsi"/>
          <w:color w:val="000000"/>
          <w:sz w:val="24"/>
          <w:szCs w:val="24"/>
        </w:rPr>
        <w:t xml:space="preserve"> o suministrar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así como cuando </w:t>
      </w:r>
      <w:r w:rsidRPr="005B4E86">
        <w:rPr>
          <w:rFonts w:eastAsia="Times New Roman" w:cstheme="minorHAnsi"/>
          <w:b/>
          <w:bCs/>
          <w:color w:val="000000"/>
          <w:sz w:val="24"/>
          <w:szCs w:val="24"/>
          <w:lang w:val="es-ES" w:eastAsia="es-ES"/>
        </w:rPr>
        <w:t xml:space="preserve">“EL AYUNTAMIENTO” </w:t>
      </w:r>
      <w:r w:rsidRPr="005B4E86">
        <w:rPr>
          <w:rFonts w:cstheme="minorHAnsi"/>
          <w:color w:val="000000"/>
          <w:sz w:val="24"/>
          <w:szCs w:val="24"/>
        </w:rPr>
        <w:t>haya ordenado la suspensi</w:t>
      </w:r>
      <w:r w:rsidR="001C5C9F" w:rsidRPr="005B4E86">
        <w:rPr>
          <w:rFonts w:cstheme="minorHAnsi"/>
          <w:color w:val="000000"/>
          <w:sz w:val="24"/>
          <w:szCs w:val="24"/>
        </w:rPr>
        <w:t>ón de los trabajos contratados;</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Subcontrate parte de los trabajos objeto del presente contrato </w:t>
      </w:r>
      <w:r w:rsidRPr="005B4E86">
        <w:rPr>
          <w:rFonts w:eastAsia="Times New Roman" w:cstheme="minorHAnsi"/>
          <w:color w:val="000000"/>
          <w:sz w:val="24"/>
          <w:szCs w:val="24"/>
          <w:lang w:val="es-ES" w:eastAsia="es-ES"/>
        </w:rPr>
        <w:t>o ceda total o parcialmente la obra o los derechos derivados de aquel</w:t>
      </w:r>
      <w:r w:rsidRPr="005B4E86">
        <w:rPr>
          <w:rFonts w:cstheme="minorHAnsi"/>
          <w:color w:val="000000"/>
          <w:sz w:val="24"/>
          <w:szCs w:val="24"/>
        </w:rPr>
        <w:t xml:space="preserve">, sin contar con la autorización por escrito de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Transfiera los derechos de cobro derivados del contrato sin contar con la autorización por escrito de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w:t>
      </w:r>
    </w:p>
    <w:p w:rsidR="001C5C9F"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5B4E86">
        <w:rPr>
          <w:rFonts w:cstheme="minorHAnsi"/>
          <w:color w:val="000000"/>
          <w:sz w:val="24"/>
          <w:szCs w:val="24"/>
        </w:rPr>
        <w:t xml:space="preserve">No dé a </w:t>
      </w:r>
      <w:r w:rsidRPr="005B4E86">
        <w:rPr>
          <w:rFonts w:eastAsia="Times New Roman" w:cstheme="minorHAnsi"/>
          <w:b/>
          <w:bCs/>
          <w:color w:val="000000"/>
          <w:sz w:val="24"/>
          <w:szCs w:val="24"/>
          <w:lang w:val="es-ES" w:eastAsia="es-ES"/>
        </w:rPr>
        <w:t>“EL AYUNTAMIENTO</w:t>
      </w:r>
      <w:r w:rsidRPr="001C5C9F">
        <w:rPr>
          <w:rFonts w:ascii="Arial" w:eastAsia="Times New Roman" w:hAnsi="Arial" w:cs="Arial"/>
          <w:b/>
          <w:bCs/>
          <w:color w:val="000000"/>
          <w:sz w:val="24"/>
          <w:szCs w:val="24"/>
          <w:lang w:val="es-ES" w:eastAsia="es-ES"/>
        </w:rPr>
        <w:t>”</w:t>
      </w:r>
      <w:r w:rsidRPr="001C5C9F">
        <w:rPr>
          <w:rFonts w:cs="Arial"/>
          <w:color w:val="000000"/>
          <w:sz w:val="24"/>
          <w:szCs w:val="24"/>
        </w:rPr>
        <w:t xml:space="preserve">, las facilidades y datos necesarios para la inspección, vigilancia y supervisión de los materiales y trabajos contratados </w:t>
      </w:r>
      <w:r w:rsidRPr="001C5C9F">
        <w:rPr>
          <w:rFonts w:eastAsia="Times New Roman" w:cs="Arial"/>
          <w:color w:val="000000"/>
          <w:sz w:val="24"/>
          <w:szCs w:val="24"/>
          <w:lang w:val="es-ES" w:eastAsia="es-ES"/>
        </w:rPr>
        <w:t>y/o a instituciones oficiales competentes que tengan la facultad de intervenir;</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Cambie su nacionalidad por otra, en el caso de que haya sido establecido como requisito tener una determinada nacionalidad;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Si siendo extranjero, invoque la protección de su gobierno en relación con el presente contrato e</w:t>
      </w:r>
    </w:p>
    <w:p w:rsidR="000C63BD"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1C5C9F">
        <w:rPr>
          <w:rFonts w:cs="Arial"/>
          <w:color w:val="000000"/>
          <w:sz w:val="24"/>
          <w:szCs w:val="24"/>
        </w:rPr>
        <w:t xml:space="preserve">Incumpla con el compromiso que, en su caso, haya adquirido al momento de la suscripción del presente contrato, relativo </w:t>
      </w:r>
      <w:r w:rsidRPr="005B4E86">
        <w:rPr>
          <w:rFonts w:cstheme="minorHAnsi"/>
          <w:color w:val="000000"/>
          <w:sz w:val="24"/>
          <w:szCs w:val="24"/>
        </w:rPr>
        <w:t xml:space="preserve">a la reserva y confidencialidad de la información o documentación proporcionada por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 xml:space="preserve">“EL AYUNTAMIENTO”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“EL</w:t>
      </w:r>
      <w:r w:rsidRPr="006B01AD">
        <w:rPr>
          <w:rFonts w:eastAsia="Times New Roman" w:cs="Arial"/>
          <w:b/>
          <w:bCs/>
          <w:sz w:val="24"/>
          <w:szCs w:val="24"/>
          <w:lang w:val="es-ES" w:eastAsia="es-ES"/>
        </w:rPr>
        <w:t xml:space="preserve"> AYUNTAMIENTO”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lastRenderedPageBreak/>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“EL AYUNTAMIENTO”</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Concluido el término a que se refiere el inciso anterior,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“EL AYUNTAMIENTO”,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lastRenderedPageBreak/>
        <w:t xml:space="preserve">Cuando se dé por terminado anticipadamente éste contrato,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“EL AYUNTAMIENTO”,</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hasta por el monto de la garantía otorgada para el cumplimiento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B01AD">
        <w:rPr>
          <w:rFonts w:eastAsia="Times New Roman" w:cs="Arial"/>
          <w:bCs/>
          <w:sz w:val="24"/>
          <w:szCs w:val="24"/>
          <w:lang w:val="es-ES" w:eastAsia="es-ES"/>
        </w:rPr>
        <w:lastRenderedPageBreak/>
        <w:t xml:space="preserve">sean aprobadas por escrito por parte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Pr>
          <w:rFonts w:eastAsia="Times New Roman" w:cs="Arial"/>
          <w:bCs/>
          <w:sz w:val="24"/>
          <w:szCs w:val="24"/>
          <w:lang w:val="es-ES" w:eastAsia="es-ES"/>
        </w:rPr>
        <w:t>solventación</w:t>
      </w:r>
      <w:proofErr w:type="spellEnd"/>
      <w:r>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Pr>
          <w:rFonts w:eastAsia="Times New Roman" w:cs="Arial"/>
          <w:bCs/>
          <w:sz w:val="24"/>
          <w:szCs w:val="24"/>
          <w:lang w:val="es-ES" w:eastAsia="es-MX"/>
        </w:rPr>
        <w:t xml:space="preserve">; </w:t>
      </w:r>
      <w:r w:rsidR="00FF0BCC" w:rsidRPr="00BF1BD0">
        <w:rPr>
          <w:rFonts w:eastAsia="Times New Roman" w:cs="Arial"/>
          <w:bCs/>
          <w:sz w:val="24"/>
          <w:szCs w:val="24"/>
          <w:lang w:val="es-ES" w:eastAsia="es-MX"/>
        </w:rPr>
        <w:t xml:space="preserve">a </w:t>
      </w:r>
      <w:r w:rsidR="00BF1BD0" w:rsidRPr="00BF1BD0">
        <w:rPr>
          <w:rFonts w:eastAsia="Times New Roman" w:cs="Arial"/>
          <w:bCs/>
          <w:sz w:val="24"/>
          <w:szCs w:val="24"/>
          <w:lang w:val="es-ES" w:eastAsia="es-MX"/>
        </w:rPr>
        <w:t>1º primero de Octubre d</w:t>
      </w:r>
      <w:r w:rsidR="00F93DB4" w:rsidRPr="00BF1BD0">
        <w:rPr>
          <w:rFonts w:eastAsia="Times New Roman" w:cs="Arial"/>
          <w:bCs/>
          <w:sz w:val="24"/>
          <w:szCs w:val="24"/>
          <w:lang w:val="es-ES" w:eastAsia="es-MX"/>
        </w:rPr>
        <w:t>el año 2018</w:t>
      </w:r>
      <w:r w:rsidRPr="00BF1BD0">
        <w:rPr>
          <w:rFonts w:eastAsia="Times New Roman" w:cs="Arial"/>
          <w:bCs/>
          <w:sz w:val="24"/>
          <w:szCs w:val="24"/>
          <w:lang w:val="es-ES" w:eastAsia="es-MX"/>
        </w:rPr>
        <w:t xml:space="preserve"> dos mil dieci</w:t>
      </w:r>
      <w:r w:rsidR="00F93DB4" w:rsidRPr="00BF1BD0">
        <w:rPr>
          <w:rFonts w:eastAsia="Times New Roman" w:cs="Arial"/>
          <w:bCs/>
          <w:sz w:val="24"/>
          <w:szCs w:val="24"/>
          <w:lang w:val="es-ES" w:eastAsia="es-MX"/>
        </w:rPr>
        <w:t>ocho</w:t>
      </w:r>
      <w:r w:rsidRPr="00BF1BD0">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BF1BD0" w:rsidRPr="00F52FBB" w:rsidTr="00A66D76">
        <w:trPr>
          <w:gridBefore w:val="1"/>
          <w:gridAfter w:val="2"/>
          <w:wBefore w:w="1165" w:type="dxa"/>
          <w:wAfter w:w="1642" w:type="dxa"/>
          <w:trHeight w:val="865"/>
        </w:trPr>
        <w:tc>
          <w:tcPr>
            <w:tcW w:w="5519" w:type="dxa"/>
            <w:gridSpan w:val="2"/>
          </w:tcPr>
          <w:p w:rsidR="00BF1BD0" w:rsidRDefault="00BF1BD0" w:rsidP="00A66D76">
            <w:pPr>
              <w:spacing w:after="0" w:line="240" w:lineRule="auto"/>
              <w:jc w:val="center"/>
              <w:rPr>
                <w:rFonts w:eastAsia="Times New Roman" w:cs="Arial"/>
                <w:b/>
                <w:sz w:val="24"/>
                <w:szCs w:val="24"/>
                <w:lang w:val="es-ES" w:eastAsia="es-ES"/>
              </w:rPr>
            </w:pPr>
          </w:p>
          <w:p w:rsidR="000437A9" w:rsidRDefault="000437A9" w:rsidP="00A66D76">
            <w:pPr>
              <w:spacing w:after="0" w:line="240" w:lineRule="auto"/>
              <w:jc w:val="center"/>
              <w:rPr>
                <w:rFonts w:eastAsia="Times New Roman" w:cs="Arial"/>
                <w:b/>
                <w:sz w:val="24"/>
                <w:szCs w:val="24"/>
                <w:lang w:val="es-ES" w:eastAsia="es-ES"/>
              </w:rPr>
            </w:pPr>
          </w:p>
          <w:p w:rsidR="000437A9" w:rsidRDefault="000437A9" w:rsidP="00A66D76">
            <w:pPr>
              <w:spacing w:after="0" w:line="240" w:lineRule="auto"/>
              <w:jc w:val="center"/>
              <w:rPr>
                <w:rFonts w:eastAsia="Times New Roman" w:cs="Arial"/>
                <w:b/>
                <w:sz w:val="24"/>
                <w:szCs w:val="24"/>
                <w:lang w:val="es-ES" w:eastAsia="es-ES"/>
              </w:rPr>
            </w:pPr>
          </w:p>
          <w:p w:rsidR="000437A9" w:rsidRDefault="000437A9" w:rsidP="00A66D76">
            <w:pPr>
              <w:spacing w:after="0" w:line="240" w:lineRule="auto"/>
              <w:jc w:val="center"/>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rsidR="00BF1BD0"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BF1BD0" w:rsidRPr="00F52FBB" w:rsidTr="00A66D76">
        <w:trPr>
          <w:gridBefore w:val="1"/>
          <w:gridAfter w:val="2"/>
          <w:wBefore w:w="1165" w:type="dxa"/>
          <w:wAfter w:w="1642" w:type="dxa"/>
          <w:trHeight w:val="80"/>
        </w:trPr>
        <w:tc>
          <w:tcPr>
            <w:tcW w:w="5519" w:type="dxa"/>
            <w:gridSpan w:val="2"/>
          </w:tcPr>
          <w:p w:rsidR="00BF1BD0" w:rsidRPr="00F52FBB"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p>
        </w:tc>
      </w:tr>
      <w:tr w:rsidR="00BF1BD0" w:rsidRPr="001351CC" w:rsidTr="00A66D76">
        <w:trPr>
          <w:gridAfter w:val="1"/>
          <w:wAfter w:w="256" w:type="dxa"/>
          <w:trHeight w:val="1002"/>
        </w:trPr>
        <w:tc>
          <w:tcPr>
            <w:tcW w:w="4035" w:type="dxa"/>
            <w:gridSpan w:val="2"/>
          </w:tcPr>
          <w:p w:rsidR="00BF1BD0"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7F67F1">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BF1BD0" w:rsidRDefault="00BF1BD0" w:rsidP="00A66D76">
            <w:pPr>
              <w:spacing w:after="0" w:line="240" w:lineRule="auto"/>
              <w:jc w:val="center"/>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BF1BD0" w:rsidRPr="00F52FBB" w:rsidRDefault="00BF1BD0"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BF1BD0" w:rsidRPr="00F52FBB" w:rsidTr="00A66D76">
        <w:trPr>
          <w:trHeight w:val="655"/>
        </w:trPr>
        <w:tc>
          <w:tcPr>
            <w:tcW w:w="8070" w:type="dxa"/>
            <w:gridSpan w:val="4"/>
          </w:tcPr>
          <w:p w:rsidR="00BF1BD0" w:rsidRPr="00F52FBB" w:rsidRDefault="00BF1BD0" w:rsidP="00A66D76">
            <w:pPr>
              <w:spacing w:after="0" w:line="240" w:lineRule="auto"/>
              <w:rPr>
                <w:rFonts w:eastAsia="Times New Roman" w:cs="Arial"/>
                <w:b/>
                <w:sz w:val="24"/>
                <w:szCs w:val="24"/>
                <w:lang w:val="es-ES" w:eastAsia="es-ES"/>
              </w:rPr>
            </w:pPr>
          </w:p>
        </w:tc>
        <w:tc>
          <w:tcPr>
            <w:tcW w:w="256" w:type="dxa"/>
          </w:tcPr>
          <w:p w:rsidR="00BF1BD0" w:rsidRPr="00F52FBB" w:rsidRDefault="00BF1BD0"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BF1BD0" w:rsidRPr="00F52FBB" w:rsidTr="00A66D76">
        <w:trPr>
          <w:trHeight w:val="953"/>
        </w:trPr>
        <w:tc>
          <w:tcPr>
            <w:tcW w:w="5245" w:type="dxa"/>
          </w:tcPr>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F1BD0" w:rsidRPr="00F52FBB" w:rsidRDefault="000437A9"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BF1BD0" w:rsidRPr="00D13143">
              <w:rPr>
                <w:rFonts w:eastAsia="Times New Roman" w:cs="Arial"/>
                <w:b/>
                <w:sz w:val="24"/>
                <w:szCs w:val="24"/>
                <w:lang w:val="es-ES" w:eastAsia="es-ES"/>
              </w:rPr>
              <w:t xml:space="preserve"> </w:t>
            </w:r>
            <w:r w:rsidR="00BF1BD0">
              <w:rPr>
                <w:rFonts w:eastAsia="Times New Roman" w:cs="Arial"/>
                <w:b/>
                <w:sz w:val="24"/>
                <w:szCs w:val="24"/>
                <w:lang w:val="es-ES" w:eastAsia="es-ES"/>
              </w:rPr>
              <w:t xml:space="preserve">CARLOS AGUSTÍN DE LA FUENTE GUTIERREZ  </w:t>
            </w:r>
          </w:p>
          <w:p w:rsidR="00BF1BD0" w:rsidRPr="00F52FBB" w:rsidRDefault="00BF1BD0"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BF1BD0" w:rsidRPr="00F52FBB" w:rsidRDefault="00BF1BD0" w:rsidP="00BF1BD0">
      <w:pPr>
        <w:pBdr>
          <w:bottom w:val="single" w:sz="12" w:space="5" w:color="auto"/>
        </w:pBdr>
        <w:spacing w:after="0" w:line="240" w:lineRule="auto"/>
        <w:rPr>
          <w:rFonts w:eastAsia="Times New Roman" w:cs="Arial"/>
          <w:b/>
          <w:bCs/>
          <w:sz w:val="24"/>
          <w:szCs w:val="24"/>
          <w:lang w:val="es-ES" w:eastAsia="es-ES"/>
        </w:rPr>
      </w:pPr>
    </w:p>
    <w:p w:rsidR="00BF1BD0" w:rsidRPr="00F52FBB" w:rsidRDefault="00BF1BD0" w:rsidP="00BF1BD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BF1BD0" w:rsidRPr="00F52FBB" w:rsidRDefault="00BF1BD0" w:rsidP="00BF1BD0">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BF1BD0" w:rsidRDefault="00BF1BD0" w:rsidP="00BF1BD0"/>
    <w:tbl>
      <w:tblPr>
        <w:tblpPr w:leftFromText="141" w:rightFromText="141" w:vertAnchor="text" w:horzAnchor="margin" w:tblpXSpec="center" w:tblpY="252"/>
        <w:tblW w:w="0" w:type="auto"/>
        <w:tblLook w:val="01E0" w:firstRow="1" w:lastRow="1" w:firstColumn="1" w:lastColumn="1" w:noHBand="0" w:noVBand="0"/>
      </w:tblPr>
      <w:tblGrid>
        <w:gridCol w:w="5595"/>
      </w:tblGrid>
      <w:tr w:rsidR="00BF1BD0" w:rsidRPr="00F52FBB" w:rsidTr="00A66D76">
        <w:trPr>
          <w:trHeight w:val="953"/>
        </w:trPr>
        <w:tc>
          <w:tcPr>
            <w:tcW w:w="5595" w:type="dxa"/>
          </w:tcPr>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F1BD0" w:rsidRPr="00F52FBB" w:rsidRDefault="00BF1BD0" w:rsidP="00A66D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BF1BD0" w:rsidRPr="00F52FBB" w:rsidRDefault="00BF1BD0" w:rsidP="00A66D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rsidR="005730BB" w:rsidRDefault="005730BB" w:rsidP="000C63BD">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1505"/>
        <w:tblW w:w="0" w:type="auto"/>
        <w:tblLook w:val="01E0" w:firstRow="1" w:lastRow="1" w:firstColumn="1" w:lastColumn="1" w:noHBand="0" w:noVBand="0"/>
      </w:tblPr>
      <w:tblGrid>
        <w:gridCol w:w="5285"/>
      </w:tblGrid>
      <w:tr w:rsidR="005730BB" w:rsidRPr="00F52FBB" w:rsidTr="005730BB">
        <w:trPr>
          <w:trHeight w:val="2836"/>
        </w:trPr>
        <w:tc>
          <w:tcPr>
            <w:tcW w:w="5285" w:type="dxa"/>
          </w:tcPr>
          <w:p w:rsidR="005730BB" w:rsidRPr="00B77692" w:rsidRDefault="00BF1BD0" w:rsidP="005730BB">
            <w:pPr>
              <w:spacing w:after="0" w:line="240" w:lineRule="auto"/>
              <w:jc w:val="center"/>
              <w:rPr>
                <w:rFonts w:eastAsia="Times New Roman" w:cs="Arial"/>
                <w:b/>
                <w:bCs/>
                <w:sz w:val="28"/>
                <w:szCs w:val="24"/>
                <w:lang w:val="es-ES" w:eastAsia="es-ES"/>
              </w:rPr>
            </w:pPr>
            <w:r w:rsidRPr="00B77692">
              <w:rPr>
                <w:rFonts w:eastAsia="Times New Roman" w:cs="Arial"/>
                <w:b/>
                <w:bCs/>
                <w:sz w:val="28"/>
                <w:szCs w:val="24"/>
                <w:lang w:val="es-ES" w:eastAsia="es-ES"/>
              </w:rPr>
              <w:lastRenderedPageBreak/>
              <w:t xml:space="preserve"> </w:t>
            </w:r>
            <w:r w:rsidR="005730BB" w:rsidRPr="00B77692">
              <w:rPr>
                <w:rFonts w:eastAsia="Times New Roman" w:cs="Arial"/>
                <w:b/>
                <w:bCs/>
                <w:sz w:val="28"/>
                <w:szCs w:val="24"/>
                <w:lang w:val="es-ES" w:eastAsia="es-ES"/>
              </w:rPr>
              <w:t>“EL CONTRATISTA”</w:t>
            </w:r>
          </w:p>
          <w:p w:rsidR="005730BB" w:rsidRPr="00F52FBB" w:rsidRDefault="005730BB" w:rsidP="005730BB">
            <w:pPr>
              <w:spacing w:after="0" w:line="240" w:lineRule="auto"/>
              <w:jc w:val="center"/>
              <w:rPr>
                <w:rFonts w:eastAsia="Times New Roman" w:cs="Arial"/>
                <w:b/>
                <w:bCs/>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Pr="00F52FBB" w:rsidRDefault="005730BB" w:rsidP="005730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5730BB" w:rsidRPr="00250F87" w:rsidRDefault="005B4E86" w:rsidP="005730BB">
            <w:pPr>
              <w:spacing w:after="0" w:line="240" w:lineRule="auto"/>
              <w:jc w:val="center"/>
              <w:rPr>
                <w:rFonts w:eastAsia="Times New Roman" w:cs="Times New Roman"/>
                <w:b/>
                <w:bCs/>
                <w:noProof/>
                <w:sz w:val="24"/>
                <w:szCs w:val="24"/>
                <w:lang w:val="es-ES" w:eastAsia="es-ES"/>
              </w:rPr>
            </w:pPr>
            <w:r w:rsidRPr="005B4E86">
              <w:rPr>
                <w:rFonts w:eastAsia="Times New Roman" w:cs="Arial"/>
                <w:b/>
                <w:bCs/>
                <w:sz w:val="24"/>
                <w:szCs w:val="24"/>
                <w:lang w:eastAsia="es-ES"/>
              </w:rPr>
              <w:t>ING</w:t>
            </w:r>
            <w:r>
              <w:rPr>
                <w:rFonts w:eastAsia="Times New Roman" w:cs="Arial"/>
                <w:b/>
                <w:bCs/>
                <w:sz w:val="24"/>
                <w:szCs w:val="24"/>
                <w:lang w:eastAsia="es-ES"/>
              </w:rPr>
              <w:t xml:space="preserve">ENIERO </w:t>
            </w:r>
            <w:r w:rsidRPr="005B4E86">
              <w:rPr>
                <w:rFonts w:eastAsia="Times New Roman" w:cs="Arial"/>
                <w:b/>
                <w:bCs/>
                <w:sz w:val="24"/>
                <w:szCs w:val="24"/>
                <w:lang w:eastAsia="es-ES"/>
              </w:rPr>
              <w:t xml:space="preserve">SIAMIR YOSAM CÁRDENAS DEL TORO </w:t>
            </w:r>
          </w:p>
        </w:tc>
      </w:tr>
    </w:tbl>
    <w:p w:rsidR="00F86034" w:rsidRDefault="00820BC2" w:rsidP="005730BB"/>
    <w:sectPr w:rsidR="00F86034" w:rsidSect="005730BB">
      <w:headerReference w:type="default" r:id="rId8"/>
      <w:footerReference w:type="even" r:id="rId9"/>
      <w:footerReference w:type="default" r:id="rId10"/>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BC2" w:rsidRDefault="00820BC2" w:rsidP="000C63BD">
      <w:pPr>
        <w:spacing w:after="0" w:line="240" w:lineRule="auto"/>
      </w:pPr>
      <w:r>
        <w:separator/>
      </w:r>
    </w:p>
  </w:endnote>
  <w:endnote w:type="continuationSeparator" w:id="0">
    <w:p w:rsidR="00820BC2" w:rsidRDefault="00820BC2"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820BC2" w:rsidP="00261926">
    <w:pPr>
      <w:pStyle w:val="Piedepgina"/>
      <w:ind w:right="360"/>
    </w:pPr>
  </w:p>
  <w:p w:rsidR="00261926" w:rsidRDefault="00820B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820BC2"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116E38" w:rsidRPr="00FB75FD" w:rsidRDefault="00116E38" w:rsidP="002F248A">
    <w:pPr>
      <w:spacing w:after="0" w:line="240" w:lineRule="auto"/>
      <w:jc w:val="center"/>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C55E02">
      <w:rPr>
        <w:rFonts w:eastAsia="Times New Roman" w:cs="Arial"/>
        <w:b/>
        <w:bCs/>
        <w:i/>
        <w:iCs/>
        <w:sz w:val="18"/>
        <w:szCs w:val="18"/>
        <w:lang w:eastAsia="es-ES"/>
      </w:rPr>
      <w:t>DOP/FFIB/2018-08/019</w:t>
    </w:r>
  </w:p>
  <w:p w:rsidR="00116E38" w:rsidRPr="00C55E02" w:rsidRDefault="00116E38" w:rsidP="002F248A">
    <w:pPr>
      <w:spacing w:after="0" w:line="240" w:lineRule="auto"/>
      <w:jc w:val="center"/>
      <w:rPr>
        <w:rFonts w:eastAsia="Calibri" w:cs="Times New Roman"/>
        <w:sz w:val="18"/>
        <w:szCs w:val="18"/>
      </w:rPr>
    </w:pPr>
    <w:r w:rsidRPr="00C55E02">
      <w:rPr>
        <w:rFonts w:eastAsia="Times New Roman" w:cs="Arial"/>
        <w:b/>
        <w:noProof/>
        <w:sz w:val="18"/>
        <w:szCs w:val="18"/>
        <w:lang w:eastAsia="es-ES"/>
      </w:rPr>
      <w:t>RECURSO:</w:t>
    </w:r>
    <w:r w:rsidRPr="00C55E02">
      <w:rPr>
        <w:rFonts w:ascii="Cambria" w:eastAsia="Calibri" w:hAnsi="Cambria" w:cs="Times New Roman"/>
        <w:b/>
        <w:lang w:val="es-AR"/>
      </w:rPr>
      <w:t xml:space="preserve"> </w:t>
    </w:r>
    <w:r w:rsidRPr="00C55E02">
      <w:rPr>
        <w:rFonts w:eastAsia="Times New Roman" w:cs="Arial"/>
        <w:b/>
        <w:noProof/>
        <w:sz w:val="18"/>
        <w:szCs w:val="18"/>
        <w:lang w:val="es-AR" w:eastAsia="es-ES"/>
      </w:rPr>
      <w:t>“</w:t>
    </w:r>
    <w:r w:rsidRPr="00C55E02">
      <w:rPr>
        <w:rFonts w:eastAsia="Times New Roman" w:cs="Arial"/>
        <w:bCs/>
        <w:iCs/>
        <w:noProof/>
        <w:sz w:val="18"/>
        <w:szCs w:val="18"/>
        <w:lang w:val="es-ES_tradnl" w:eastAsia="es-ES"/>
      </w:rPr>
      <w:t>FORTALECIMIENTO FINANCIERO PARA LA INVERSIÓN 2018 Convenio B</w:t>
    </w:r>
    <w:r w:rsidRPr="00C55E02">
      <w:rPr>
        <w:rFonts w:eastAsia="Times New Roman" w:cs="Arial"/>
        <w:noProof/>
        <w:sz w:val="18"/>
        <w:szCs w:val="18"/>
        <w:lang w:val="es-AR" w:eastAsia="es-ES"/>
      </w:rPr>
      <w:t>”</w:t>
    </w:r>
  </w:p>
  <w:p w:rsidR="00116E38" w:rsidRPr="00663A04" w:rsidRDefault="00116E38" w:rsidP="002F248A">
    <w:pPr>
      <w:spacing w:after="0" w:line="240" w:lineRule="auto"/>
      <w:jc w:val="center"/>
      <w:rPr>
        <w:rFonts w:eastAsia="Calibri" w:cs="Times New Roman"/>
        <w:b/>
        <w:iCs/>
        <w:sz w:val="18"/>
        <w:szCs w:val="18"/>
      </w:rPr>
    </w:pPr>
    <w:r w:rsidRPr="00C55E02">
      <w:rPr>
        <w:rFonts w:eastAsia="Times New Roman" w:cs="Arial"/>
        <w:b/>
        <w:noProof/>
        <w:sz w:val="18"/>
        <w:szCs w:val="18"/>
        <w:lang w:eastAsia="es-ES"/>
      </w:rPr>
      <w:t xml:space="preserve">OBRA: </w:t>
    </w:r>
    <w:r w:rsidRPr="00C55E02">
      <w:rPr>
        <w:rFonts w:eastAsia="Calibri" w:cs="Times New Roman"/>
        <w:b/>
        <w:iCs/>
        <w:sz w:val="18"/>
        <w:szCs w:val="18"/>
      </w:rPr>
      <w:t>“</w:t>
    </w:r>
    <w:r w:rsidRPr="00C55E02">
      <w:rPr>
        <w:rFonts w:eastAsia="Calibri" w:cs="Times New Roman"/>
        <w:b/>
        <w:bCs/>
        <w:iCs/>
        <w:sz w:val="18"/>
        <w:szCs w:val="18"/>
        <w:lang w:val="es-ES_tradnl"/>
      </w:rPr>
      <w:t>CONSTRUCCIÓN DE DOMO EN ESCUELA PRIMARIA PRIMERO DE MAYO</w:t>
    </w:r>
    <w:r w:rsidRPr="00C55E02">
      <w:rPr>
        <w:rFonts w:eastAsia="Calibri" w:cs="Times New Roman"/>
        <w:b/>
        <w:iCs/>
        <w:sz w:val="18"/>
        <w:szCs w:val="18"/>
      </w:rPr>
      <w:t>”</w:t>
    </w:r>
  </w:p>
  <w:p w:rsidR="002F248A" w:rsidRDefault="00116E38" w:rsidP="002F248A">
    <w:pPr>
      <w:pStyle w:val="Piedepgina"/>
      <w:ind w:right="360"/>
      <w:jc w:val="center"/>
      <w:rPr>
        <w:rFonts w:eastAsia="Times New Roman" w:cs="Arial"/>
        <w:noProof/>
        <w:sz w:val="18"/>
        <w:szCs w:val="18"/>
        <w:lang w:eastAsia="es-ES"/>
      </w:rPr>
    </w:pPr>
    <w:r w:rsidRPr="006A01BE">
      <w:rPr>
        <w:rFonts w:eastAsia="Times New Roman" w:cs="Arial"/>
        <w:b/>
        <w:noProof/>
        <w:sz w:val="18"/>
        <w:szCs w:val="18"/>
        <w:lang w:eastAsia="es-ES"/>
      </w:rPr>
      <w:t>UBICADO</w:t>
    </w:r>
    <w:r w:rsidRPr="00C55E02">
      <w:rPr>
        <w:rFonts w:eastAsia="Times New Roman" w:cs="Arial"/>
        <w:b/>
        <w:noProof/>
        <w:sz w:val="18"/>
        <w:szCs w:val="18"/>
        <w:lang w:eastAsia="es-ES"/>
      </w:rPr>
      <w:t>:</w:t>
    </w:r>
    <w:r w:rsidRPr="00C55E02">
      <w:rPr>
        <w:rFonts w:ascii="Cambria" w:eastAsia="Calibri" w:hAnsi="Cambria" w:cs="Times New Roman"/>
      </w:rPr>
      <w:t xml:space="preserve"> </w:t>
    </w:r>
    <w:r>
      <w:rPr>
        <w:rFonts w:eastAsia="Times New Roman" w:cs="Arial"/>
        <w:noProof/>
        <w:sz w:val="18"/>
        <w:szCs w:val="18"/>
        <w:lang w:eastAsia="es-ES"/>
      </w:rPr>
      <w:t>E</w:t>
    </w:r>
    <w:r w:rsidRPr="00C55E02">
      <w:rPr>
        <w:rFonts w:eastAsia="Times New Roman" w:cs="Arial"/>
        <w:noProof/>
        <w:sz w:val="18"/>
        <w:szCs w:val="18"/>
        <w:lang w:eastAsia="es-ES"/>
      </w:rPr>
      <w:t>n la calle Primero de Mayo número 341, entre las Ocampo y Leona Vicario, en Ciudad Guzmán, Municipio de Zapotlán el Grande, Jalisco</w:t>
    </w:r>
  </w:p>
  <w:p w:rsidR="00261926" w:rsidRPr="007E7585" w:rsidRDefault="00E90101" w:rsidP="00116E38">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CF159C">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CF159C">
      <w:rPr>
        <w:rFonts w:ascii="Trebuchet MS" w:hAnsi="Trebuchet MS"/>
        <w:b/>
        <w:noProof/>
        <w:sz w:val="18"/>
        <w:szCs w:val="18"/>
      </w:rPr>
      <w:t>29</w:t>
    </w:r>
    <w:r w:rsidRPr="007E7585">
      <w:rPr>
        <w:rFonts w:ascii="Trebuchet MS" w:hAnsi="Trebuchet MS"/>
        <w:b/>
        <w:sz w:val="18"/>
        <w:szCs w:val="18"/>
      </w:rPr>
      <w:fldChar w:fldCharType="end"/>
    </w:r>
  </w:p>
  <w:p w:rsidR="00261926" w:rsidRDefault="00820B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BC2" w:rsidRDefault="00820BC2" w:rsidP="000C63BD">
      <w:pPr>
        <w:spacing w:after="0" w:line="240" w:lineRule="auto"/>
      </w:pPr>
      <w:r>
        <w:separator/>
      </w:r>
    </w:p>
  </w:footnote>
  <w:footnote w:type="continuationSeparator" w:id="0">
    <w:p w:rsidR="00820BC2" w:rsidRDefault="00820BC2"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Pr="00422345" w:rsidRDefault="00E90101" w:rsidP="00422345">
    <w:pPr>
      <w:pStyle w:val="Encabezado"/>
      <w:jc w:val="center"/>
      <w:rPr>
        <w:b/>
        <w:sz w:val="36"/>
        <w:szCs w:val="36"/>
      </w:rPr>
    </w:pPr>
    <w:r w:rsidRPr="00422345">
      <w:rPr>
        <w:b/>
        <w:noProof/>
        <w:sz w:val="36"/>
        <w:szCs w:val="36"/>
        <w:lang w:eastAsia="es-MX"/>
      </w:rPr>
      <mc:AlternateContent>
        <mc:Choice Requires="wps">
          <w:drawing>
            <wp:anchor distT="0" distB="0" distL="114300" distR="114300" simplePos="0" relativeHeight="251658240" behindDoc="0" locked="0" layoutInCell="1" allowOverlap="1" wp14:anchorId="2B1277BA" wp14:editId="7E87F36F">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820BC2"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0437A9" w:rsidP="00261926"/>
                </w:txbxContent>
              </v:textbox>
            </v:shape>
          </w:pict>
        </mc:Fallback>
      </mc:AlternateContent>
    </w:r>
    <w:r w:rsidR="00422345" w:rsidRPr="00422345">
      <w:rPr>
        <w:b/>
        <w:sz w:val="36"/>
        <w:szCs w:val="36"/>
      </w:rPr>
      <w:t xml:space="preserve">VERSIÓN PÚBLICA </w:t>
    </w:r>
  </w:p>
  <w:p w:rsidR="00261926" w:rsidRDefault="00820BC2" w:rsidP="00261926">
    <w:pPr>
      <w:pStyle w:val="Encabezado"/>
      <w:rPr>
        <w:rFonts w:ascii="Arial" w:hAnsi="Arial" w:cs="Arial"/>
        <w:sz w:val="18"/>
        <w:szCs w:val="18"/>
      </w:rPr>
    </w:pPr>
  </w:p>
  <w:p w:rsidR="00261926" w:rsidRDefault="00E90101" w:rsidP="00AF5F49">
    <w:pPr>
      <w:pStyle w:val="Encabezado"/>
      <w:tabs>
        <w:tab w:val="left" w:pos="4252"/>
      </w:tabs>
      <w:jc w:val="both"/>
      <w:rPr>
        <w:rFonts w:ascii="Arial" w:hAnsi="Arial" w:cs="Arial"/>
        <w:sz w:val="18"/>
        <w:szCs w:val="18"/>
      </w:rPr>
    </w:pPr>
    <w:r>
      <w:rPr>
        <w:rFonts w:ascii="Arial" w:hAnsi="Arial" w:cs="Arial"/>
        <w:noProof/>
        <w:sz w:val="18"/>
        <w:szCs w:val="18"/>
        <w:lang w:eastAsia="es-MX"/>
      </w:rPr>
      <w:drawing>
        <wp:inline distT="0" distB="0" distL="0" distR="0" wp14:anchorId="52649183" wp14:editId="772F40A1">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00AF5F49">
      <w:rPr>
        <w:noProof/>
        <w:lang w:eastAsia="es-MX"/>
      </w:rPr>
      <w:t xml:space="preserve">                                                                                            </w:t>
    </w:r>
    <w:r w:rsidRPr="00806EB4">
      <w:rPr>
        <w:noProof/>
        <w:lang w:eastAsia="es-MX"/>
      </w:rPr>
      <w:drawing>
        <wp:inline distT="0" distB="0" distL="0" distR="0" wp14:anchorId="6ACF4BDC" wp14:editId="2D9E1C00">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820BC2"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B36640E"/>
    <w:multiLevelType w:val="hybridMultilevel"/>
    <w:tmpl w:val="52CCAD1A"/>
    <w:lvl w:ilvl="0" w:tplc="084C9B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437A9"/>
    <w:rsid w:val="00071120"/>
    <w:rsid w:val="000B2F27"/>
    <w:rsid w:val="000C63BD"/>
    <w:rsid w:val="00114513"/>
    <w:rsid w:val="00116E38"/>
    <w:rsid w:val="00146F0D"/>
    <w:rsid w:val="0016470C"/>
    <w:rsid w:val="0016790C"/>
    <w:rsid w:val="0017772D"/>
    <w:rsid w:val="001870AC"/>
    <w:rsid w:val="001A4F11"/>
    <w:rsid w:val="001B77A8"/>
    <w:rsid w:val="001C5C9F"/>
    <w:rsid w:val="001F185D"/>
    <w:rsid w:val="00236C38"/>
    <w:rsid w:val="00266501"/>
    <w:rsid w:val="00287EE5"/>
    <w:rsid w:val="0029001C"/>
    <w:rsid w:val="0029219F"/>
    <w:rsid w:val="002C6FCB"/>
    <w:rsid w:val="002F248A"/>
    <w:rsid w:val="0033239A"/>
    <w:rsid w:val="00373048"/>
    <w:rsid w:val="003A5407"/>
    <w:rsid w:val="003B20A7"/>
    <w:rsid w:val="003E66B5"/>
    <w:rsid w:val="00422345"/>
    <w:rsid w:val="00431679"/>
    <w:rsid w:val="00433AF8"/>
    <w:rsid w:val="00442F4B"/>
    <w:rsid w:val="00466199"/>
    <w:rsid w:val="004A0B14"/>
    <w:rsid w:val="004C562D"/>
    <w:rsid w:val="004D005C"/>
    <w:rsid w:val="004D31E4"/>
    <w:rsid w:val="004F638A"/>
    <w:rsid w:val="0052463B"/>
    <w:rsid w:val="00544661"/>
    <w:rsid w:val="005730BB"/>
    <w:rsid w:val="00592DEB"/>
    <w:rsid w:val="005B4E86"/>
    <w:rsid w:val="005F7574"/>
    <w:rsid w:val="00631D0E"/>
    <w:rsid w:val="00642A02"/>
    <w:rsid w:val="00652DCF"/>
    <w:rsid w:val="006D5035"/>
    <w:rsid w:val="00747EC5"/>
    <w:rsid w:val="00776F9E"/>
    <w:rsid w:val="007F67F1"/>
    <w:rsid w:val="00820BC2"/>
    <w:rsid w:val="00886F13"/>
    <w:rsid w:val="008B4E6E"/>
    <w:rsid w:val="009038F8"/>
    <w:rsid w:val="00A25B6E"/>
    <w:rsid w:val="00A85A9A"/>
    <w:rsid w:val="00AF12FE"/>
    <w:rsid w:val="00AF26D9"/>
    <w:rsid w:val="00AF5F49"/>
    <w:rsid w:val="00B12953"/>
    <w:rsid w:val="00B77692"/>
    <w:rsid w:val="00B92BE6"/>
    <w:rsid w:val="00BE09B2"/>
    <w:rsid w:val="00BF1BD0"/>
    <w:rsid w:val="00C12A47"/>
    <w:rsid w:val="00C52BF7"/>
    <w:rsid w:val="00C55E02"/>
    <w:rsid w:val="00C97EFA"/>
    <w:rsid w:val="00CF159C"/>
    <w:rsid w:val="00D43EEB"/>
    <w:rsid w:val="00DC3B32"/>
    <w:rsid w:val="00DD4656"/>
    <w:rsid w:val="00DE17F9"/>
    <w:rsid w:val="00E01158"/>
    <w:rsid w:val="00E238C2"/>
    <w:rsid w:val="00E90101"/>
    <w:rsid w:val="00EC3EF6"/>
    <w:rsid w:val="00EC4EB6"/>
    <w:rsid w:val="00F002F5"/>
    <w:rsid w:val="00F13244"/>
    <w:rsid w:val="00F34BF5"/>
    <w:rsid w:val="00F93DB4"/>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9936</Words>
  <Characters>54651</Characters>
  <Application>Microsoft Office Word</Application>
  <DocSecurity>0</DocSecurity>
  <Lines>455</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6</cp:revision>
  <cp:lastPrinted>2019-01-04T20:23:00Z</cp:lastPrinted>
  <dcterms:created xsi:type="dcterms:W3CDTF">2019-01-04T20:21:00Z</dcterms:created>
  <dcterms:modified xsi:type="dcterms:W3CDTF">2019-01-04T20:23:00Z</dcterms:modified>
</cp:coreProperties>
</file>