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D21" w:rsidRPr="0083123F" w:rsidRDefault="00F21D21" w:rsidP="00F21D21">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rsidR="00F21D21" w:rsidRPr="0083123F" w:rsidRDefault="00F21D21" w:rsidP="00F21D21">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F21D21" w:rsidRPr="0083123F" w:rsidRDefault="00F21D21" w:rsidP="00F21D21">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F21D21" w:rsidRPr="0083123F" w:rsidRDefault="00F21D21" w:rsidP="00F21D21">
      <w:pPr>
        <w:pStyle w:val="Sinespaciado"/>
        <w:jc w:val="both"/>
        <w:rPr>
          <w:rFonts w:ascii="Arial" w:hAnsi="Arial" w:cs="Arial"/>
          <w:b/>
          <w:sz w:val="24"/>
          <w:szCs w:val="24"/>
        </w:rPr>
      </w:pPr>
    </w:p>
    <w:p w:rsidR="00F21D21" w:rsidRPr="0083123F" w:rsidRDefault="00F21D21" w:rsidP="00F21D21">
      <w:pPr>
        <w:pStyle w:val="Sinespaciado"/>
        <w:jc w:val="both"/>
        <w:rPr>
          <w:rFonts w:ascii="Arial" w:hAnsi="Arial" w:cs="Arial"/>
          <w:b/>
          <w:sz w:val="24"/>
          <w:szCs w:val="24"/>
        </w:rPr>
      </w:pPr>
    </w:p>
    <w:p w:rsidR="00F21D21" w:rsidRPr="0083123F" w:rsidRDefault="00F21D21" w:rsidP="00F21D21">
      <w:pPr>
        <w:pStyle w:val="Sinespaciado"/>
        <w:jc w:val="both"/>
        <w:rPr>
          <w:rFonts w:ascii="Arial" w:hAnsi="Arial" w:cs="Arial"/>
          <w:b/>
          <w:sz w:val="24"/>
          <w:szCs w:val="24"/>
        </w:rPr>
      </w:pPr>
    </w:p>
    <w:p w:rsidR="00F21D21" w:rsidRDefault="00F21D21" w:rsidP="00F21D21">
      <w:pPr>
        <w:pStyle w:val="Sinespaciado"/>
        <w:jc w:val="both"/>
        <w:rPr>
          <w:rFonts w:ascii="Arial" w:hAnsi="Arial" w:cs="Arial"/>
          <w:sz w:val="24"/>
          <w:szCs w:val="24"/>
        </w:rPr>
      </w:pPr>
      <w:r w:rsidRPr="0083123F">
        <w:rPr>
          <w:rFonts w:ascii="Arial" w:hAnsi="Arial" w:cs="Arial"/>
          <w:b/>
          <w:sz w:val="24"/>
          <w:szCs w:val="24"/>
        </w:rPr>
        <w:tab/>
      </w:r>
      <w:r w:rsidR="000F48E3">
        <w:rPr>
          <w:rFonts w:ascii="Arial" w:hAnsi="Arial" w:cs="Arial"/>
          <w:sz w:val="24"/>
          <w:szCs w:val="24"/>
        </w:rPr>
        <w:t>Quien motiva y suscribe</w:t>
      </w:r>
      <w:r w:rsidRPr="0083123F">
        <w:rPr>
          <w:rFonts w:ascii="Arial" w:hAnsi="Arial" w:cs="Arial"/>
          <w:sz w:val="24"/>
          <w:szCs w:val="24"/>
        </w:rPr>
        <w:t xml:space="preserve"> </w:t>
      </w:r>
      <w:r w:rsidRPr="009622CE">
        <w:rPr>
          <w:rFonts w:ascii="Arial" w:hAnsi="Arial" w:cs="Arial"/>
          <w:b/>
          <w:sz w:val="24"/>
          <w:szCs w:val="24"/>
        </w:rPr>
        <w:t>C.</w:t>
      </w:r>
      <w:r>
        <w:rPr>
          <w:rFonts w:ascii="Arial" w:hAnsi="Arial" w:cs="Arial"/>
          <w:sz w:val="24"/>
          <w:szCs w:val="24"/>
        </w:rPr>
        <w:t xml:space="preserve"> </w:t>
      </w:r>
      <w:r w:rsidR="00FB4B62" w:rsidRPr="00FB4B62">
        <w:rPr>
          <w:rFonts w:ascii="Arial" w:hAnsi="Arial" w:cs="Arial"/>
          <w:b/>
          <w:sz w:val="24"/>
          <w:szCs w:val="24"/>
        </w:rPr>
        <w:t>JORGE DE JESÚS JUÁREZ PARRA</w:t>
      </w:r>
      <w:r w:rsidR="00412BCB" w:rsidRPr="0083123F">
        <w:rPr>
          <w:rFonts w:ascii="Arial" w:hAnsi="Arial" w:cs="Arial"/>
          <w:b/>
          <w:sz w:val="24"/>
          <w:szCs w:val="24"/>
        </w:rPr>
        <w:t>,</w:t>
      </w:r>
      <w:r w:rsidR="00412BCB">
        <w:rPr>
          <w:rFonts w:ascii="Arial" w:hAnsi="Arial" w:cs="Arial"/>
          <w:b/>
          <w:sz w:val="24"/>
          <w:szCs w:val="24"/>
        </w:rPr>
        <w:t xml:space="preserve"> </w:t>
      </w:r>
      <w:r w:rsidR="000F48E3">
        <w:rPr>
          <w:rFonts w:ascii="Arial" w:hAnsi="Arial" w:cs="Arial"/>
          <w:sz w:val="24"/>
          <w:szCs w:val="24"/>
        </w:rPr>
        <w:t>Regidor</w:t>
      </w:r>
      <w:r w:rsidR="00FB4B62">
        <w:rPr>
          <w:rFonts w:ascii="Arial" w:hAnsi="Arial" w:cs="Arial"/>
          <w:sz w:val="24"/>
          <w:szCs w:val="24"/>
        </w:rPr>
        <w:t xml:space="preserve"> Presidente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86, 88,</w:t>
      </w:r>
      <w:r w:rsidRPr="0083123F">
        <w:rPr>
          <w:rFonts w:ascii="Arial" w:hAnsi="Arial" w:cs="Arial"/>
          <w:sz w:val="24"/>
          <w:szCs w:val="24"/>
        </w:rPr>
        <w:t xml:space="preserve"> 89</w:t>
      </w:r>
      <w:r>
        <w:rPr>
          <w:rFonts w:ascii="Arial" w:hAnsi="Arial" w:cs="Arial"/>
          <w:sz w:val="24"/>
          <w:szCs w:val="24"/>
        </w:rPr>
        <w:t>, 111</w:t>
      </w:r>
      <w:r w:rsidRPr="0083123F">
        <w:rPr>
          <w:rFonts w:ascii="Arial" w:hAnsi="Arial" w:cs="Arial"/>
          <w:sz w:val="24"/>
          <w:szCs w:val="24"/>
        </w:rPr>
        <w:t xml:space="preserve"> y demás relativos y aplicables de la Constitución Política del Estado de Jalisco; 1, 2, 3, 4 punto 124, 27,  de la Ley de Gobierno y la Administración Pública Municipal para el Estado de Jalisco y sus Munici</w:t>
      </w:r>
      <w:r w:rsidR="005862CA">
        <w:rPr>
          <w:rFonts w:ascii="Arial" w:hAnsi="Arial" w:cs="Arial"/>
          <w:sz w:val="24"/>
          <w:szCs w:val="24"/>
        </w:rPr>
        <w:t xml:space="preserve">pios; 40, 47, 60, 92 y 99, </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sidR="00EA3905">
        <w:rPr>
          <w:rFonts w:ascii="Arial" w:hAnsi="Arial" w:cs="Arial"/>
          <w:sz w:val="24"/>
          <w:szCs w:val="24"/>
        </w:rPr>
        <w:t>presento</w:t>
      </w:r>
      <w:r>
        <w:rPr>
          <w:rFonts w:ascii="Arial" w:hAnsi="Arial" w:cs="Arial"/>
          <w:sz w:val="24"/>
          <w:szCs w:val="24"/>
        </w:rPr>
        <w:t xml:space="preserve"> a la consideración del Pleno de este Honorable Ayuntamiento </w:t>
      </w:r>
      <w:r w:rsidR="00ED30E3">
        <w:rPr>
          <w:rFonts w:ascii="Arial" w:hAnsi="Arial" w:cs="Arial"/>
          <w:b/>
          <w:sz w:val="24"/>
          <w:szCs w:val="24"/>
        </w:rPr>
        <w:t>INICIATIVA DE ACUERDO</w:t>
      </w:r>
      <w:r w:rsidR="00FB4B62">
        <w:rPr>
          <w:rFonts w:ascii="Arial" w:hAnsi="Arial" w:cs="Arial"/>
          <w:b/>
          <w:sz w:val="24"/>
          <w:szCs w:val="24"/>
        </w:rPr>
        <w:t xml:space="preserve"> QUE AMPLIA LA </w:t>
      </w:r>
      <w:r>
        <w:rPr>
          <w:rFonts w:ascii="Arial" w:hAnsi="Arial" w:cs="Arial"/>
          <w:b/>
          <w:sz w:val="24"/>
          <w:szCs w:val="24"/>
        </w:rPr>
        <w:t>AUTORIZA</w:t>
      </w:r>
      <w:r w:rsidR="00FB4B62">
        <w:rPr>
          <w:rFonts w:ascii="Arial" w:hAnsi="Arial" w:cs="Arial"/>
          <w:b/>
          <w:sz w:val="24"/>
          <w:szCs w:val="24"/>
        </w:rPr>
        <w:t>CIÓN DE</w:t>
      </w:r>
      <w:r>
        <w:rPr>
          <w:rFonts w:ascii="Arial" w:hAnsi="Arial" w:cs="Arial"/>
          <w:b/>
          <w:sz w:val="24"/>
          <w:szCs w:val="24"/>
        </w:rPr>
        <w:t xml:space="preserve"> LA LIQUIDACIÓN DEL AGUINALDO DEVENGADO A LOS SERVIDORES PÚBLICOS </w:t>
      </w:r>
      <w:r w:rsidR="00CF3512">
        <w:rPr>
          <w:rFonts w:ascii="Arial" w:hAnsi="Arial" w:cs="Arial"/>
          <w:b/>
          <w:sz w:val="24"/>
          <w:szCs w:val="24"/>
        </w:rPr>
        <w:t xml:space="preserve">SINDICALIZADOS </w:t>
      </w:r>
      <w:r>
        <w:rPr>
          <w:rFonts w:ascii="Arial" w:hAnsi="Arial" w:cs="Arial"/>
          <w:b/>
          <w:sz w:val="24"/>
          <w:szCs w:val="24"/>
        </w:rPr>
        <w:t>DEL MUNICIPIO DE ZAPOTLÁN EL GRANDE, JALISCO, CORRESPONDIENTE AL 01 DE ENERO Y HASTA EL 30 DE</w:t>
      </w:r>
      <w:r w:rsidR="00CF3512">
        <w:rPr>
          <w:rFonts w:ascii="Arial" w:hAnsi="Arial" w:cs="Arial"/>
          <w:b/>
          <w:sz w:val="24"/>
          <w:szCs w:val="24"/>
        </w:rPr>
        <w:t xml:space="preserve"> JUNIO DEL EJERCICIO FISCAL 2024</w:t>
      </w:r>
      <w:r>
        <w:rPr>
          <w:rFonts w:ascii="Arial" w:hAnsi="Arial" w:cs="Arial"/>
          <w:sz w:val="24"/>
          <w:szCs w:val="24"/>
        </w:rPr>
        <w:t xml:space="preserve">, el cual se fundamenta en los siguientes: </w:t>
      </w:r>
    </w:p>
    <w:p w:rsidR="00F21D21" w:rsidRDefault="00F21D21" w:rsidP="00F21D21">
      <w:pPr>
        <w:jc w:val="both"/>
        <w:rPr>
          <w:rFonts w:ascii="Arial" w:hAnsi="Arial" w:cs="Arial"/>
          <w:sz w:val="24"/>
          <w:szCs w:val="24"/>
        </w:rPr>
      </w:pPr>
    </w:p>
    <w:p w:rsidR="00F21D21" w:rsidRPr="00DB73BB" w:rsidRDefault="00F21D21" w:rsidP="00F21D21">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F21D21" w:rsidRPr="00DB73BB" w:rsidRDefault="00F21D21" w:rsidP="00F21D21">
      <w:pPr>
        <w:jc w:val="both"/>
        <w:rPr>
          <w:rFonts w:ascii="Arial" w:hAnsi="Arial" w:cs="Arial"/>
          <w:b/>
          <w:sz w:val="24"/>
          <w:szCs w:val="24"/>
          <w:lang w:eastAsia="es-MX"/>
        </w:rPr>
      </w:pPr>
    </w:p>
    <w:p w:rsidR="00F21D21" w:rsidRPr="00DB73BB" w:rsidRDefault="00F21D21" w:rsidP="00F21D21">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F21D21" w:rsidRPr="00DB73BB" w:rsidRDefault="00F21D21" w:rsidP="00F21D21">
      <w:pPr>
        <w:jc w:val="both"/>
        <w:rPr>
          <w:rFonts w:ascii="Arial" w:hAnsi="Arial" w:cs="Arial"/>
          <w:sz w:val="24"/>
          <w:szCs w:val="24"/>
          <w:lang w:eastAsia="es-MX"/>
        </w:rPr>
      </w:pPr>
    </w:p>
    <w:p w:rsidR="00F21D21" w:rsidRPr="00DB73BB" w:rsidRDefault="00F21D21" w:rsidP="00F21D21">
      <w:pPr>
        <w:ind w:firstLine="708"/>
        <w:jc w:val="both"/>
        <w:rPr>
          <w:rFonts w:ascii="Arial" w:hAnsi="Arial" w:cs="Arial"/>
          <w:sz w:val="24"/>
          <w:szCs w:val="24"/>
        </w:rPr>
      </w:pPr>
      <w:r w:rsidRPr="00C77B9F">
        <w:rPr>
          <w:rFonts w:ascii="Arial" w:hAnsi="Arial" w:cs="Arial"/>
          <w:b/>
          <w:sz w:val="24"/>
          <w:szCs w:val="24"/>
          <w:lang w:eastAsia="es-MX"/>
        </w:rPr>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w:t>
      </w:r>
      <w:r w:rsidRPr="00DB73BB">
        <w:rPr>
          <w:rFonts w:ascii="Arial" w:hAnsi="Arial" w:cs="Arial"/>
          <w:sz w:val="24"/>
          <w:szCs w:val="24"/>
        </w:rPr>
        <w:lastRenderedPageBreak/>
        <w:t xml:space="preserve">se formará de los rendimientos de los bienes que les pertenezcan, así como de las contribuciones que recauden. </w:t>
      </w:r>
    </w:p>
    <w:p w:rsidR="00F21D21" w:rsidRPr="00DB73BB" w:rsidRDefault="00F21D21" w:rsidP="00F21D21">
      <w:pPr>
        <w:jc w:val="both"/>
        <w:rPr>
          <w:rFonts w:ascii="Arial" w:hAnsi="Arial" w:cs="Arial"/>
          <w:sz w:val="24"/>
          <w:szCs w:val="24"/>
        </w:rPr>
      </w:pPr>
    </w:p>
    <w:p w:rsidR="00F21D21" w:rsidRPr="00DB73BB" w:rsidRDefault="00F21D21" w:rsidP="00F21D21">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igilar que el destino y monto de los caudales municipales se ajusten a los presupuestos de egresos y de la correcta recaudación, custodia y administración de los impuestos, derechos, productos, aprovechamientos, participaciones y demás ingresos propios del Municipio.</w:t>
      </w:r>
    </w:p>
    <w:p w:rsidR="00F21D21" w:rsidRPr="00DB73BB" w:rsidRDefault="00F21D21" w:rsidP="00F21D21">
      <w:pPr>
        <w:ind w:left="833" w:hanging="544"/>
        <w:jc w:val="both"/>
        <w:rPr>
          <w:rFonts w:ascii="Arial" w:hAnsi="Arial" w:cs="Arial"/>
          <w:sz w:val="24"/>
          <w:szCs w:val="24"/>
        </w:rPr>
      </w:pPr>
    </w:p>
    <w:p w:rsidR="00F21D21" w:rsidRDefault="00F21D21" w:rsidP="00F21D21">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A1071E" w:rsidRDefault="00A1071E" w:rsidP="00A1071E">
      <w:pPr>
        <w:pStyle w:val="Sinespaciado"/>
        <w:ind w:firstLine="708"/>
        <w:jc w:val="both"/>
        <w:rPr>
          <w:rFonts w:ascii="Arial" w:hAnsi="Arial" w:cs="Arial"/>
          <w:sz w:val="24"/>
          <w:szCs w:val="24"/>
          <w:lang w:eastAsia="es-MX"/>
        </w:rPr>
      </w:pPr>
    </w:p>
    <w:p w:rsidR="00A1071E" w:rsidRDefault="00A1071E" w:rsidP="00A1071E">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En ese tenor, el antes referido, Encargado del Despacho de la Hacienda Pública Municipal en uso de las facultades y atribuciones que le confieren el Reglamento de Gobierno y la Administración Pública Municipal en los ordinales 156, 157 fracción II y 158 fracciones VI y X, los que a la letra rezan: </w:t>
      </w:r>
    </w:p>
    <w:p w:rsidR="00A1071E" w:rsidRDefault="00A1071E" w:rsidP="00A1071E">
      <w:pPr>
        <w:pStyle w:val="Sinespaciado"/>
        <w:jc w:val="both"/>
        <w:rPr>
          <w:rFonts w:ascii="Arial" w:hAnsi="Arial" w:cs="Arial"/>
          <w:sz w:val="24"/>
          <w:szCs w:val="24"/>
          <w:lang w:eastAsia="es-MX"/>
        </w:rPr>
      </w:pPr>
    </w:p>
    <w:p w:rsidR="00A1071E" w:rsidRDefault="00A1071E" w:rsidP="00F21D21">
      <w:pPr>
        <w:ind w:firstLine="708"/>
        <w:jc w:val="both"/>
        <w:rPr>
          <w:rFonts w:ascii="Arial" w:hAnsi="Arial" w:cs="Arial"/>
          <w:snapToGrid w:val="0"/>
          <w:sz w:val="24"/>
          <w:szCs w:val="24"/>
        </w:rPr>
      </w:pPr>
    </w:p>
    <w:p w:rsidR="00A1071E" w:rsidRPr="00C56143" w:rsidRDefault="00A1071E" w:rsidP="00A1071E">
      <w:pPr>
        <w:ind w:left="1134" w:right="851"/>
        <w:jc w:val="both"/>
        <w:rPr>
          <w:i/>
        </w:rPr>
      </w:pPr>
      <w:r w:rsidRPr="00A1071E">
        <w:rPr>
          <w:b/>
          <w:i/>
        </w:rPr>
        <w:t>“Artículo 156</w:t>
      </w:r>
      <w:r w:rsidRPr="00A1071E">
        <w:rPr>
          <w:i/>
        </w:rPr>
        <w:t>.- Al</w:t>
      </w:r>
      <w:r w:rsidRPr="00C56143">
        <w:rPr>
          <w:i/>
        </w:rPr>
        <w:t xml:space="preserve">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 </w:t>
      </w:r>
    </w:p>
    <w:p w:rsidR="00A1071E" w:rsidRPr="00C56143" w:rsidRDefault="00A1071E" w:rsidP="00A1071E">
      <w:pPr>
        <w:spacing w:after="0"/>
        <w:ind w:left="1134" w:right="851"/>
        <w:jc w:val="both"/>
        <w:rPr>
          <w:i/>
        </w:rPr>
      </w:pPr>
      <w:r w:rsidRPr="00C56143">
        <w:rPr>
          <w:i/>
        </w:rPr>
        <w:t xml:space="preserve"> </w:t>
      </w:r>
    </w:p>
    <w:p w:rsidR="00A1071E" w:rsidRPr="00C56143" w:rsidRDefault="00A1071E" w:rsidP="00A1071E">
      <w:pPr>
        <w:ind w:left="1134" w:right="851"/>
        <w:jc w:val="both"/>
        <w:rPr>
          <w:i/>
        </w:rPr>
      </w:pPr>
      <w:r w:rsidRPr="00C56143">
        <w:rPr>
          <w:b/>
          <w:i/>
        </w:rPr>
        <w:t>Artículo 157</w:t>
      </w:r>
      <w:r w:rsidRPr="00C56143">
        <w:rPr>
          <w:i/>
        </w:rPr>
        <w:t xml:space="preserve">.- El Tesorero Municipal tendrá las siguientes obligaciones: </w:t>
      </w:r>
    </w:p>
    <w:p w:rsidR="00A1071E" w:rsidRPr="00C56143" w:rsidRDefault="00A1071E" w:rsidP="00A1071E">
      <w:pPr>
        <w:spacing w:after="5" w:line="251" w:lineRule="auto"/>
        <w:ind w:left="1134" w:right="851"/>
        <w:jc w:val="both"/>
        <w:rPr>
          <w:i/>
        </w:rPr>
      </w:pPr>
      <w:r>
        <w:rPr>
          <w:i/>
        </w:rPr>
        <w:t xml:space="preserve">II.- </w:t>
      </w:r>
      <w:r w:rsidRPr="00C56143">
        <w:rPr>
          <w:i/>
        </w:rPr>
        <w:t>Aplicar los recursos financieros municipales para cubrir los gastos del Municipio, de acuerdo con el Presupuesto de Egresos aprobado por el Ayuntamiento, en estricto apego a los principios de transparencia y austeridad;</w:t>
      </w:r>
      <w:r w:rsidRPr="00C56143">
        <w:rPr>
          <w:rFonts w:ascii="Calibri" w:eastAsia="Calibri" w:hAnsi="Calibri" w:cs="Calibri"/>
          <w:i/>
        </w:rPr>
        <w:t xml:space="preserve"> </w:t>
      </w:r>
    </w:p>
    <w:p w:rsidR="00A1071E" w:rsidRPr="00C56143" w:rsidRDefault="00A1071E" w:rsidP="00A1071E">
      <w:pPr>
        <w:pStyle w:val="Sinespaciado"/>
        <w:ind w:left="1134" w:right="851"/>
        <w:jc w:val="both"/>
        <w:rPr>
          <w:rFonts w:ascii="Arial" w:hAnsi="Arial" w:cs="Arial"/>
          <w:i/>
          <w:sz w:val="24"/>
          <w:szCs w:val="24"/>
          <w:lang w:eastAsia="es-MX"/>
        </w:rPr>
      </w:pPr>
    </w:p>
    <w:p w:rsidR="00A1071E" w:rsidRPr="00C56143" w:rsidRDefault="00A1071E" w:rsidP="00A1071E">
      <w:pPr>
        <w:ind w:left="1134" w:right="851"/>
        <w:jc w:val="both"/>
        <w:rPr>
          <w:i/>
        </w:rPr>
      </w:pPr>
      <w:r w:rsidRPr="00C56143">
        <w:rPr>
          <w:b/>
          <w:i/>
        </w:rPr>
        <w:t xml:space="preserve">Artículo 158.- </w:t>
      </w:r>
      <w:r w:rsidRPr="00C56143">
        <w:rPr>
          <w:i/>
        </w:rPr>
        <w:t xml:space="preserve">El Tesorero Municipal tendrá las siguientes atribuciones: </w:t>
      </w:r>
    </w:p>
    <w:p w:rsidR="00A1071E" w:rsidRDefault="00A1071E" w:rsidP="00A1071E">
      <w:pPr>
        <w:spacing w:after="5" w:line="251" w:lineRule="auto"/>
        <w:ind w:left="1134" w:right="851"/>
        <w:jc w:val="both"/>
        <w:rPr>
          <w:rFonts w:ascii="Calibri" w:eastAsia="Calibri" w:hAnsi="Calibri" w:cs="Calibri"/>
          <w:i/>
        </w:rPr>
      </w:pPr>
      <w:r>
        <w:rPr>
          <w:i/>
        </w:rPr>
        <w:lastRenderedPageBreak/>
        <w:t xml:space="preserve">VI.- </w:t>
      </w:r>
      <w:r w:rsidRPr="00C56143">
        <w:rPr>
          <w:i/>
        </w:rPr>
        <w:t>Cualquier iniciativa que afecté la Hacienda Municipal deberá ser del conocimiento del Tesorero Municipal, antes de ser presentadas para su autorización al pleno del Ayuntamiento;</w:t>
      </w:r>
      <w:r w:rsidRPr="00C56143">
        <w:rPr>
          <w:rFonts w:ascii="Calibri" w:eastAsia="Calibri" w:hAnsi="Calibri" w:cs="Calibri"/>
          <w:i/>
        </w:rPr>
        <w:t xml:space="preserve"> </w:t>
      </w:r>
    </w:p>
    <w:p w:rsidR="00FB4B62" w:rsidRPr="00C56143" w:rsidRDefault="00FB4B62" w:rsidP="00A1071E">
      <w:pPr>
        <w:spacing w:after="5" w:line="251" w:lineRule="auto"/>
        <w:ind w:left="1134" w:right="851"/>
        <w:jc w:val="both"/>
        <w:rPr>
          <w:i/>
        </w:rPr>
      </w:pPr>
    </w:p>
    <w:p w:rsidR="00A1071E" w:rsidRPr="00C56143" w:rsidRDefault="00A1071E" w:rsidP="00A1071E">
      <w:pPr>
        <w:spacing w:after="5" w:line="251" w:lineRule="auto"/>
        <w:ind w:left="1134" w:right="851"/>
        <w:jc w:val="both"/>
        <w:rPr>
          <w:i/>
        </w:rPr>
      </w:pPr>
      <w:r>
        <w:rPr>
          <w:i/>
        </w:rPr>
        <w:t xml:space="preserve">X.- </w:t>
      </w:r>
      <w:r w:rsidRPr="00C56143">
        <w:rPr>
          <w:i/>
        </w:rPr>
        <w:t>Emitir dictamen técnico de procedencia o improcedencia respecto de las iniciativas, acuerdos o actos que involucren recursos públicos;</w:t>
      </w:r>
      <w:r>
        <w:rPr>
          <w:i/>
        </w:rPr>
        <w:t>”</w:t>
      </w:r>
      <w:r w:rsidRPr="00C56143">
        <w:rPr>
          <w:rFonts w:ascii="Calibri" w:eastAsia="Calibri" w:hAnsi="Calibri" w:cs="Calibri"/>
          <w:i/>
        </w:rPr>
        <w:t xml:space="preserve"> </w:t>
      </w:r>
    </w:p>
    <w:p w:rsidR="00A1071E" w:rsidRDefault="00A1071E" w:rsidP="00A1071E">
      <w:pPr>
        <w:pStyle w:val="Sinespaciado"/>
        <w:jc w:val="both"/>
        <w:rPr>
          <w:rFonts w:ascii="Arial" w:hAnsi="Arial" w:cs="Arial"/>
          <w:sz w:val="24"/>
          <w:szCs w:val="24"/>
          <w:lang w:eastAsia="es-MX"/>
        </w:rPr>
      </w:pPr>
    </w:p>
    <w:p w:rsidR="00A1071E" w:rsidRDefault="00A1071E" w:rsidP="00A1071E">
      <w:pPr>
        <w:pStyle w:val="Sinespaciado"/>
        <w:jc w:val="both"/>
        <w:rPr>
          <w:rFonts w:ascii="Arial" w:hAnsi="Arial" w:cs="Arial"/>
          <w:sz w:val="24"/>
          <w:szCs w:val="24"/>
          <w:lang w:eastAsia="es-MX"/>
        </w:rPr>
      </w:pPr>
    </w:p>
    <w:p w:rsidR="00A1071E" w:rsidRDefault="00A1071E" w:rsidP="00A1071E">
      <w:pPr>
        <w:pStyle w:val="Sinespaciado"/>
        <w:jc w:val="both"/>
        <w:rPr>
          <w:rFonts w:ascii="Arial" w:hAnsi="Arial" w:cs="Arial"/>
          <w:sz w:val="24"/>
          <w:szCs w:val="24"/>
          <w:lang w:eastAsia="es-MX"/>
        </w:rPr>
      </w:pPr>
      <w:r>
        <w:rPr>
          <w:rFonts w:ascii="Arial" w:hAnsi="Arial" w:cs="Arial"/>
          <w:sz w:val="24"/>
          <w:szCs w:val="24"/>
          <w:lang w:eastAsia="es-MX"/>
        </w:rPr>
        <w:t xml:space="preserve">Determina en su oficio número </w:t>
      </w:r>
      <w:r w:rsidRPr="005834B4">
        <w:rPr>
          <w:rFonts w:ascii="Arial" w:hAnsi="Arial" w:cs="Arial"/>
          <w:sz w:val="24"/>
          <w:szCs w:val="24"/>
          <w:lang w:eastAsia="es-MX"/>
        </w:rPr>
        <w:t>HPM-231/2024</w:t>
      </w:r>
      <w:r>
        <w:rPr>
          <w:rFonts w:ascii="Arial" w:hAnsi="Arial" w:cs="Arial"/>
          <w:sz w:val="24"/>
          <w:szCs w:val="24"/>
          <w:lang w:eastAsia="es-MX"/>
        </w:rPr>
        <w:t xml:space="preserve">, que: </w:t>
      </w:r>
    </w:p>
    <w:p w:rsidR="00A1071E" w:rsidRDefault="00A1071E" w:rsidP="00A1071E">
      <w:pPr>
        <w:pStyle w:val="Sinespaciado"/>
        <w:jc w:val="both"/>
        <w:rPr>
          <w:rFonts w:ascii="Arial" w:hAnsi="Arial" w:cs="Arial"/>
          <w:sz w:val="24"/>
          <w:szCs w:val="24"/>
          <w:lang w:eastAsia="es-MX"/>
        </w:rPr>
      </w:pPr>
    </w:p>
    <w:p w:rsidR="00A1071E" w:rsidRDefault="00A1071E" w:rsidP="00A1071E">
      <w:pPr>
        <w:pStyle w:val="Sinespaciado"/>
        <w:jc w:val="both"/>
        <w:rPr>
          <w:rFonts w:ascii="Arial" w:hAnsi="Arial" w:cs="Arial"/>
          <w:sz w:val="24"/>
          <w:szCs w:val="24"/>
          <w:lang w:eastAsia="es-MX"/>
        </w:rPr>
      </w:pPr>
      <w:r>
        <w:rPr>
          <w:rFonts w:ascii="Arial" w:hAnsi="Arial" w:cs="Arial"/>
          <w:sz w:val="24"/>
          <w:szCs w:val="24"/>
          <w:lang w:eastAsia="es-MX"/>
        </w:rPr>
        <w:tab/>
      </w:r>
      <w:r w:rsidRPr="00D666BE">
        <w:rPr>
          <w:rFonts w:ascii="Arial" w:hAnsi="Arial" w:cs="Arial"/>
          <w:b/>
          <w:sz w:val="24"/>
          <w:szCs w:val="24"/>
          <w:lang w:eastAsia="es-MX"/>
        </w:rPr>
        <w:t xml:space="preserve">1.- </w:t>
      </w:r>
      <w:r w:rsidRPr="00D666BE">
        <w:rPr>
          <w:rFonts w:ascii="Arial" w:hAnsi="Arial" w:cs="Arial"/>
          <w:sz w:val="24"/>
          <w:szCs w:val="24"/>
          <w:lang w:eastAsia="es-MX"/>
        </w:rPr>
        <w:t>La Hacienda Municipal</w:t>
      </w:r>
      <w:r>
        <w:rPr>
          <w:rFonts w:ascii="Arial" w:hAnsi="Arial" w:cs="Arial"/>
          <w:sz w:val="24"/>
          <w:szCs w:val="24"/>
          <w:lang w:eastAsia="es-MX"/>
        </w:rPr>
        <w:t xml:space="preserve"> otorga en sentido positivo la factibilidad financiera para dicha erogación. </w:t>
      </w:r>
    </w:p>
    <w:p w:rsidR="00A1071E" w:rsidRDefault="00A1071E" w:rsidP="00A1071E">
      <w:pPr>
        <w:pStyle w:val="Sinespaciado"/>
        <w:jc w:val="both"/>
        <w:rPr>
          <w:rFonts w:ascii="Arial" w:hAnsi="Arial" w:cs="Arial"/>
          <w:sz w:val="24"/>
          <w:szCs w:val="24"/>
          <w:lang w:eastAsia="es-MX"/>
        </w:rPr>
      </w:pPr>
    </w:p>
    <w:p w:rsidR="00A1071E" w:rsidRDefault="00A1071E" w:rsidP="00A1071E">
      <w:pPr>
        <w:pStyle w:val="Sinespaciado"/>
        <w:jc w:val="both"/>
        <w:rPr>
          <w:rFonts w:ascii="Arial" w:hAnsi="Arial" w:cs="Arial"/>
          <w:sz w:val="24"/>
          <w:szCs w:val="24"/>
          <w:lang w:eastAsia="es-MX"/>
        </w:rPr>
      </w:pPr>
      <w:r>
        <w:rPr>
          <w:rFonts w:ascii="Arial" w:hAnsi="Arial" w:cs="Arial"/>
          <w:sz w:val="24"/>
          <w:szCs w:val="24"/>
          <w:lang w:eastAsia="es-MX"/>
        </w:rPr>
        <w:tab/>
      </w:r>
      <w:r w:rsidRPr="00A1071E">
        <w:rPr>
          <w:rFonts w:ascii="Arial" w:hAnsi="Arial" w:cs="Arial"/>
          <w:b/>
          <w:sz w:val="24"/>
          <w:szCs w:val="24"/>
          <w:lang w:eastAsia="es-MX"/>
        </w:rPr>
        <w:t xml:space="preserve">2.- </w:t>
      </w:r>
      <w:r w:rsidRPr="00A1071E">
        <w:rPr>
          <w:rFonts w:ascii="Arial" w:hAnsi="Arial" w:cs="Arial"/>
          <w:sz w:val="24"/>
          <w:szCs w:val="24"/>
          <w:lang w:eastAsia="es-MX"/>
        </w:rPr>
        <w:t>Se autorice disponer</w:t>
      </w:r>
      <w:r>
        <w:rPr>
          <w:rFonts w:ascii="Arial" w:hAnsi="Arial" w:cs="Arial"/>
          <w:sz w:val="24"/>
          <w:szCs w:val="24"/>
          <w:lang w:eastAsia="es-MX"/>
        </w:rPr>
        <w:t xml:space="preserve"> de los recursos que estén reservados en la cuenta de provisión para aguinaldo. </w:t>
      </w:r>
    </w:p>
    <w:p w:rsidR="00A1071E" w:rsidRDefault="00A1071E" w:rsidP="00A1071E">
      <w:pPr>
        <w:pStyle w:val="Sinespaciado"/>
        <w:jc w:val="both"/>
        <w:rPr>
          <w:rFonts w:ascii="Arial" w:hAnsi="Arial" w:cs="Arial"/>
          <w:sz w:val="24"/>
          <w:szCs w:val="24"/>
          <w:lang w:eastAsia="es-MX"/>
        </w:rPr>
      </w:pPr>
    </w:p>
    <w:p w:rsidR="00A1071E" w:rsidRDefault="00A1071E" w:rsidP="00A1071E">
      <w:pPr>
        <w:pStyle w:val="Sinespaciado"/>
        <w:jc w:val="both"/>
        <w:rPr>
          <w:rFonts w:ascii="Arial" w:hAnsi="Arial" w:cs="Arial"/>
          <w:sz w:val="24"/>
          <w:szCs w:val="24"/>
          <w:lang w:eastAsia="es-MX"/>
        </w:rPr>
      </w:pPr>
      <w:r>
        <w:rPr>
          <w:rFonts w:ascii="Arial" w:hAnsi="Arial" w:cs="Arial"/>
          <w:sz w:val="24"/>
          <w:szCs w:val="24"/>
          <w:lang w:eastAsia="es-MX"/>
        </w:rPr>
        <w:tab/>
        <w:t xml:space="preserve">Oficio éste, que se adjunta al presente dictamen. </w:t>
      </w:r>
    </w:p>
    <w:p w:rsidR="00F21D21" w:rsidRPr="00DB73BB" w:rsidRDefault="00F21D21" w:rsidP="00F21D21">
      <w:pPr>
        <w:ind w:left="833" w:hanging="544"/>
        <w:jc w:val="both"/>
        <w:rPr>
          <w:rFonts w:ascii="Arial" w:hAnsi="Arial" w:cs="Arial"/>
          <w:sz w:val="24"/>
          <w:szCs w:val="24"/>
        </w:rPr>
      </w:pPr>
    </w:p>
    <w:p w:rsidR="00F21D21" w:rsidRDefault="00F21D21" w:rsidP="00F21D21">
      <w:pPr>
        <w:ind w:firstLine="708"/>
        <w:jc w:val="both"/>
        <w:rPr>
          <w:rFonts w:ascii="Arial" w:hAnsi="Arial" w:cs="Arial"/>
          <w:sz w:val="24"/>
          <w:szCs w:val="24"/>
          <w:lang w:eastAsia="es-MX"/>
        </w:rPr>
      </w:pPr>
      <w:r w:rsidRPr="002D3F25">
        <w:rPr>
          <w:rFonts w:ascii="Arial" w:hAnsi="Arial" w:cs="Arial"/>
          <w:b/>
          <w:sz w:val="24"/>
          <w:szCs w:val="24"/>
          <w:lang w:eastAsia="es-MX"/>
        </w:rPr>
        <w:t>V</w:t>
      </w:r>
      <w:r>
        <w:rPr>
          <w:rFonts w:ascii="Arial" w:hAnsi="Arial" w:cs="Arial"/>
          <w:b/>
          <w:sz w:val="24"/>
          <w:szCs w:val="24"/>
          <w:lang w:eastAsia="es-MX"/>
        </w:rPr>
        <w:t xml:space="preserve">.-  </w:t>
      </w:r>
      <w:r>
        <w:rPr>
          <w:rFonts w:ascii="Arial" w:hAnsi="Arial" w:cs="Arial"/>
          <w:sz w:val="24"/>
          <w:szCs w:val="24"/>
          <w:lang w:eastAsia="es-MX"/>
        </w:rPr>
        <w:t xml:space="preserve">Ahora bien, de conformidad a lo que establece el numeral 54 de la Ley para los Servidores Públicos para el Estado de Jalisco y sus Municipios, que </w:t>
      </w:r>
      <w:r w:rsidR="00EB3A50">
        <w:rPr>
          <w:rFonts w:ascii="Arial" w:hAnsi="Arial" w:cs="Arial"/>
          <w:sz w:val="24"/>
          <w:szCs w:val="24"/>
          <w:lang w:eastAsia="es-MX"/>
        </w:rPr>
        <w:t>di</w:t>
      </w:r>
      <w:r>
        <w:rPr>
          <w:rFonts w:ascii="Arial" w:hAnsi="Arial" w:cs="Arial"/>
          <w:sz w:val="24"/>
          <w:szCs w:val="24"/>
          <w:lang w:eastAsia="es-MX"/>
        </w:rPr>
        <w:t xml:space="preserve">ce:  </w:t>
      </w:r>
    </w:p>
    <w:p w:rsidR="00F21D21" w:rsidRPr="00F02A97" w:rsidRDefault="00F21D21" w:rsidP="00F21D21">
      <w:pPr>
        <w:pStyle w:val="Sinespaciado"/>
        <w:ind w:left="1134" w:right="1134"/>
        <w:jc w:val="both"/>
        <w:rPr>
          <w:rFonts w:ascii="Arial" w:hAnsi="Arial" w:cs="Arial"/>
          <w:i/>
          <w:sz w:val="20"/>
          <w:szCs w:val="20"/>
          <w:lang w:eastAsia="es-MX"/>
        </w:rPr>
      </w:pPr>
      <w:r w:rsidRPr="00F02A97">
        <w:rPr>
          <w:rFonts w:ascii="Arial" w:hAnsi="Arial" w:cs="Arial"/>
          <w:i/>
          <w:sz w:val="20"/>
          <w:szCs w:val="20"/>
          <w:lang w:eastAsia="es-MX"/>
        </w:rPr>
        <w:t>“</w:t>
      </w:r>
      <w:r w:rsidRPr="00F02A97">
        <w:rPr>
          <w:rFonts w:ascii="Arial" w:hAnsi="Arial" w:cs="Arial"/>
          <w:b/>
          <w:i/>
          <w:sz w:val="20"/>
          <w:szCs w:val="20"/>
          <w:lang w:eastAsia="es-MX"/>
        </w:rPr>
        <w:t>Artículo 54.-</w:t>
      </w:r>
      <w:r w:rsidRPr="00F02A97">
        <w:rPr>
          <w:rFonts w:ascii="Arial" w:hAnsi="Arial" w:cs="Arial"/>
          <w:i/>
          <w:sz w:val="20"/>
          <w:szCs w:val="20"/>
          <w:lang w:eastAsia="es-MX"/>
        </w:rPr>
        <w:t xml:space="preserve"> Los Servidores Públicos tendrán derecho a un aguinaldo anual de cincuenta días, sobre sueldo promedio y el mismo estará comprendido en el presupuesto de egresos, el cual preverá la forma de pagarlo. </w:t>
      </w:r>
    </w:p>
    <w:p w:rsidR="00F21D21" w:rsidRPr="00F02A97" w:rsidRDefault="00F21D21" w:rsidP="00F21D21">
      <w:pPr>
        <w:pStyle w:val="Sinespaciado"/>
        <w:ind w:left="1134" w:right="1134"/>
        <w:jc w:val="both"/>
        <w:rPr>
          <w:rFonts w:ascii="Arial" w:hAnsi="Arial" w:cs="Arial"/>
          <w:i/>
          <w:sz w:val="20"/>
          <w:szCs w:val="20"/>
          <w:lang w:eastAsia="es-MX"/>
        </w:rPr>
      </w:pPr>
    </w:p>
    <w:p w:rsidR="00F21D21" w:rsidRPr="00F02A97" w:rsidRDefault="00F21D21" w:rsidP="00F21D21">
      <w:pPr>
        <w:pStyle w:val="Sinespaciado"/>
        <w:ind w:left="1134" w:right="1134"/>
        <w:jc w:val="both"/>
        <w:rPr>
          <w:rFonts w:ascii="Arial" w:hAnsi="Arial" w:cs="Arial"/>
          <w:i/>
          <w:sz w:val="20"/>
          <w:szCs w:val="20"/>
          <w:lang w:eastAsia="es-MX"/>
        </w:rPr>
      </w:pPr>
      <w:r w:rsidRPr="00F02A97">
        <w:rPr>
          <w:rFonts w:ascii="Arial" w:hAnsi="Arial" w:cs="Arial"/>
          <w:i/>
          <w:sz w:val="20"/>
          <w:szCs w:val="20"/>
          <w:lang w:eastAsia="es-MX"/>
        </w:rPr>
        <w:t xml:space="preserve">El aguinaldo se cubrirá proporcionalmente tomando en cuenta las faltas de asistencia injustificadas, licencias sin goce de sueldo y días no laborados por sanciones impuestas. El pago del aguinaldo no está sujeto a deducción impositiva alguna. </w:t>
      </w:r>
    </w:p>
    <w:p w:rsidR="00F21D21" w:rsidRPr="00F02A97" w:rsidRDefault="00F21D21" w:rsidP="00F21D21">
      <w:pPr>
        <w:pStyle w:val="Sinespaciado"/>
        <w:ind w:left="1134" w:right="1134"/>
        <w:jc w:val="both"/>
        <w:rPr>
          <w:rFonts w:ascii="Arial" w:hAnsi="Arial" w:cs="Arial"/>
          <w:i/>
          <w:sz w:val="20"/>
          <w:szCs w:val="20"/>
          <w:lang w:eastAsia="es-MX"/>
        </w:rPr>
      </w:pPr>
    </w:p>
    <w:p w:rsidR="00F21D21" w:rsidRPr="00F02A97" w:rsidRDefault="00F21D21" w:rsidP="00F21D21">
      <w:pPr>
        <w:pStyle w:val="Sinespaciado"/>
        <w:ind w:left="1134" w:right="1134"/>
        <w:jc w:val="both"/>
        <w:rPr>
          <w:sz w:val="20"/>
          <w:szCs w:val="20"/>
          <w:lang w:eastAsia="es-MX"/>
        </w:rPr>
      </w:pPr>
      <w:r w:rsidRPr="00F02A97">
        <w:rPr>
          <w:rFonts w:ascii="Arial" w:hAnsi="Arial" w:cs="Arial"/>
          <w:i/>
          <w:sz w:val="20"/>
          <w:szCs w:val="20"/>
          <w:lang w:eastAsia="es-MX"/>
        </w:rPr>
        <w:t>Los Servidores Públicos que no hayan cumplido un año de labores tendrán derecho a que se les pague esta prestación, en proporción al tiempo efectivamente trabajado”</w:t>
      </w:r>
      <w:r w:rsidRPr="00F02A97">
        <w:rPr>
          <w:sz w:val="20"/>
          <w:szCs w:val="20"/>
          <w:lang w:eastAsia="es-MX"/>
        </w:rPr>
        <w:t xml:space="preserve">. </w:t>
      </w:r>
    </w:p>
    <w:p w:rsidR="00F21D21" w:rsidRDefault="00F21D21" w:rsidP="00F21D21">
      <w:pPr>
        <w:pStyle w:val="Sinespaciado"/>
        <w:jc w:val="both"/>
        <w:rPr>
          <w:lang w:eastAsia="es-MX"/>
        </w:rPr>
      </w:pPr>
    </w:p>
    <w:p w:rsidR="004021F4" w:rsidRDefault="004021F4" w:rsidP="00CF3512">
      <w:pPr>
        <w:pStyle w:val="Sinespaciado"/>
        <w:ind w:firstLine="708"/>
        <w:jc w:val="both"/>
        <w:rPr>
          <w:rFonts w:ascii="Arial" w:hAnsi="Arial" w:cs="Arial"/>
          <w:sz w:val="24"/>
          <w:szCs w:val="24"/>
          <w:lang w:eastAsia="es-MX"/>
        </w:rPr>
      </w:pPr>
    </w:p>
    <w:p w:rsidR="004021F4" w:rsidRDefault="004021F4" w:rsidP="00CF3512">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3.- Por su parte, el Reglamento de Prestaciones de los Servicios Personales de los Servidores Públicos del Gobierno y la Administración Pública Municipal, que a la letra dice: </w:t>
      </w:r>
    </w:p>
    <w:p w:rsidR="004021F4" w:rsidRDefault="004021F4" w:rsidP="00CF3512">
      <w:pPr>
        <w:pStyle w:val="Sinespaciado"/>
        <w:ind w:firstLine="708"/>
        <w:jc w:val="both"/>
        <w:rPr>
          <w:rFonts w:ascii="Arial" w:hAnsi="Arial" w:cs="Arial"/>
          <w:sz w:val="24"/>
          <w:szCs w:val="24"/>
          <w:lang w:eastAsia="es-MX"/>
        </w:rPr>
      </w:pPr>
    </w:p>
    <w:p w:rsidR="004021F4" w:rsidRPr="004021F4" w:rsidRDefault="004021F4" w:rsidP="004021F4">
      <w:pPr>
        <w:pStyle w:val="Sinespaciado"/>
        <w:ind w:left="1134" w:right="1134"/>
        <w:jc w:val="both"/>
        <w:rPr>
          <w:rFonts w:ascii="Arial" w:hAnsi="Arial" w:cs="Arial"/>
          <w:i/>
          <w:sz w:val="20"/>
          <w:szCs w:val="20"/>
          <w:lang w:eastAsia="es-MX"/>
        </w:rPr>
      </w:pPr>
      <w:r w:rsidRPr="004021F4">
        <w:rPr>
          <w:rFonts w:ascii="Arial" w:hAnsi="Arial" w:cs="Arial"/>
          <w:i/>
          <w:sz w:val="20"/>
          <w:szCs w:val="20"/>
          <w:lang w:eastAsia="es-MX"/>
        </w:rPr>
        <w:t xml:space="preserve">Artículo 21.- Un aguinaldo anual, que recibirán los servidores públicos por un monto equivalente a 50 días de sueldo base tabular, deberá cubrirse un 50 por ciento antes del 15 de julio y el 50 por ciento restante a más tardar el 20 de diciembre, siempre y cuando lo autorice el Ayuntamiento. </w:t>
      </w:r>
    </w:p>
    <w:p w:rsidR="004021F4" w:rsidRPr="004021F4" w:rsidRDefault="004021F4" w:rsidP="004021F4">
      <w:pPr>
        <w:pStyle w:val="Sinespaciado"/>
        <w:ind w:left="1134" w:right="1134"/>
        <w:jc w:val="both"/>
        <w:rPr>
          <w:rFonts w:ascii="Arial" w:hAnsi="Arial" w:cs="Arial"/>
          <w:i/>
          <w:sz w:val="20"/>
          <w:szCs w:val="20"/>
          <w:lang w:eastAsia="es-MX"/>
        </w:rPr>
      </w:pPr>
    </w:p>
    <w:p w:rsidR="00AC3354" w:rsidRDefault="00F21D21" w:rsidP="00CF3512">
      <w:pPr>
        <w:pStyle w:val="Sinespaciado"/>
        <w:ind w:firstLine="708"/>
        <w:jc w:val="both"/>
        <w:rPr>
          <w:rFonts w:ascii="Arial" w:hAnsi="Arial" w:cs="Arial"/>
          <w:sz w:val="24"/>
          <w:szCs w:val="24"/>
          <w:lang w:eastAsia="es-MX"/>
        </w:rPr>
      </w:pPr>
      <w:r>
        <w:rPr>
          <w:rFonts w:ascii="Arial" w:hAnsi="Arial" w:cs="Arial"/>
          <w:sz w:val="24"/>
          <w:szCs w:val="24"/>
          <w:lang w:eastAsia="es-MX"/>
        </w:rPr>
        <w:lastRenderedPageBreak/>
        <w:t>Los Servidores Públicos del Municipio de Zapotlán el Grande, Jalisco, tienen derecho a recibir anualmente un aguinaldo por disposición de la ley y éste debe estar comprendido en el presupuesto de egresos correspondiente, como lo es, en el presente caso.</w:t>
      </w:r>
    </w:p>
    <w:p w:rsidR="00FB4B62" w:rsidRDefault="00FB4B62" w:rsidP="00FB4B62">
      <w:pPr>
        <w:pStyle w:val="Sinespaciado"/>
        <w:jc w:val="both"/>
        <w:rPr>
          <w:rFonts w:ascii="Arial" w:hAnsi="Arial" w:cs="Arial"/>
          <w:sz w:val="24"/>
          <w:szCs w:val="24"/>
          <w:lang w:eastAsia="es-MX"/>
        </w:rPr>
      </w:pPr>
    </w:p>
    <w:p w:rsidR="00FB4B62" w:rsidRDefault="00FB4B62" w:rsidP="00FB4B62">
      <w:pPr>
        <w:pStyle w:val="Sinespaciado"/>
        <w:jc w:val="both"/>
        <w:rPr>
          <w:rFonts w:ascii="Arial" w:hAnsi="Arial" w:cs="Arial"/>
          <w:sz w:val="24"/>
          <w:szCs w:val="24"/>
          <w:lang w:eastAsia="es-MX"/>
        </w:rPr>
      </w:pPr>
    </w:p>
    <w:p w:rsidR="00FB4B62" w:rsidRDefault="00FB4B62" w:rsidP="00FB4B62">
      <w:pPr>
        <w:pStyle w:val="Sinespaciado"/>
        <w:jc w:val="both"/>
        <w:rPr>
          <w:rFonts w:ascii="Arial" w:hAnsi="Arial" w:cs="Arial"/>
          <w:sz w:val="24"/>
          <w:szCs w:val="24"/>
          <w:lang w:eastAsia="es-MX"/>
        </w:rPr>
      </w:pPr>
      <w:r>
        <w:rPr>
          <w:rFonts w:ascii="Arial" w:hAnsi="Arial" w:cs="Arial"/>
          <w:sz w:val="24"/>
          <w:szCs w:val="24"/>
          <w:lang w:eastAsia="es-MX"/>
        </w:rPr>
        <w:tab/>
        <w:t xml:space="preserve">En virtud de lo anterior, hago del conocimiento de este Honorable Pleno, los siguientes: </w:t>
      </w:r>
    </w:p>
    <w:p w:rsidR="00FB4B62" w:rsidRDefault="00FB4B62" w:rsidP="00FB4B62">
      <w:pPr>
        <w:pStyle w:val="Sinespaciado"/>
        <w:jc w:val="both"/>
        <w:rPr>
          <w:rFonts w:ascii="Arial" w:hAnsi="Arial" w:cs="Arial"/>
          <w:sz w:val="24"/>
          <w:szCs w:val="24"/>
          <w:lang w:eastAsia="es-MX"/>
        </w:rPr>
      </w:pPr>
    </w:p>
    <w:p w:rsidR="00FB4B62" w:rsidRPr="00FB4B62" w:rsidRDefault="00FB4B62" w:rsidP="00FB4B62">
      <w:pPr>
        <w:pStyle w:val="Sinespaciado"/>
        <w:jc w:val="center"/>
        <w:rPr>
          <w:rFonts w:ascii="Arial" w:hAnsi="Arial" w:cs="Arial"/>
          <w:b/>
          <w:sz w:val="24"/>
          <w:szCs w:val="24"/>
          <w:lang w:eastAsia="es-MX"/>
        </w:rPr>
      </w:pPr>
      <w:r w:rsidRPr="00FB4B62">
        <w:rPr>
          <w:rFonts w:ascii="Arial" w:hAnsi="Arial" w:cs="Arial"/>
          <w:b/>
          <w:sz w:val="24"/>
          <w:szCs w:val="24"/>
          <w:lang w:eastAsia="es-MX"/>
        </w:rPr>
        <w:t>A N T E C E D E N T E S :</w:t>
      </w:r>
    </w:p>
    <w:p w:rsidR="00F21D21" w:rsidRDefault="00F21D21" w:rsidP="00CF3512">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 </w:t>
      </w:r>
    </w:p>
    <w:p w:rsidR="00FB4B62" w:rsidRDefault="00FB4B62" w:rsidP="00FB4B62">
      <w:pPr>
        <w:pStyle w:val="Sinespaciado"/>
        <w:jc w:val="both"/>
        <w:rPr>
          <w:rFonts w:ascii="Arial" w:hAnsi="Arial" w:cs="Arial"/>
          <w:b/>
          <w:sz w:val="24"/>
          <w:szCs w:val="24"/>
          <w:lang w:eastAsia="es-MX"/>
        </w:rPr>
      </w:pPr>
      <w:r w:rsidRPr="007E505B">
        <w:rPr>
          <w:rFonts w:ascii="Arial" w:hAnsi="Arial" w:cs="Arial"/>
          <w:b/>
          <w:sz w:val="24"/>
          <w:szCs w:val="24"/>
          <w:lang w:eastAsia="es-MX"/>
        </w:rPr>
        <w:tab/>
        <w:t xml:space="preserve">1.- </w:t>
      </w:r>
      <w:r>
        <w:rPr>
          <w:rFonts w:ascii="Arial" w:hAnsi="Arial" w:cs="Arial"/>
          <w:sz w:val="24"/>
          <w:szCs w:val="24"/>
          <w:lang w:eastAsia="es-MX"/>
        </w:rPr>
        <w:t xml:space="preserve">Mediante el punto número 11 del Orden del Día de la Sesión Pública Ordinaria de Ayuntamiento número 51, </w:t>
      </w:r>
      <w:r w:rsidR="005834B4">
        <w:rPr>
          <w:rFonts w:ascii="Arial" w:hAnsi="Arial" w:cs="Arial"/>
          <w:sz w:val="24"/>
          <w:szCs w:val="24"/>
          <w:lang w:eastAsia="es-MX"/>
        </w:rPr>
        <w:t xml:space="preserve">de fecha 31 de Mayo de 2024, </w:t>
      </w:r>
      <w:r>
        <w:rPr>
          <w:rFonts w:ascii="Arial" w:hAnsi="Arial" w:cs="Arial"/>
          <w:sz w:val="24"/>
          <w:szCs w:val="24"/>
          <w:lang w:eastAsia="es-MX"/>
        </w:rPr>
        <w:t xml:space="preserve">se </w:t>
      </w:r>
      <w:r w:rsidRPr="005834B4">
        <w:rPr>
          <w:rFonts w:ascii="Arial" w:hAnsi="Arial" w:cs="Arial"/>
          <w:b/>
          <w:sz w:val="24"/>
          <w:szCs w:val="24"/>
          <w:lang w:eastAsia="es-MX"/>
        </w:rPr>
        <w:t>desahogó y aprobó</w:t>
      </w:r>
      <w:r>
        <w:rPr>
          <w:rFonts w:ascii="Arial" w:hAnsi="Arial" w:cs="Arial"/>
          <w:sz w:val="24"/>
          <w:szCs w:val="24"/>
          <w:lang w:eastAsia="es-MX"/>
        </w:rPr>
        <w:t xml:space="preserve"> la </w:t>
      </w:r>
      <w:r w:rsidRPr="00FB4B62">
        <w:rPr>
          <w:rFonts w:ascii="Arial" w:hAnsi="Arial" w:cs="Arial"/>
          <w:b/>
          <w:sz w:val="24"/>
          <w:szCs w:val="24"/>
          <w:lang w:eastAsia="es-MX"/>
        </w:rPr>
        <w:t xml:space="preserve">INICIATIVA DE ACUERDO ECONOMICO QUE AUTORIZA LA LIQUIDACIÓN DEL AGUINALDO DEVENGADO A LOS SERVIDORES PÚBLICOS SINDICALIZADOS DEL MUNICIPIO DE ZAPOTLÁN EL GRANDE, JALISCO CORRESPONDIENE AL 01 DE ENERO Y HASTA EL 30 DE </w:t>
      </w:r>
      <w:r>
        <w:rPr>
          <w:rFonts w:ascii="Arial" w:hAnsi="Arial" w:cs="Arial"/>
          <w:b/>
          <w:sz w:val="24"/>
          <w:szCs w:val="24"/>
          <w:lang w:eastAsia="es-MX"/>
        </w:rPr>
        <w:t>J</w:t>
      </w:r>
      <w:r w:rsidR="007E505B">
        <w:rPr>
          <w:rFonts w:ascii="Arial" w:hAnsi="Arial" w:cs="Arial"/>
          <w:b/>
          <w:sz w:val="24"/>
          <w:szCs w:val="24"/>
          <w:lang w:eastAsia="es-MX"/>
        </w:rPr>
        <w:t xml:space="preserve">UNIO DEL EJERCICIO FISCAL 2024, </w:t>
      </w:r>
      <w:r w:rsidR="007E505B">
        <w:rPr>
          <w:rFonts w:ascii="Arial" w:hAnsi="Arial" w:cs="Arial"/>
          <w:sz w:val="24"/>
          <w:szCs w:val="24"/>
          <w:lang w:eastAsia="es-MX"/>
        </w:rPr>
        <w:t>la cual fue liquidada el día 08 de Julio de la presente anualidad; a la iniciativa fueron agregados además los Servidores Públicos de Seguridad Pública, Tránsito y Vialidad, Protección Civil y Bomberos</w:t>
      </w:r>
      <w:r w:rsidR="007E505B">
        <w:rPr>
          <w:rFonts w:ascii="Arial" w:hAnsi="Arial" w:cs="Arial"/>
          <w:b/>
          <w:sz w:val="24"/>
          <w:szCs w:val="24"/>
          <w:lang w:eastAsia="es-MX"/>
        </w:rPr>
        <w:t xml:space="preserve">. </w:t>
      </w:r>
    </w:p>
    <w:p w:rsidR="007E505B" w:rsidRDefault="007E505B" w:rsidP="00FB4B62">
      <w:pPr>
        <w:pStyle w:val="Sinespaciado"/>
        <w:jc w:val="both"/>
        <w:rPr>
          <w:rFonts w:ascii="Arial" w:hAnsi="Arial" w:cs="Arial"/>
          <w:b/>
          <w:sz w:val="24"/>
          <w:szCs w:val="24"/>
          <w:lang w:eastAsia="es-MX"/>
        </w:rPr>
      </w:pPr>
    </w:p>
    <w:p w:rsidR="007E505B" w:rsidRDefault="007E505B" w:rsidP="00FB4B62">
      <w:pPr>
        <w:pStyle w:val="Sinespaciado"/>
        <w:jc w:val="both"/>
        <w:rPr>
          <w:rFonts w:ascii="Arial" w:hAnsi="Arial" w:cs="Arial"/>
          <w:sz w:val="24"/>
          <w:szCs w:val="24"/>
          <w:lang w:eastAsia="es-MX"/>
        </w:rPr>
      </w:pPr>
      <w:r>
        <w:rPr>
          <w:rFonts w:ascii="Arial" w:hAnsi="Arial" w:cs="Arial"/>
          <w:b/>
          <w:sz w:val="24"/>
          <w:szCs w:val="24"/>
          <w:lang w:eastAsia="es-MX"/>
        </w:rPr>
        <w:tab/>
        <w:t xml:space="preserve">2.- </w:t>
      </w:r>
      <w:r>
        <w:rPr>
          <w:rFonts w:ascii="Arial" w:hAnsi="Arial" w:cs="Arial"/>
          <w:sz w:val="24"/>
          <w:szCs w:val="24"/>
          <w:lang w:eastAsia="es-MX"/>
        </w:rPr>
        <w:t xml:space="preserve">Ahora bien, el día 10 de Julio de 2024, se recibió en la oficina de Regidores, el Oficio número 692/2024, suscrito por el Maestro </w:t>
      </w:r>
      <w:r w:rsidRPr="007E505B">
        <w:rPr>
          <w:rFonts w:ascii="Arial" w:hAnsi="Arial" w:cs="Arial"/>
          <w:b/>
          <w:sz w:val="24"/>
          <w:szCs w:val="24"/>
          <w:lang w:eastAsia="es-MX"/>
        </w:rPr>
        <w:t>ALEJANDRO BARRAGÁN SÁNCHEZ</w:t>
      </w:r>
      <w:r>
        <w:rPr>
          <w:rFonts w:ascii="Arial" w:hAnsi="Arial" w:cs="Arial"/>
          <w:sz w:val="24"/>
          <w:szCs w:val="24"/>
          <w:lang w:eastAsia="es-MX"/>
        </w:rPr>
        <w:t xml:space="preserve">, en su carácter de Presidente Municipal de Zapotlán el Grande, Jalisco, en el que solicita, se realice el pago de la parte proporcional del aguinaldo devengado relativo a los meses de 1 de enero al 30 de Junio de 2024 derivado de la solicitud del personal de Elección Popular, supernumerario (eventuales), Confianza, asimilados a sueldos, Pensionados y Jubilados, según los previsto en el Reglamento de los Servicios Personales de los Servidores Públicos del Gobierno y la Administración Pública Municipal.  </w:t>
      </w:r>
    </w:p>
    <w:p w:rsidR="007E505B" w:rsidRDefault="007E505B" w:rsidP="00FB4B62">
      <w:pPr>
        <w:pStyle w:val="Sinespaciado"/>
        <w:jc w:val="both"/>
        <w:rPr>
          <w:rFonts w:ascii="Arial" w:hAnsi="Arial" w:cs="Arial"/>
          <w:sz w:val="24"/>
          <w:szCs w:val="24"/>
          <w:lang w:eastAsia="es-MX"/>
        </w:rPr>
      </w:pPr>
    </w:p>
    <w:p w:rsidR="007E505B" w:rsidRPr="007E505B" w:rsidRDefault="007E505B" w:rsidP="00FB4B62">
      <w:pPr>
        <w:pStyle w:val="Sinespaciado"/>
        <w:jc w:val="both"/>
        <w:rPr>
          <w:rFonts w:ascii="Arial" w:hAnsi="Arial" w:cs="Arial"/>
          <w:b/>
          <w:sz w:val="24"/>
          <w:szCs w:val="24"/>
          <w:lang w:eastAsia="es-MX"/>
        </w:rPr>
      </w:pPr>
      <w:r w:rsidRPr="007E505B">
        <w:rPr>
          <w:rFonts w:ascii="Arial" w:hAnsi="Arial" w:cs="Arial"/>
          <w:b/>
          <w:sz w:val="24"/>
          <w:szCs w:val="24"/>
          <w:lang w:eastAsia="es-MX"/>
        </w:rPr>
        <w:tab/>
        <w:t>3.-</w:t>
      </w:r>
      <w:r>
        <w:rPr>
          <w:rFonts w:ascii="Arial" w:hAnsi="Arial" w:cs="Arial"/>
          <w:b/>
          <w:sz w:val="24"/>
          <w:szCs w:val="24"/>
          <w:lang w:eastAsia="es-MX"/>
        </w:rPr>
        <w:t xml:space="preserve"> </w:t>
      </w:r>
      <w:r>
        <w:rPr>
          <w:rFonts w:ascii="Arial" w:hAnsi="Arial" w:cs="Arial"/>
          <w:sz w:val="24"/>
          <w:szCs w:val="24"/>
          <w:lang w:eastAsia="es-MX"/>
        </w:rPr>
        <w:t xml:space="preserve">En virtud de lo anterior, </w:t>
      </w:r>
      <w:r w:rsidR="005834B4">
        <w:rPr>
          <w:rFonts w:ascii="Arial" w:hAnsi="Arial" w:cs="Arial"/>
          <w:sz w:val="24"/>
          <w:szCs w:val="24"/>
          <w:lang w:eastAsia="es-MX"/>
        </w:rPr>
        <w:t>y atendiendo la solicitud hecha por el Presidente Municipal, se modifica la Iniciativa desahogada en el punto número 11 de la Sesión Pública Ordinaria de Ayuntamiento número 51 de fecha 31 de mayo de 2024, a efecto de que sea liquidado el aguinaldo devengado del 01 de Enero al 30 de Junio de 2024, a los siguientes: Funcionarios Públicos de Elección Popular, supernumerarios (eventuales), Confianza, asimilados a sueldos, Pensionados y Jubilados, pagadero en el mes de Julio de 2024.</w:t>
      </w:r>
      <w:r w:rsidRPr="007E505B">
        <w:rPr>
          <w:rFonts w:ascii="Arial" w:hAnsi="Arial" w:cs="Arial"/>
          <w:b/>
          <w:sz w:val="24"/>
          <w:szCs w:val="24"/>
          <w:lang w:eastAsia="es-MX"/>
        </w:rPr>
        <w:t xml:space="preserve"> </w:t>
      </w:r>
    </w:p>
    <w:p w:rsidR="00FB4B62" w:rsidRDefault="00FB4B62" w:rsidP="00CF3512">
      <w:pPr>
        <w:pStyle w:val="Sinespaciado"/>
        <w:ind w:firstLine="708"/>
        <w:jc w:val="both"/>
        <w:rPr>
          <w:rFonts w:ascii="Arial" w:hAnsi="Arial" w:cs="Arial"/>
          <w:sz w:val="24"/>
          <w:szCs w:val="24"/>
          <w:lang w:eastAsia="es-MX"/>
        </w:rPr>
      </w:pPr>
    </w:p>
    <w:p w:rsidR="00FB4B62" w:rsidRDefault="00FB4B62" w:rsidP="00CF3512">
      <w:pPr>
        <w:pStyle w:val="Sinespaciado"/>
        <w:ind w:firstLine="708"/>
        <w:jc w:val="both"/>
        <w:rPr>
          <w:rFonts w:ascii="Arial" w:hAnsi="Arial" w:cs="Arial"/>
          <w:sz w:val="24"/>
          <w:szCs w:val="24"/>
          <w:lang w:eastAsia="es-MX"/>
        </w:rPr>
      </w:pPr>
    </w:p>
    <w:p w:rsidR="00F21D21" w:rsidRDefault="00F21D21" w:rsidP="005834B4">
      <w:pPr>
        <w:ind w:firstLine="708"/>
        <w:jc w:val="both"/>
        <w:rPr>
          <w:rFonts w:ascii="Arial" w:hAnsi="Arial" w:cs="Arial"/>
          <w:sz w:val="24"/>
          <w:szCs w:val="24"/>
          <w:lang w:eastAsia="es-MX"/>
        </w:rPr>
      </w:pPr>
      <w:r w:rsidRPr="00DB73BB">
        <w:rPr>
          <w:rFonts w:ascii="Arial" w:hAnsi="Arial" w:cs="Arial"/>
          <w:sz w:val="24"/>
          <w:szCs w:val="24"/>
          <w:lang w:eastAsia="es-MX"/>
        </w:rPr>
        <w:t>Tomando en cuenta la anterior exposición de motivos se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F21D21" w:rsidRDefault="00F21D21" w:rsidP="00F21D21">
      <w:pPr>
        <w:jc w:val="both"/>
        <w:rPr>
          <w:rFonts w:ascii="Arial" w:hAnsi="Arial" w:cs="Arial"/>
          <w:sz w:val="24"/>
          <w:szCs w:val="24"/>
          <w:lang w:eastAsia="es-MX"/>
        </w:rPr>
      </w:pPr>
    </w:p>
    <w:p w:rsidR="00F21D21" w:rsidRPr="002D3F25" w:rsidRDefault="00F21D21" w:rsidP="00F21D21">
      <w:pPr>
        <w:jc w:val="center"/>
        <w:rPr>
          <w:rFonts w:ascii="Arial" w:hAnsi="Arial" w:cs="Arial"/>
          <w:b/>
          <w:sz w:val="24"/>
          <w:szCs w:val="24"/>
          <w:lang w:eastAsia="es-MX"/>
        </w:rPr>
      </w:pPr>
      <w:r w:rsidRPr="002D3F25">
        <w:rPr>
          <w:rFonts w:ascii="Arial" w:hAnsi="Arial" w:cs="Arial"/>
          <w:b/>
          <w:sz w:val="24"/>
          <w:szCs w:val="24"/>
          <w:lang w:eastAsia="es-MX"/>
        </w:rPr>
        <w:t>CONSIDERANDO:</w:t>
      </w:r>
    </w:p>
    <w:p w:rsidR="00F21D21" w:rsidRPr="00DB73BB" w:rsidRDefault="00F21D21" w:rsidP="00F21D21">
      <w:pPr>
        <w:jc w:val="both"/>
        <w:rPr>
          <w:rFonts w:ascii="Arial" w:hAnsi="Arial" w:cs="Arial"/>
          <w:sz w:val="24"/>
          <w:szCs w:val="24"/>
          <w:lang w:eastAsia="es-MX"/>
        </w:rPr>
      </w:pPr>
    </w:p>
    <w:p w:rsidR="005834B4" w:rsidRDefault="00F21D21" w:rsidP="00F21D21">
      <w:pPr>
        <w:jc w:val="both"/>
        <w:rPr>
          <w:rFonts w:ascii="Arial" w:hAnsi="Arial" w:cs="Arial"/>
          <w:sz w:val="24"/>
          <w:szCs w:val="24"/>
          <w:lang w:eastAsia="es-MX"/>
        </w:rPr>
      </w:pPr>
      <w:r w:rsidRPr="00DB73BB">
        <w:rPr>
          <w:rFonts w:ascii="Arial" w:hAnsi="Arial" w:cs="Arial"/>
          <w:b/>
          <w:sz w:val="24"/>
          <w:szCs w:val="24"/>
        </w:rPr>
        <w:lastRenderedPageBreak/>
        <w:t xml:space="preserve"> </w:t>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54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atendiendo </w:t>
      </w:r>
      <w:r w:rsidRPr="00DB73BB">
        <w:rPr>
          <w:rFonts w:ascii="Arial" w:hAnsi="Arial" w:cs="Arial"/>
          <w:sz w:val="24"/>
          <w:szCs w:val="24"/>
          <w:lang w:eastAsia="es-MX"/>
        </w:rPr>
        <w:t>la gran demanda que se tiene para solven</w:t>
      </w:r>
      <w:r>
        <w:rPr>
          <w:rFonts w:ascii="Arial" w:hAnsi="Arial" w:cs="Arial"/>
          <w:sz w:val="24"/>
          <w:szCs w:val="24"/>
          <w:lang w:eastAsia="es-MX"/>
        </w:rPr>
        <w:t>tar las necesidades de liquidez de los Servidores Públicos del Municipio</w:t>
      </w:r>
      <w:r w:rsidR="005834B4">
        <w:rPr>
          <w:rFonts w:ascii="Arial" w:hAnsi="Arial" w:cs="Arial"/>
          <w:sz w:val="24"/>
          <w:szCs w:val="24"/>
          <w:lang w:eastAsia="es-MX"/>
        </w:rPr>
        <w:t xml:space="preserve"> de Zapotlán el Grande, Jalisco referidos</w:t>
      </w:r>
      <w:r>
        <w:rPr>
          <w:rFonts w:ascii="Arial" w:hAnsi="Arial" w:cs="Arial"/>
          <w:sz w:val="24"/>
          <w:szCs w:val="24"/>
          <w:lang w:eastAsia="es-MX"/>
        </w:rPr>
        <w:t xml:space="preserve"> </w:t>
      </w:r>
      <w:r w:rsidRPr="00DB73BB">
        <w:rPr>
          <w:rFonts w:ascii="Arial" w:hAnsi="Arial" w:cs="Arial"/>
          <w:sz w:val="24"/>
          <w:szCs w:val="24"/>
          <w:lang w:eastAsia="es-MX"/>
        </w:rPr>
        <w:t xml:space="preserve">y poder cubrir </w:t>
      </w:r>
      <w:r>
        <w:rPr>
          <w:rFonts w:ascii="Arial" w:hAnsi="Arial" w:cs="Arial"/>
          <w:sz w:val="24"/>
          <w:szCs w:val="24"/>
          <w:lang w:eastAsia="es-MX"/>
        </w:rPr>
        <w:t xml:space="preserve">las </w:t>
      </w:r>
      <w:r w:rsidRPr="00DB73BB">
        <w:rPr>
          <w:rFonts w:ascii="Arial" w:hAnsi="Arial" w:cs="Arial"/>
          <w:sz w:val="24"/>
          <w:szCs w:val="24"/>
          <w:lang w:eastAsia="es-MX"/>
        </w:rPr>
        <w:t>solicit</w:t>
      </w:r>
      <w:r>
        <w:rPr>
          <w:rFonts w:ascii="Arial" w:hAnsi="Arial" w:cs="Arial"/>
          <w:sz w:val="24"/>
          <w:szCs w:val="24"/>
          <w:lang w:eastAsia="es-MX"/>
        </w:rPr>
        <w:t xml:space="preserve">udes de adelanto de aguinaldo, </w:t>
      </w:r>
      <w:r w:rsidRPr="00DB73BB">
        <w:rPr>
          <w:rFonts w:ascii="Arial" w:hAnsi="Arial" w:cs="Arial"/>
          <w:sz w:val="24"/>
          <w:szCs w:val="24"/>
          <w:lang w:eastAsia="es-MX"/>
        </w:rPr>
        <w:t>apoya</w:t>
      </w:r>
      <w:r>
        <w:rPr>
          <w:rFonts w:ascii="Arial" w:hAnsi="Arial" w:cs="Arial"/>
          <w:sz w:val="24"/>
          <w:szCs w:val="24"/>
          <w:lang w:eastAsia="es-MX"/>
        </w:rPr>
        <w:t xml:space="preserve">ndo </w:t>
      </w:r>
      <w:r w:rsidRPr="00DB73BB">
        <w:rPr>
          <w:rFonts w:ascii="Arial" w:hAnsi="Arial" w:cs="Arial"/>
          <w:sz w:val="24"/>
          <w:szCs w:val="24"/>
          <w:lang w:eastAsia="es-MX"/>
        </w:rPr>
        <w:t>en sus necesidades más apremiantes, cumpli</w:t>
      </w:r>
      <w:r>
        <w:rPr>
          <w:rFonts w:ascii="Arial" w:hAnsi="Arial" w:cs="Arial"/>
          <w:sz w:val="24"/>
          <w:szCs w:val="24"/>
          <w:lang w:eastAsia="es-MX"/>
        </w:rPr>
        <w:t>endo c</w:t>
      </w:r>
      <w:r w:rsidRPr="00DB73BB">
        <w:rPr>
          <w:rFonts w:ascii="Arial" w:hAnsi="Arial" w:cs="Arial"/>
          <w:sz w:val="24"/>
          <w:szCs w:val="24"/>
          <w:lang w:eastAsia="es-MX"/>
        </w:rPr>
        <w:t>on el compromiso so</w:t>
      </w:r>
      <w:r>
        <w:rPr>
          <w:rFonts w:ascii="Arial" w:hAnsi="Arial" w:cs="Arial"/>
          <w:sz w:val="24"/>
          <w:szCs w:val="24"/>
          <w:lang w:eastAsia="es-MX"/>
        </w:rPr>
        <w:t>cial que tiene este Ayuntamiento</w:t>
      </w:r>
      <w:r w:rsidRPr="00DB73BB">
        <w:rPr>
          <w:rFonts w:ascii="Arial" w:hAnsi="Arial" w:cs="Arial"/>
          <w:sz w:val="24"/>
          <w:szCs w:val="24"/>
          <w:lang w:eastAsia="es-MX"/>
        </w:rPr>
        <w:t xml:space="preserve"> con los servidores públicos</w:t>
      </w:r>
      <w:r>
        <w:rPr>
          <w:rFonts w:ascii="Arial" w:hAnsi="Arial" w:cs="Arial"/>
          <w:sz w:val="24"/>
          <w:szCs w:val="24"/>
          <w:lang w:eastAsia="es-MX"/>
        </w:rPr>
        <w:t xml:space="preserve"> de </w:t>
      </w:r>
      <w:r w:rsidRPr="001839C7">
        <w:rPr>
          <w:rFonts w:ascii="Arial" w:hAnsi="Arial" w:cs="Arial"/>
          <w:sz w:val="24"/>
          <w:szCs w:val="24"/>
          <w:lang w:eastAsia="es-MX"/>
        </w:rPr>
        <w:t>marras</w:t>
      </w:r>
      <w:r w:rsidRPr="00DB73BB">
        <w:rPr>
          <w:rFonts w:ascii="Arial" w:hAnsi="Arial" w:cs="Arial"/>
          <w:sz w:val="24"/>
          <w:szCs w:val="24"/>
          <w:lang w:eastAsia="es-MX"/>
        </w:rPr>
        <w:t xml:space="preserve">, se justifica la necesidad </w:t>
      </w:r>
      <w:r>
        <w:rPr>
          <w:rFonts w:ascii="Arial" w:hAnsi="Arial" w:cs="Arial"/>
          <w:sz w:val="24"/>
          <w:szCs w:val="24"/>
          <w:lang w:eastAsia="es-MX"/>
        </w:rPr>
        <w:t xml:space="preserve">de liquidar a los Servidores Públicos </w:t>
      </w:r>
      <w:r w:rsidR="005834B4">
        <w:rPr>
          <w:rFonts w:ascii="Arial" w:hAnsi="Arial" w:cs="Arial"/>
          <w:sz w:val="24"/>
          <w:szCs w:val="24"/>
          <w:lang w:eastAsia="es-MX"/>
        </w:rPr>
        <w:t xml:space="preserve">ya señalados, </w:t>
      </w:r>
      <w:r w:rsidR="00C4137A">
        <w:rPr>
          <w:rFonts w:ascii="Arial" w:hAnsi="Arial" w:cs="Arial"/>
          <w:sz w:val="24"/>
          <w:szCs w:val="24"/>
          <w:lang w:eastAsia="es-MX"/>
        </w:rPr>
        <w:t xml:space="preserve"> </w:t>
      </w:r>
      <w:r>
        <w:rPr>
          <w:rFonts w:ascii="Arial" w:hAnsi="Arial" w:cs="Arial"/>
          <w:sz w:val="24"/>
          <w:szCs w:val="24"/>
          <w:lang w:eastAsia="es-MX"/>
        </w:rPr>
        <w:t>el aguinaldo devengado por el periodo comprendido del 01 de Enero al 3</w:t>
      </w:r>
      <w:r w:rsidR="00C4137A">
        <w:rPr>
          <w:rFonts w:ascii="Arial" w:hAnsi="Arial" w:cs="Arial"/>
          <w:sz w:val="24"/>
          <w:szCs w:val="24"/>
          <w:lang w:eastAsia="es-MX"/>
        </w:rPr>
        <w:t>0 de Junio del presente año 2024</w:t>
      </w:r>
      <w:r w:rsidR="005834B4">
        <w:rPr>
          <w:rFonts w:ascii="Arial" w:hAnsi="Arial" w:cs="Arial"/>
          <w:sz w:val="24"/>
          <w:szCs w:val="24"/>
          <w:lang w:eastAsia="es-MX"/>
        </w:rPr>
        <w:t>, pagadero en el mes de Ju</w:t>
      </w:r>
      <w:r w:rsidR="004021F4">
        <w:rPr>
          <w:rFonts w:ascii="Arial" w:hAnsi="Arial" w:cs="Arial"/>
          <w:sz w:val="24"/>
          <w:szCs w:val="24"/>
          <w:lang w:eastAsia="es-MX"/>
        </w:rPr>
        <w:t xml:space="preserve">lio del presente año, atendiendo lo dispuesto por el artículo 21 del Reglamento de Prestaciones de los Servicios Personales de los Servidores Públicos del Gobierno y la Administración Pública Municipal. </w:t>
      </w:r>
      <w:r w:rsidR="005834B4">
        <w:rPr>
          <w:rFonts w:ascii="Arial" w:hAnsi="Arial" w:cs="Arial"/>
          <w:sz w:val="24"/>
          <w:szCs w:val="24"/>
          <w:lang w:eastAsia="es-MX"/>
        </w:rPr>
        <w:t xml:space="preserve"> </w:t>
      </w:r>
    </w:p>
    <w:p w:rsidR="005834B4" w:rsidRDefault="005834B4" w:rsidP="00F21D21">
      <w:pPr>
        <w:jc w:val="both"/>
        <w:rPr>
          <w:rFonts w:ascii="Arial" w:hAnsi="Arial" w:cs="Arial"/>
          <w:sz w:val="24"/>
          <w:szCs w:val="24"/>
          <w:lang w:eastAsia="es-MX"/>
        </w:rPr>
      </w:pPr>
    </w:p>
    <w:p w:rsidR="00F21D21" w:rsidRDefault="00F21D21" w:rsidP="00F21D21">
      <w:pPr>
        <w:jc w:val="both"/>
        <w:rPr>
          <w:rFonts w:ascii="Arial" w:hAnsi="Arial" w:cs="Arial"/>
          <w:sz w:val="24"/>
          <w:szCs w:val="24"/>
          <w:lang w:eastAsia="es-MX"/>
        </w:rPr>
      </w:pPr>
      <w:r>
        <w:rPr>
          <w:rFonts w:ascii="Arial" w:hAnsi="Arial" w:cs="Arial"/>
          <w:sz w:val="24"/>
          <w:szCs w:val="24"/>
          <w:lang w:eastAsia="es-MX"/>
        </w:rPr>
        <w:tab/>
        <w:t xml:space="preserve">En virtud de lo anterior, </w:t>
      </w:r>
      <w:r w:rsidR="001839C7">
        <w:rPr>
          <w:rFonts w:ascii="Arial" w:hAnsi="Arial" w:cs="Arial"/>
          <w:sz w:val="24"/>
          <w:szCs w:val="24"/>
          <w:lang w:eastAsia="es-MX"/>
        </w:rPr>
        <w:t>en mi carácter de President</w:t>
      </w:r>
      <w:r w:rsidR="005834B4">
        <w:rPr>
          <w:rFonts w:ascii="Arial" w:hAnsi="Arial" w:cs="Arial"/>
          <w:sz w:val="24"/>
          <w:szCs w:val="24"/>
          <w:lang w:eastAsia="es-MX"/>
        </w:rPr>
        <w:t>e</w:t>
      </w:r>
      <w:r w:rsidR="001839C7">
        <w:rPr>
          <w:rFonts w:ascii="Arial" w:hAnsi="Arial" w:cs="Arial"/>
          <w:sz w:val="24"/>
          <w:szCs w:val="24"/>
          <w:lang w:eastAsia="es-MX"/>
        </w:rPr>
        <w:t xml:space="preserve"> de la Comisión Edilicia Permanente de Hacienda Pública y Patrimonio Municipal, </w:t>
      </w:r>
      <w:r>
        <w:rPr>
          <w:rFonts w:ascii="Arial" w:hAnsi="Arial" w:cs="Arial"/>
          <w:sz w:val="24"/>
          <w:szCs w:val="24"/>
          <w:lang w:eastAsia="es-MX"/>
        </w:rPr>
        <w:t>t</w:t>
      </w:r>
      <w:r w:rsidR="001839C7">
        <w:rPr>
          <w:rFonts w:ascii="Arial" w:hAnsi="Arial" w:cs="Arial"/>
          <w:sz w:val="24"/>
          <w:szCs w:val="24"/>
          <w:lang w:eastAsia="es-MX"/>
        </w:rPr>
        <w:t xml:space="preserve">engo </w:t>
      </w:r>
      <w:r>
        <w:rPr>
          <w:rFonts w:ascii="Arial" w:hAnsi="Arial" w:cs="Arial"/>
          <w:sz w:val="24"/>
          <w:szCs w:val="24"/>
          <w:lang w:eastAsia="es-MX"/>
        </w:rPr>
        <w:t>a bien</w:t>
      </w:r>
      <w:r w:rsidR="001839C7">
        <w:rPr>
          <w:rFonts w:ascii="Arial" w:hAnsi="Arial" w:cs="Arial"/>
          <w:sz w:val="24"/>
          <w:szCs w:val="24"/>
          <w:lang w:eastAsia="es-MX"/>
        </w:rPr>
        <w:t>,</w:t>
      </w:r>
      <w:r>
        <w:rPr>
          <w:rFonts w:ascii="Arial" w:hAnsi="Arial" w:cs="Arial"/>
          <w:sz w:val="24"/>
          <w:szCs w:val="24"/>
          <w:lang w:eastAsia="es-MX"/>
        </w:rPr>
        <w:t xml:space="preserve"> proponer al Pleno de este Honorable Ayuntamiento Constitucional de Zapotlán el Grand</w:t>
      </w:r>
      <w:r w:rsidR="00C4137A">
        <w:rPr>
          <w:rFonts w:ascii="Arial" w:hAnsi="Arial" w:cs="Arial"/>
          <w:sz w:val="24"/>
          <w:szCs w:val="24"/>
          <w:lang w:eastAsia="es-MX"/>
        </w:rPr>
        <w:t xml:space="preserve">e, Jalisco, para su aprobación </w:t>
      </w:r>
      <w:r>
        <w:rPr>
          <w:rFonts w:ascii="Arial" w:hAnsi="Arial" w:cs="Arial"/>
          <w:sz w:val="24"/>
          <w:szCs w:val="24"/>
          <w:lang w:eastAsia="es-MX"/>
        </w:rPr>
        <w:t xml:space="preserve">los siguientes: </w:t>
      </w:r>
    </w:p>
    <w:p w:rsidR="005834B4" w:rsidRDefault="005834B4" w:rsidP="00F21D21">
      <w:pPr>
        <w:jc w:val="center"/>
        <w:rPr>
          <w:rFonts w:ascii="Arial" w:hAnsi="Arial" w:cs="Arial"/>
          <w:b/>
          <w:sz w:val="24"/>
          <w:szCs w:val="24"/>
          <w:lang w:eastAsia="es-MX"/>
        </w:rPr>
      </w:pPr>
    </w:p>
    <w:p w:rsidR="00F21D21" w:rsidRPr="00AA2CD7" w:rsidRDefault="001839C7" w:rsidP="00F21D21">
      <w:pPr>
        <w:jc w:val="center"/>
        <w:rPr>
          <w:rFonts w:ascii="Arial" w:hAnsi="Arial" w:cs="Arial"/>
          <w:b/>
          <w:sz w:val="24"/>
          <w:szCs w:val="24"/>
          <w:lang w:eastAsia="es-MX"/>
        </w:rPr>
      </w:pPr>
      <w:r>
        <w:rPr>
          <w:rFonts w:ascii="Arial" w:hAnsi="Arial" w:cs="Arial"/>
          <w:b/>
          <w:sz w:val="24"/>
          <w:szCs w:val="24"/>
          <w:lang w:eastAsia="es-MX"/>
        </w:rPr>
        <w:t>PUNTOS DE ACUERDO</w:t>
      </w:r>
      <w:r w:rsidR="00F21D21" w:rsidRPr="00AA2CD7">
        <w:rPr>
          <w:rFonts w:ascii="Arial" w:hAnsi="Arial" w:cs="Arial"/>
          <w:b/>
          <w:sz w:val="24"/>
          <w:szCs w:val="24"/>
          <w:lang w:eastAsia="es-MX"/>
        </w:rPr>
        <w:t xml:space="preserve"> :</w:t>
      </w:r>
    </w:p>
    <w:p w:rsidR="00F21D21" w:rsidRPr="00DB73BB" w:rsidRDefault="00F21D21" w:rsidP="00F21D21">
      <w:pPr>
        <w:jc w:val="both"/>
        <w:rPr>
          <w:rFonts w:ascii="Arial" w:hAnsi="Arial" w:cs="Arial"/>
          <w:b/>
          <w:sz w:val="24"/>
          <w:szCs w:val="24"/>
        </w:rPr>
      </w:pPr>
    </w:p>
    <w:p w:rsidR="005834B4" w:rsidRPr="007E505B" w:rsidRDefault="00C4137A" w:rsidP="005834B4">
      <w:pPr>
        <w:pStyle w:val="Sinespaciado"/>
        <w:jc w:val="both"/>
        <w:rPr>
          <w:rFonts w:ascii="Arial" w:hAnsi="Arial" w:cs="Arial"/>
          <w:b/>
          <w:sz w:val="24"/>
          <w:szCs w:val="24"/>
          <w:lang w:eastAsia="es-MX"/>
        </w:rPr>
      </w:pPr>
      <w:r w:rsidRPr="00DB73BB">
        <w:rPr>
          <w:rFonts w:ascii="Arial" w:eastAsia="Arial" w:hAnsi="Arial" w:cs="Arial"/>
          <w:b/>
          <w:sz w:val="24"/>
          <w:szCs w:val="24"/>
        </w:rPr>
        <w:t>PRIMERO</w:t>
      </w:r>
      <w:r w:rsidRPr="00DB73BB">
        <w:rPr>
          <w:rFonts w:ascii="Arial" w:eastAsia="Arial" w:hAnsi="Arial" w:cs="Arial"/>
          <w:sz w:val="24"/>
          <w:szCs w:val="24"/>
        </w:rPr>
        <w:t>. -</w:t>
      </w:r>
      <w:r w:rsidR="00F21D21" w:rsidRPr="00DB73BB">
        <w:rPr>
          <w:rFonts w:ascii="Arial" w:eastAsia="Arial" w:hAnsi="Arial" w:cs="Arial"/>
          <w:sz w:val="24"/>
          <w:szCs w:val="24"/>
        </w:rPr>
        <w:t xml:space="preserve"> Se autoriza al Ayuntamiento del Municipio de Zapotlán el Grande</w:t>
      </w:r>
      <w:r w:rsidR="00F21D21" w:rsidRPr="00C4137A">
        <w:rPr>
          <w:rFonts w:ascii="Arial" w:eastAsia="Arial" w:hAnsi="Arial" w:cs="Arial"/>
          <w:sz w:val="24"/>
          <w:szCs w:val="24"/>
        </w:rPr>
        <w:t xml:space="preserve">, </w:t>
      </w:r>
      <w:r w:rsidR="00F21D21">
        <w:rPr>
          <w:rFonts w:ascii="Arial" w:eastAsia="Arial" w:hAnsi="Arial" w:cs="Arial"/>
          <w:sz w:val="24"/>
          <w:szCs w:val="24"/>
        </w:rPr>
        <w:t xml:space="preserve">Jalisco, a efecto de que </w:t>
      </w:r>
      <w:r w:rsidR="004021F4">
        <w:rPr>
          <w:rFonts w:ascii="Arial" w:eastAsia="Arial" w:hAnsi="Arial" w:cs="Arial"/>
          <w:sz w:val="24"/>
          <w:szCs w:val="24"/>
        </w:rPr>
        <w:t xml:space="preserve">autorice la modificación a la </w:t>
      </w:r>
      <w:r w:rsidR="004021F4" w:rsidRPr="00FB4B62">
        <w:rPr>
          <w:rFonts w:ascii="Arial" w:hAnsi="Arial" w:cs="Arial"/>
          <w:b/>
          <w:sz w:val="24"/>
          <w:szCs w:val="24"/>
          <w:lang w:eastAsia="es-MX"/>
        </w:rPr>
        <w:t xml:space="preserve">INICIATIVA DE ACUERDO ECONOMICO QUE AUTORIZA LA LIQUIDACIÓN DEL AGUINALDO DEVENGADO A LOS SERVIDORES PÚBLICOS SINDICALIZADOS DEL MUNICIPIO DE ZAPOTLÁN EL GRANDE, JALISCO CORRESPONDIENE AL 01 DE ENERO Y HASTA EL 30 DE </w:t>
      </w:r>
      <w:r w:rsidR="004021F4">
        <w:rPr>
          <w:rFonts w:ascii="Arial" w:hAnsi="Arial" w:cs="Arial"/>
          <w:b/>
          <w:sz w:val="24"/>
          <w:szCs w:val="24"/>
          <w:lang w:eastAsia="es-MX"/>
        </w:rPr>
        <w:t>JUNIO DEL EJERCICIO FISCAL 2024</w:t>
      </w:r>
      <w:r w:rsidR="004021F4">
        <w:rPr>
          <w:rFonts w:ascii="Arial" w:hAnsi="Arial" w:cs="Arial"/>
          <w:b/>
          <w:sz w:val="24"/>
          <w:szCs w:val="24"/>
          <w:lang w:eastAsia="es-MX"/>
        </w:rPr>
        <w:t xml:space="preserve">,  </w:t>
      </w:r>
      <w:r w:rsidR="004021F4" w:rsidRPr="004021F4">
        <w:rPr>
          <w:rFonts w:ascii="Arial" w:hAnsi="Arial" w:cs="Arial"/>
          <w:sz w:val="24"/>
          <w:szCs w:val="24"/>
          <w:lang w:eastAsia="es-MX"/>
        </w:rPr>
        <w:t>así</w:t>
      </w:r>
      <w:r w:rsidR="004021F4">
        <w:rPr>
          <w:rFonts w:ascii="Arial" w:eastAsia="Arial" w:hAnsi="Arial" w:cs="Arial"/>
          <w:sz w:val="24"/>
          <w:szCs w:val="24"/>
        </w:rPr>
        <w:t xml:space="preserve"> como</w:t>
      </w:r>
      <w:r w:rsidR="00F21D21">
        <w:rPr>
          <w:rFonts w:ascii="Arial" w:eastAsia="Arial" w:hAnsi="Arial" w:cs="Arial"/>
          <w:sz w:val="24"/>
          <w:szCs w:val="24"/>
        </w:rPr>
        <w:t xml:space="preserve"> la liquidación del </w:t>
      </w:r>
      <w:r w:rsidR="004021F4">
        <w:rPr>
          <w:rFonts w:ascii="Arial" w:eastAsia="Arial" w:hAnsi="Arial" w:cs="Arial"/>
          <w:sz w:val="24"/>
          <w:szCs w:val="24"/>
        </w:rPr>
        <w:t>a</w:t>
      </w:r>
      <w:r w:rsidR="00F21D21">
        <w:rPr>
          <w:rFonts w:ascii="Arial" w:eastAsia="Arial" w:hAnsi="Arial" w:cs="Arial"/>
          <w:sz w:val="24"/>
          <w:szCs w:val="24"/>
        </w:rPr>
        <w:t>guinaldo devengado, correspondiente del 01 de Enero al 3</w:t>
      </w:r>
      <w:r>
        <w:rPr>
          <w:rFonts w:ascii="Arial" w:eastAsia="Arial" w:hAnsi="Arial" w:cs="Arial"/>
          <w:sz w:val="24"/>
          <w:szCs w:val="24"/>
        </w:rPr>
        <w:t>0 de Junio del presente año 2024</w:t>
      </w:r>
      <w:r w:rsidR="00F21D21">
        <w:rPr>
          <w:rFonts w:ascii="Arial" w:eastAsia="Arial" w:hAnsi="Arial" w:cs="Arial"/>
          <w:sz w:val="24"/>
          <w:szCs w:val="24"/>
        </w:rPr>
        <w:t>,</w:t>
      </w:r>
      <w:r w:rsidR="005834B4">
        <w:rPr>
          <w:rFonts w:ascii="Arial" w:eastAsia="Arial" w:hAnsi="Arial" w:cs="Arial"/>
          <w:sz w:val="24"/>
          <w:szCs w:val="24"/>
        </w:rPr>
        <w:t xml:space="preserve"> a los </w:t>
      </w:r>
      <w:r w:rsidR="005834B4">
        <w:rPr>
          <w:rFonts w:ascii="Arial" w:hAnsi="Arial" w:cs="Arial"/>
          <w:sz w:val="24"/>
          <w:szCs w:val="24"/>
          <w:lang w:eastAsia="es-MX"/>
        </w:rPr>
        <w:t xml:space="preserve">Funcionarios Públicos de Elección Popular, </w:t>
      </w:r>
      <w:r w:rsidR="004021F4">
        <w:rPr>
          <w:rFonts w:ascii="Arial" w:hAnsi="Arial" w:cs="Arial"/>
          <w:sz w:val="24"/>
          <w:szCs w:val="24"/>
          <w:lang w:eastAsia="es-MX"/>
        </w:rPr>
        <w:t xml:space="preserve">Servidores Públicos </w:t>
      </w:r>
      <w:r w:rsidR="005834B4">
        <w:rPr>
          <w:rFonts w:ascii="Arial" w:hAnsi="Arial" w:cs="Arial"/>
          <w:sz w:val="24"/>
          <w:szCs w:val="24"/>
          <w:lang w:eastAsia="es-MX"/>
        </w:rPr>
        <w:t>supernumerarios (eventuales), Confianza, asimilados a sueldos, Pensionados y Jubilados, pagadero en el mes de Julio de 2024.</w:t>
      </w:r>
      <w:r w:rsidR="005834B4" w:rsidRPr="007E505B">
        <w:rPr>
          <w:rFonts w:ascii="Arial" w:hAnsi="Arial" w:cs="Arial"/>
          <w:b/>
          <w:sz w:val="24"/>
          <w:szCs w:val="24"/>
          <w:lang w:eastAsia="es-MX"/>
        </w:rPr>
        <w:t xml:space="preserve"> </w:t>
      </w:r>
    </w:p>
    <w:p w:rsidR="00F21D21" w:rsidRDefault="00F21D21" w:rsidP="00F21D21">
      <w:pPr>
        <w:jc w:val="both"/>
        <w:rPr>
          <w:rFonts w:ascii="Arial" w:eastAsia="Arial" w:hAnsi="Arial" w:cs="Arial"/>
          <w:sz w:val="24"/>
          <w:szCs w:val="24"/>
        </w:rPr>
      </w:pPr>
    </w:p>
    <w:p w:rsidR="00F21D21" w:rsidRDefault="00C4137A" w:rsidP="00F21D21">
      <w:pPr>
        <w:jc w:val="both"/>
        <w:rPr>
          <w:rFonts w:ascii="Arial" w:eastAsia="Arial" w:hAnsi="Arial" w:cs="Arial"/>
          <w:sz w:val="24"/>
          <w:szCs w:val="24"/>
        </w:rPr>
      </w:pPr>
      <w:r w:rsidRPr="00320E33">
        <w:rPr>
          <w:rFonts w:ascii="Arial" w:eastAsia="Arial" w:hAnsi="Arial" w:cs="Arial"/>
          <w:b/>
          <w:sz w:val="24"/>
          <w:szCs w:val="24"/>
        </w:rPr>
        <w:t>SEGUNDO. -</w:t>
      </w:r>
      <w:r w:rsidR="00F21D21" w:rsidRPr="00320E33">
        <w:rPr>
          <w:rFonts w:ascii="Arial" w:eastAsia="Arial" w:hAnsi="Arial" w:cs="Arial"/>
          <w:b/>
          <w:sz w:val="24"/>
          <w:szCs w:val="24"/>
        </w:rPr>
        <w:t xml:space="preserve"> </w:t>
      </w:r>
      <w:r w:rsidR="00F21D21">
        <w:rPr>
          <w:rFonts w:ascii="Arial" w:eastAsia="Arial" w:hAnsi="Arial" w:cs="Arial"/>
          <w:sz w:val="24"/>
          <w:szCs w:val="24"/>
        </w:rPr>
        <w:t>Se autoriza da la Dirección General de Administración e Innovación Gubernamental y a la Hacienda Municipal a efecto de que realice</w:t>
      </w:r>
      <w:r w:rsidR="004021F4">
        <w:rPr>
          <w:rFonts w:ascii="Arial" w:eastAsia="Arial" w:hAnsi="Arial" w:cs="Arial"/>
          <w:sz w:val="24"/>
          <w:szCs w:val="24"/>
        </w:rPr>
        <w:t>n</w:t>
      </w:r>
      <w:bookmarkStart w:id="0" w:name="_GoBack"/>
      <w:bookmarkEnd w:id="0"/>
      <w:r w:rsidR="00F21D21">
        <w:rPr>
          <w:rFonts w:ascii="Arial" w:eastAsia="Arial" w:hAnsi="Arial" w:cs="Arial"/>
          <w:sz w:val="24"/>
          <w:szCs w:val="24"/>
        </w:rPr>
        <w:t xml:space="preserve"> los trámites para la emisión de la nómina corres</w:t>
      </w:r>
      <w:r w:rsidR="005834B4">
        <w:rPr>
          <w:rFonts w:ascii="Arial" w:eastAsia="Arial" w:hAnsi="Arial" w:cs="Arial"/>
          <w:sz w:val="24"/>
          <w:szCs w:val="24"/>
        </w:rPr>
        <w:t xml:space="preserve">pondiente, presupuestos y pagos del referido aguinaldo devengado. </w:t>
      </w:r>
      <w:r w:rsidR="00F21D21">
        <w:rPr>
          <w:rFonts w:ascii="Arial" w:eastAsia="Arial" w:hAnsi="Arial" w:cs="Arial"/>
          <w:sz w:val="24"/>
          <w:szCs w:val="24"/>
        </w:rPr>
        <w:t xml:space="preserve"> </w:t>
      </w:r>
    </w:p>
    <w:p w:rsidR="005862CA" w:rsidRDefault="005862CA" w:rsidP="00F21D21">
      <w:pPr>
        <w:jc w:val="both"/>
        <w:rPr>
          <w:rFonts w:ascii="Arial" w:eastAsia="Arial" w:hAnsi="Arial" w:cs="Arial"/>
          <w:sz w:val="24"/>
          <w:szCs w:val="24"/>
        </w:rPr>
      </w:pPr>
    </w:p>
    <w:p w:rsidR="005862CA" w:rsidRPr="00320E33" w:rsidRDefault="00E936D5" w:rsidP="00F21D21">
      <w:pPr>
        <w:jc w:val="both"/>
        <w:rPr>
          <w:rFonts w:ascii="Arial" w:eastAsia="Arial" w:hAnsi="Arial" w:cs="Arial"/>
          <w:sz w:val="24"/>
          <w:szCs w:val="24"/>
        </w:rPr>
      </w:pPr>
      <w:r w:rsidRPr="005862CA">
        <w:rPr>
          <w:rFonts w:ascii="Arial" w:eastAsia="Arial" w:hAnsi="Arial" w:cs="Arial"/>
          <w:b/>
          <w:sz w:val="24"/>
          <w:szCs w:val="24"/>
        </w:rPr>
        <w:lastRenderedPageBreak/>
        <w:t>TERCERO.</w:t>
      </w:r>
      <w:r>
        <w:rPr>
          <w:rFonts w:ascii="Arial" w:eastAsia="Arial" w:hAnsi="Arial" w:cs="Arial"/>
          <w:sz w:val="24"/>
          <w:szCs w:val="24"/>
        </w:rPr>
        <w:t xml:space="preserve"> -</w:t>
      </w:r>
      <w:r w:rsidR="005862CA">
        <w:rPr>
          <w:rFonts w:ascii="Arial" w:eastAsia="Arial" w:hAnsi="Arial" w:cs="Arial"/>
          <w:sz w:val="24"/>
          <w:szCs w:val="24"/>
        </w:rPr>
        <w:t xml:space="preserve"> Se autoriza y faculta al Encargado de Despacho de la Hacienda Pública Municipal, a efecto de que se reserv</w:t>
      </w:r>
      <w:r w:rsidR="005834B4">
        <w:rPr>
          <w:rFonts w:ascii="Arial" w:eastAsia="Arial" w:hAnsi="Arial" w:cs="Arial"/>
          <w:sz w:val="24"/>
          <w:szCs w:val="24"/>
        </w:rPr>
        <w:t>e</w:t>
      </w:r>
      <w:r w:rsidR="005862CA">
        <w:rPr>
          <w:rFonts w:ascii="Arial" w:eastAsia="Arial" w:hAnsi="Arial" w:cs="Arial"/>
          <w:sz w:val="24"/>
          <w:szCs w:val="24"/>
        </w:rPr>
        <w:t xml:space="preserve"> la disponibilidad financiera para el cumplimiento de la presente iniciativa.</w:t>
      </w:r>
    </w:p>
    <w:p w:rsidR="00C4137A" w:rsidRDefault="00C4137A" w:rsidP="00F21D21">
      <w:pPr>
        <w:pStyle w:val="Sinespaciado"/>
        <w:jc w:val="both"/>
        <w:rPr>
          <w:rFonts w:ascii="Arial" w:hAnsi="Arial" w:cs="Arial"/>
        </w:rPr>
      </w:pPr>
    </w:p>
    <w:p w:rsidR="00E936D5" w:rsidRDefault="00E936D5" w:rsidP="00F21D21">
      <w:pPr>
        <w:pStyle w:val="Sinespaciado"/>
        <w:jc w:val="both"/>
        <w:rPr>
          <w:rFonts w:ascii="Arial" w:hAnsi="Arial" w:cs="Arial"/>
        </w:rPr>
      </w:pPr>
    </w:p>
    <w:p w:rsidR="005862CA" w:rsidRPr="00551280" w:rsidRDefault="005862CA" w:rsidP="00F21D21">
      <w:pPr>
        <w:pStyle w:val="Sinespaciado"/>
        <w:jc w:val="both"/>
        <w:rPr>
          <w:rFonts w:ascii="Arial" w:hAnsi="Arial" w:cs="Arial"/>
        </w:rPr>
      </w:pPr>
    </w:p>
    <w:p w:rsidR="00F21D21" w:rsidRPr="00267C93" w:rsidRDefault="00F21D21" w:rsidP="00F21D21">
      <w:pPr>
        <w:pStyle w:val="Sinespaciado"/>
        <w:jc w:val="center"/>
        <w:rPr>
          <w:rFonts w:ascii="Arial" w:hAnsi="Arial" w:cs="Arial"/>
        </w:rPr>
      </w:pPr>
      <w:r w:rsidRPr="00267C93">
        <w:rPr>
          <w:rFonts w:ascii="Arial" w:hAnsi="Arial" w:cs="Arial"/>
        </w:rPr>
        <w:t>A T E N T A M E N T E</w:t>
      </w:r>
    </w:p>
    <w:p w:rsidR="00C4137A" w:rsidRPr="00F27845" w:rsidRDefault="00C4137A" w:rsidP="00C4137A">
      <w:pPr>
        <w:pStyle w:val="Sinespaciado"/>
        <w:jc w:val="center"/>
        <w:rPr>
          <w:rFonts w:ascii="Arial" w:hAnsi="Arial" w:cs="Arial"/>
        </w:rPr>
      </w:pPr>
      <w:r w:rsidRPr="00F27845">
        <w:rPr>
          <w:rFonts w:ascii="Arial" w:hAnsi="Arial" w:cs="Arial"/>
        </w:rPr>
        <w:t>“2024, Año del 85 Aniversario de la Escuela Secundaria Federal Benito Juárez”.</w:t>
      </w:r>
    </w:p>
    <w:p w:rsidR="00C4137A" w:rsidRPr="00F27845" w:rsidRDefault="00C4137A" w:rsidP="00C4137A">
      <w:pPr>
        <w:pStyle w:val="Sinespaciado"/>
        <w:jc w:val="center"/>
        <w:rPr>
          <w:rFonts w:ascii="Arial" w:hAnsi="Arial" w:cs="Arial"/>
        </w:rPr>
      </w:pPr>
      <w:r w:rsidRPr="00F27845">
        <w:rPr>
          <w:rFonts w:ascii="Arial" w:hAnsi="Arial" w:cs="Arial"/>
        </w:rPr>
        <w:t>“2024, Bicentenario en que se otorga el título de “Ciudad” a la antigua Zapotlán el Grande”.</w:t>
      </w:r>
    </w:p>
    <w:p w:rsidR="00C4137A" w:rsidRPr="00F27845" w:rsidRDefault="00C4137A" w:rsidP="00C4137A">
      <w:pPr>
        <w:pStyle w:val="Sinespaciado"/>
        <w:jc w:val="center"/>
        <w:rPr>
          <w:rFonts w:ascii="Arial" w:hAnsi="Arial" w:cs="Arial"/>
        </w:rPr>
      </w:pPr>
      <w:r w:rsidRPr="00F27845">
        <w:rPr>
          <w:rFonts w:ascii="Arial" w:hAnsi="Arial" w:cs="Arial"/>
        </w:rPr>
        <w:t xml:space="preserve">Cd. Guzmán Municipio de Zapotlán el Grande, Jalisco. </w:t>
      </w:r>
    </w:p>
    <w:p w:rsidR="00C4137A" w:rsidRPr="00F27845" w:rsidRDefault="005862CA" w:rsidP="00C4137A">
      <w:pPr>
        <w:pStyle w:val="Sinespaciado"/>
        <w:jc w:val="center"/>
        <w:rPr>
          <w:rFonts w:ascii="Arial" w:hAnsi="Arial" w:cs="Arial"/>
        </w:rPr>
      </w:pPr>
      <w:r>
        <w:rPr>
          <w:rFonts w:ascii="Arial" w:hAnsi="Arial" w:cs="Arial"/>
        </w:rPr>
        <w:t xml:space="preserve">A </w:t>
      </w:r>
      <w:r w:rsidR="004021F4">
        <w:rPr>
          <w:rFonts w:ascii="Arial" w:hAnsi="Arial" w:cs="Arial"/>
        </w:rPr>
        <w:t>11 Julio</w:t>
      </w:r>
      <w:r w:rsidR="00C4137A" w:rsidRPr="00F27845">
        <w:rPr>
          <w:rFonts w:ascii="Arial" w:hAnsi="Arial" w:cs="Arial"/>
        </w:rPr>
        <w:t xml:space="preserve"> de 2024. </w:t>
      </w:r>
    </w:p>
    <w:p w:rsidR="00F21D21" w:rsidRDefault="00F21D21" w:rsidP="00C4137A">
      <w:pPr>
        <w:spacing w:line="276" w:lineRule="auto"/>
        <w:jc w:val="center"/>
        <w:rPr>
          <w:rFonts w:ascii="Arial" w:eastAsia="Cambria" w:hAnsi="Arial" w:cs="Arial"/>
          <w:b/>
        </w:rPr>
      </w:pPr>
    </w:p>
    <w:p w:rsidR="00F21D21" w:rsidRPr="00D16768" w:rsidRDefault="00F21D21" w:rsidP="00F21D21">
      <w:pPr>
        <w:pStyle w:val="Sinespaciado"/>
        <w:jc w:val="center"/>
        <w:rPr>
          <w:rFonts w:ascii="Arial" w:hAnsi="Arial" w:cs="Arial"/>
        </w:rPr>
      </w:pPr>
    </w:p>
    <w:p w:rsidR="00F21D21" w:rsidRDefault="00C4137A" w:rsidP="00F21D21">
      <w:pPr>
        <w:pStyle w:val="Sinespaciado"/>
        <w:jc w:val="center"/>
        <w:rPr>
          <w:rFonts w:ascii="Arial" w:hAnsi="Arial" w:cs="Arial"/>
          <w:b/>
        </w:rPr>
      </w:pPr>
      <w:r>
        <w:rPr>
          <w:rFonts w:ascii="Arial" w:hAnsi="Arial" w:cs="Arial"/>
          <w:b/>
        </w:rPr>
        <w:t xml:space="preserve">LIC. </w:t>
      </w:r>
      <w:r w:rsidR="004021F4">
        <w:rPr>
          <w:rFonts w:ascii="Arial" w:hAnsi="Arial" w:cs="Arial"/>
          <w:b/>
        </w:rPr>
        <w:t>JORGE DE JESÚS JUÁREZ PARRA</w:t>
      </w:r>
      <w:r w:rsidR="00F21D21">
        <w:rPr>
          <w:rFonts w:ascii="Arial" w:hAnsi="Arial" w:cs="Arial"/>
          <w:b/>
        </w:rPr>
        <w:t xml:space="preserve">. </w:t>
      </w:r>
    </w:p>
    <w:p w:rsidR="00F21D21" w:rsidRDefault="00F21D21" w:rsidP="00F21D21">
      <w:pPr>
        <w:pStyle w:val="Sinespaciado"/>
        <w:jc w:val="center"/>
        <w:rPr>
          <w:rFonts w:ascii="Arial" w:hAnsi="Arial" w:cs="Arial"/>
        </w:rPr>
      </w:pPr>
      <w:r>
        <w:rPr>
          <w:rFonts w:ascii="Arial" w:hAnsi="Arial" w:cs="Arial"/>
        </w:rPr>
        <w:t>Regidor</w:t>
      </w:r>
      <w:r w:rsidR="00C4137A">
        <w:rPr>
          <w:rFonts w:ascii="Arial" w:hAnsi="Arial" w:cs="Arial"/>
        </w:rPr>
        <w:t xml:space="preserve"> President</w:t>
      </w:r>
      <w:r w:rsidR="004021F4">
        <w:rPr>
          <w:rFonts w:ascii="Arial" w:hAnsi="Arial" w:cs="Arial"/>
        </w:rPr>
        <w:t>e</w:t>
      </w:r>
      <w:r>
        <w:rPr>
          <w:rFonts w:ascii="Arial" w:hAnsi="Arial" w:cs="Arial"/>
        </w:rPr>
        <w:t xml:space="preserve"> de la Comisión Edilicia Permanente de Hacienda Pública</w:t>
      </w:r>
    </w:p>
    <w:p w:rsidR="00F21D21" w:rsidRDefault="00F21D21" w:rsidP="000F48E3">
      <w:pPr>
        <w:pStyle w:val="Sinespaciado"/>
        <w:jc w:val="center"/>
        <w:rPr>
          <w:rFonts w:ascii="Arial" w:hAnsi="Arial" w:cs="Arial"/>
        </w:rPr>
      </w:pPr>
      <w:r>
        <w:rPr>
          <w:rFonts w:ascii="Arial" w:hAnsi="Arial" w:cs="Arial"/>
        </w:rPr>
        <w:t xml:space="preserve">y Patrimonio Municipal. </w:t>
      </w:r>
    </w:p>
    <w:p w:rsidR="00F21D21" w:rsidRDefault="00F21D21" w:rsidP="00F21D21">
      <w:pPr>
        <w:pStyle w:val="Sinespaciado"/>
        <w:jc w:val="right"/>
        <w:rPr>
          <w:rFonts w:ascii="Arial" w:hAnsi="Arial" w:cs="Arial"/>
        </w:rPr>
      </w:pPr>
    </w:p>
    <w:p w:rsidR="000F48E3" w:rsidRDefault="000F48E3" w:rsidP="00F21D21">
      <w:pPr>
        <w:pStyle w:val="Sinespaciado"/>
        <w:jc w:val="right"/>
        <w:rPr>
          <w:rFonts w:ascii="Arial" w:hAnsi="Arial" w:cs="Arial"/>
        </w:rPr>
      </w:pPr>
    </w:p>
    <w:p w:rsidR="000F48E3" w:rsidRDefault="000F48E3" w:rsidP="00F21D21">
      <w:pPr>
        <w:pStyle w:val="Sinespaciado"/>
        <w:jc w:val="right"/>
        <w:rPr>
          <w:rFonts w:ascii="Arial" w:hAnsi="Arial" w:cs="Arial"/>
        </w:rPr>
      </w:pPr>
    </w:p>
    <w:p w:rsidR="004B7BE4" w:rsidRPr="000F48E3" w:rsidRDefault="004021F4" w:rsidP="000F48E3">
      <w:pPr>
        <w:pStyle w:val="Sinespaciado"/>
        <w:jc w:val="both"/>
        <w:rPr>
          <w:rFonts w:ascii="Arial" w:hAnsi="Arial" w:cs="Arial"/>
          <w:b/>
          <w:sz w:val="16"/>
          <w:szCs w:val="16"/>
        </w:rPr>
      </w:pPr>
      <w:r>
        <w:rPr>
          <w:rFonts w:ascii="Arial" w:hAnsi="Arial" w:cs="Arial"/>
          <w:b/>
          <w:sz w:val="16"/>
          <w:szCs w:val="16"/>
        </w:rPr>
        <w:t>*JJJP/mgpa.</w:t>
      </w:r>
      <w:r w:rsidR="00F21D21">
        <w:rPr>
          <w:rFonts w:ascii="Arial" w:hAnsi="Arial" w:cs="Arial"/>
          <w:b/>
          <w:sz w:val="16"/>
          <w:szCs w:val="16"/>
        </w:rPr>
        <w:t xml:space="preserve"> Regidores. </w:t>
      </w:r>
    </w:p>
    <w:sectPr w:rsidR="004B7BE4" w:rsidRPr="000F48E3" w:rsidSect="00AF7201">
      <w:headerReference w:type="default" r:id="rId7"/>
      <w:footerReference w:type="default" r:id="rId8"/>
      <w:pgSz w:w="12240" w:h="15840"/>
      <w:pgMar w:top="2835" w:right="90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0B" w:rsidRDefault="00BC4D0B" w:rsidP="005347CF">
      <w:pPr>
        <w:spacing w:after="0" w:line="240" w:lineRule="auto"/>
      </w:pPr>
      <w:r>
        <w:separator/>
      </w:r>
    </w:p>
  </w:endnote>
  <w:endnote w:type="continuationSeparator" w:id="0">
    <w:p w:rsidR="00BC4D0B" w:rsidRDefault="00BC4D0B" w:rsidP="0053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526481"/>
      <w:docPartObj>
        <w:docPartGallery w:val="Page Numbers (Bottom of Page)"/>
        <w:docPartUnique/>
      </w:docPartObj>
    </w:sdtPr>
    <w:sdtEndPr>
      <w:rPr>
        <w:color w:val="7F7F7F" w:themeColor="background1" w:themeShade="7F"/>
        <w:spacing w:val="60"/>
        <w:lang w:val="es-ES"/>
      </w:rPr>
    </w:sdtEndPr>
    <w:sdtContent>
      <w:p w:rsidR="004021F4" w:rsidRDefault="004021F4">
        <w:pPr>
          <w:pStyle w:val="Piedepgina"/>
          <w:pBdr>
            <w:top w:val="single" w:sz="4" w:space="1" w:color="D9D9D9" w:themeColor="background1" w:themeShade="D9"/>
          </w:pBdr>
          <w:jc w:val="right"/>
        </w:pPr>
        <w:r>
          <w:fldChar w:fldCharType="begin"/>
        </w:r>
        <w:r>
          <w:instrText>PAGE   \* MERGEFORMAT</w:instrText>
        </w:r>
        <w:r>
          <w:fldChar w:fldCharType="separate"/>
        </w:r>
        <w:r w:rsidR="00F7687E" w:rsidRPr="00F7687E">
          <w:rPr>
            <w:noProof/>
            <w:lang w:val="es-ES"/>
          </w:rPr>
          <w:t>2</w:t>
        </w:r>
        <w:r>
          <w:fldChar w:fldCharType="end"/>
        </w:r>
        <w:r>
          <w:rPr>
            <w:lang w:val="es-ES"/>
          </w:rPr>
          <w:t xml:space="preserve"> | </w:t>
        </w:r>
        <w:r>
          <w:rPr>
            <w:color w:val="7F7F7F" w:themeColor="background1" w:themeShade="7F"/>
            <w:spacing w:val="60"/>
            <w:lang w:val="es-ES"/>
          </w:rPr>
          <w:t>Página</w:t>
        </w:r>
      </w:p>
    </w:sdtContent>
  </w:sdt>
  <w:p w:rsidR="00EB1FAE" w:rsidRDefault="00BC4D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0B" w:rsidRDefault="00BC4D0B" w:rsidP="005347CF">
      <w:pPr>
        <w:spacing w:after="0" w:line="240" w:lineRule="auto"/>
      </w:pPr>
      <w:r>
        <w:separator/>
      </w:r>
    </w:p>
  </w:footnote>
  <w:footnote w:type="continuationSeparator" w:id="0">
    <w:p w:rsidR="00BC4D0B" w:rsidRDefault="00BC4D0B" w:rsidP="00534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F2" w:rsidRDefault="005347CF">
    <w:pPr>
      <w:pStyle w:val="Encabezado"/>
    </w:pPr>
    <w:r>
      <w:rPr>
        <w:noProof/>
        <w:lang w:eastAsia="es-MX"/>
      </w:rPr>
      <w:drawing>
        <wp:anchor distT="0" distB="0" distL="114300" distR="114300" simplePos="0" relativeHeight="251657216" behindDoc="0" locked="0" layoutInCell="1" allowOverlap="1" wp14:anchorId="37CC57C2" wp14:editId="354F6F6A">
          <wp:simplePos x="0" y="0"/>
          <wp:positionH relativeFrom="column">
            <wp:posOffset>3600450</wp:posOffset>
          </wp:positionH>
          <wp:positionV relativeFrom="paragraph">
            <wp:posOffset>-200660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BC4D0B">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8.55pt;margin-top:-138.1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p w:rsidR="00764CF2" w:rsidRDefault="00BC4D0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F2F5A"/>
    <w:multiLevelType w:val="hybridMultilevel"/>
    <w:tmpl w:val="0B82D2BA"/>
    <w:lvl w:ilvl="0" w:tplc="25105A4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21"/>
    <w:rsid w:val="000F48E3"/>
    <w:rsid w:val="001839C7"/>
    <w:rsid w:val="00191B53"/>
    <w:rsid w:val="002F4B6E"/>
    <w:rsid w:val="003011F9"/>
    <w:rsid w:val="004021F4"/>
    <w:rsid w:val="00412BCB"/>
    <w:rsid w:val="00483DB5"/>
    <w:rsid w:val="004B7BE4"/>
    <w:rsid w:val="005347CF"/>
    <w:rsid w:val="005834B4"/>
    <w:rsid w:val="005862CA"/>
    <w:rsid w:val="00617DE9"/>
    <w:rsid w:val="007334FE"/>
    <w:rsid w:val="007E505B"/>
    <w:rsid w:val="0084077F"/>
    <w:rsid w:val="008D7B1E"/>
    <w:rsid w:val="00993D7F"/>
    <w:rsid w:val="00A1071E"/>
    <w:rsid w:val="00AC3354"/>
    <w:rsid w:val="00BC4D0B"/>
    <w:rsid w:val="00C4137A"/>
    <w:rsid w:val="00C7431F"/>
    <w:rsid w:val="00CF3512"/>
    <w:rsid w:val="00D2283D"/>
    <w:rsid w:val="00D31BEB"/>
    <w:rsid w:val="00D666BE"/>
    <w:rsid w:val="00E936D5"/>
    <w:rsid w:val="00EA3905"/>
    <w:rsid w:val="00EB31B4"/>
    <w:rsid w:val="00EB3A50"/>
    <w:rsid w:val="00ED30E3"/>
    <w:rsid w:val="00F02A97"/>
    <w:rsid w:val="00F21D21"/>
    <w:rsid w:val="00F7687E"/>
    <w:rsid w:val="00F77DA6"/>
    <w:rsid w:val="00FB4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1195C3"/>
  <w15:chartTrackingRefBased/>
  <w15:docId w15:val="{6B861635-561F-4C44-9402-C825885A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D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21D21"/>
    <w:pPr>
      <w:spacing w:after="0" w:line="240" w:lineRule="auto"/>
    </w:pPr>
  </w:style>
  <w:style w:type="paragraph" w:styleId="Piedepgina">
    <w:name w:val="footer"/>
    <w:basedOn w:val="Normal"/>
    <w:link w:val="PiedepginaCar"/>
    <w:uiPriority w:val="99"/>
    <w:unhideWhenUsed/>
    <w:rsid w:val="00F21D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D21"/>
  </w:style>
  <w:style w:type="character" w:customStyle="1" w:styleId="SinespaciadoCar">
    <w:name w:val="Sin espaciado Car"/>
    <w:basedOn w:val="Fuentedeprrafopredeter"/>
    <w:link w:val="Sinespaciado"/>
    <w:uiPriority w:val="1"/>
    <w:rsid w:val="00F21D21"/>
  </w:style>
  <w:style w:type="character" w:customStyle="1" w:styleId="Ninguno">
    <w:name w:val="Ninguno"/>
    <w:rsid w:val="00F21D21"/>
  </w:style>
  <w:style w:type="paragraph" w:customStyle="1" w:styleId="Cuerpo">
    <w:name w:val="Cuerpo"/>
    <w:rsid w:val="00F21D21"/>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F21D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D21"/>
  </w:style>
  <w:style w:type="paragraph" w:styleId="Textodeglobo">
    <w:name w:val="Balloon Text"/>
    <w:basedOn w:val="Normal"/>
    <w:link w:val="TextodegloboCar"/>
    <w:uiPriority w:val="99"/>
    <w:semiHidden/>
    <w:unhideWhenUsed/>
    <w:rsid w:val="00E936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9538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2024-05-22T16:55:00Z</cp:lastPrinted>
  <dcterms:created xsi:type="dcterms:W3CDTF">2024-07-11T16:02:00Z</dcterms:created>
  <dcterms:modified xsi:type="dcterms:W3CDTF">2024-07-11T16:02:00Z</dcterms:modified>
</cp:coreProperties>
</file>