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4A1" w:rsidRDefault="00FA74A1" w:rsidP="004B77CF">
      <w:pPr>
        <w:pStyle w:val="Sinespaciado"/>
        <w:jc w:val="both"/>
        <w:rPr>
          <w:rFonts w:ascii="Arial" w:hAnsi="Arial" w:cs="Arial"/>
          <w:b/>
          <w:sz w:val="24"/>
          <w:szCs w:val="24"/>
        </w:rPr>
      </w:pPr>
    </w:p>
    <w:p w:rsidR="00FA74A1" w:rsidRDefault="00FA74A1" w:rsidP="004B77CF">
      <w:pPr>
        <w:pStyle w:val="Sinespaciado"/>
        <w:jc w:val="both"/>
        <w:rPr>
          <w:rFonts w:ascii="Arial" w:hAnsi="Arial" w:cs="Arial"/>
          <w:b/>
          <w:sz w:val="24"/>
          <w:szCs w:val="24"/>
        </w:rPr>
      </w:pPr>
    </w:p>
    <w:p w:rsidR="004B77CF" w:rsidRPr="00281056" w:rsidRDefault="004B77CF" w:rsidP="004B77CF">
      <w:pPr>
        <w:pStyle w:val="Sinespaciado"/>
        <w:jc w:val="both"/>
        <w:rPr>
          <w:rFonts w:ascii="Arial" w:hAnsi="Arial" w:cs="Arial"/>
          <w:b/>
          <w:sz w:val="24"/>
          <w:szCs w:val="24"/>
        </w:rPr>
      </w:pPr>
      <w:r w:rsidRPr="00281056">
        <w:rPr>
          <w:rFonts w:ascii="Arial" w:hAnsi="Arial" w:cs="Arial"/>
          <w:b/>
          <w:sz w:val="24"/>
          <w:szCs w:val="24"/>
        </w:rPr>
        <w:t>HONORABLE AYUNTAMIENTO CONSTITUCIONAL</w:t>
      </w:r>
    </w:p>
    <w:p w:rsidR="004B77CF" w:rsidRPr="00281056" w:rsidRDefault="004B77CF" w:rsidP="004B77CF">
      <w:pPr>
        <w:pStyle w:val="Sinespaciado"/>
        <w:jc w:val="both"/>
        <w:rPr>
          <w:rFonts w:ascii="Arial" w:hAnsi="Arial" w:cs="Arial"/>
          <w:b/>
          <w:sz w:val="24"/>
          <w:szCs w:val="24"/>
        </w:rPr>
      </w:pPr>
      <w:r w:rsidRPr="00281056">
        <w:rPr>
          <w:rFonts w:ascii="Arial" w:hAnsi="Arial" w:cs="Arial"/>
          <w:b/>
          <w:sz w:val="24"/>
          <w:szCs w:val="24"/>
        </w:rPr>
        <w:t>DE ZAPOTLÁN EL GRANDE, JALISCO.</w:t>
      </w:r>
    </w:p>
    <w:p w:rsidR="004B77CF" w:rsidRPr="00281056" w:rsidRDefault="004B77CF" w:rsidP="004B77CF">
      <w:pPr>
        <w:pStyle w:val="Sinespaciado"/>
        <w:jc w:val="both"/>
        <w:rPr>
          <w:rFonts w:ascii="Arial" w:hAnsi="Arial" w:cs="Arial"/>
          <w:b/>
          <w:sz w:val="24"/>
          <w:szCs w:val="24"/>
        </w:rPr>
      </w:pPr>
      <w:r w:rsidRPr="00281056">
        <w:rPr>
          <w:rFonts w:ascii="Arial" w:hAnsi="Arial" w:cs="Arial"/>
          <w:b/>
          <w:sz w:val="24"/>
          <w:szCs w:val="24"/>
        </w:rPr>
        <w:t xml:space="preserve">P R E S E N T E </w:t>
      </w:r>
    </w:p>
    <w:p w:rsidR="004B77CF" w:rsidRDefault="004B77CF" w:rsidP="004B77CF">
      <w:pPr>
        <w:pStyle w:val="Sinespaciado"/>
        <w:jc w:val="both"/>
        <w:rPr>
          <w:rFonts w:ascii="Arial" w:hAnsi="Arial" w:cs="Arial"/>
          <w:b/>
          <w:sz w:val="24"/>
          <w:szCs w:val="24"/>
        </w:rPr>
      </w:pPr>
    </w:p>
    <w:p w:rsidR="00FA74A1" w:rsidRPr="00281056" w:rsidRDefault="00FA74A1" w:rsidP="004B77CF">
      <w:pPr>
        <w:pStyle w:val="Sinespaciado"/>
        <w:jc w:val="both"/>
        <w:rPr>
          <w:rFonts w:ascii="Arial" w:hAnsi="Arial" w:cs="Arial"/>
          <w:b/>
          <w:sz w:val="24"/>
          <w:szCs w:val="24"/>
        </w:rPr>
      </w:pPr>
    </w:p>
    <w:p w:rsidR="004B77CF" w:rsidRDefault="004B77CF" w:rsidP="004B77CF">
      <w:pPr>
        <w:pStyle w:val="Sinespaciado"/>
        <w:jc w:val="both"/>
        <w:rPr>
          <w:rFonts w:ascii="Arial" w:hAnsi="Arial" w:cs="Arial"/>
          <w:sz w:val="24"/>
          <w:szCs w:val="24"/>
        </w:rPr>
      </w:pPr>
    </w:p>
    <w:p w:rsidR="004B77CF" w:rsidRDefault="004B77CF" w:rsidP="004B77CF">
      <w:pPr>
        <w:pStyle w:val="Sinespaciado"/>
        <w:ind w:firstLine="708"/>
        <w:jc w:val="both"/>
        <w:rPr>
          <w:rFonts w:ascii="Arial" w:hAnsi="Arial" w:cs="Arial"/>
          <w:sz w:val="24"/>
          <w:szCs w:val="24"/>
        </w:rPr>
      </w:pPr>
      <w:r>
        <w:rPr>
          <w:rFonts w:ascii="Arial" w:hAnsi="Arial" w:cs="Arial"/>
          <w:sz w:val="24"/>
          <w:szCs w:val="24"/>
        </w:rPr>
        <w:t xml:space="preserve">Quienes motivan y suscriben </w:t>
      </w:r>
      <w:r w:rsidRPr="00D2500B">
        <w:rPr>
          <w:rFonts w:ascii="Arial" w:hAnsi="Arial" w:cs="Arial"/>
          <w:b/>
          <w:sz w:val="24"/>
          <w:szCs w:val="24"/>
        </w:rPr>
        <w:t xml:space="preserve">C. JORGE DE JESÚS JUÁREZ PARRA, LICENCIADA LAURA ELENA MARTÍNEZ RUVALCABA, MAESTRA TANIA MAGDALENA BERNARDINO JUÁREZ, C. MAGALI CASILLAS CONTRERAS, C. DIANA LAURA ORTEGA PALAFOX, </w:t>
      </w:r>
      <w:r>
        <w:rPr>
          <w:rFonts w:ascii="Arial" w:hAnsi="Arial" w:cs="Arial"/>
          <w:sz w:val="24"/>
          <w:szCs w:val="24"/>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Pr>
          <w:rFonts w:ascii="Arial" w:hAnsi="Arial" w:cs="Arial"/>
          <w:b/>
          <w:sz w:val="24"/>
          <w:szCs w:val="24"/>
        </w:rPr>
        <w:t>DICTAMEN QUE P</w:t>
      </w:r>
      <w:r w:rsidRPr="00281056">
        <w:rPr>
          <w:rFonts w:ascii="Arial" w:hAnsi="Arial" w:cs="Arial"/>
          <w:b/>
          <w:sz w:val="24"/>
          <w:szCs w:val="24"/>
        </w:rPr>
        <w:t xml:space="preserve">ROPONE LA BAJA </w:t>
      </w:r>
      <w:r>
        <w:rPr>
          <w:rFonts w:ascii="Arial" w:hAnsi="Arial" w:cs="Arial"/>
          <w:b/>
          <w:sz w:val="24"/>
          <w:szCs w:val="24"/>
        </w:rPr>
        <w:t xml:space="preserve">DEFINITIVA </w:t>
      </w:r>
      <w:r w:rsidRPr="00281056">
        <w:rPr>
          <w:rFonts w:ascii="Arial" w:hAnsi="Arial" w:cs="Arial"/>
          <w:b/>
          <w:sz w:val="24"/>
          <w:szCs w:val="24"/>
        </w:rPr>
        <w:t xml:space="preserve">DE </w:t>
      </w:r>
      <w:r>
        <w:rPr>
          <w:rFonts w:ascii="Arial" w:hAnsi="Arial" w:cs="Arial"/>
          <w:b/>
          <w:sz w:val="24"/>
          <w:szCs w:val="24"/>
        </w:rPr>
        <w:t xml:space="preserve">49 </w:t>
      </w:r>
      <w:r w:rsidRPr="00281056">
        <w:rPr>
          <w:rFonts w:ascii="Arial" w:hAnsi="Arial" w:cs="Arial"/>
          <w:b/>
          <w:sz w:val="24"/>
          <w:szCs w:val="24"/>
        </w:rPr>
        <w:t>BIENES MUEBLES</w:t>
      </w:r>
      <w:r>
        <w:rPr>
          <w:rFonts w:ascii="Arial" w:hAnsi="Arial" w:cs="Arial"/>
          <w:b/>
          <w:sz w:val="24"/>
          <w:szCs w:val="24"/>
        </w:rPr>
        <w:t xml:space="preserve"> (VEHÍCULOS)</w:t>
      </w:r>
      <w:r w:rsidRPr="00281056">
        <w:rPr>
          <w:rFonts w:ascii="Arial" w:hAnsi="Arial" w:cs="Arial"/>
          <w:b/>
          <w:sz w:val="24"/>
          <w:szCs w:val="24"/>
        </w:rPr>
        <w:t xml:space="preserve"> DEL PATRIMONIO PROPIEDAD DEL MUNICIPIO DE ZAPOTLÁN EL GRANDE, JALISCO, QUE SE ENCUENTRAN EN EL </w:t>
      </w:r>
      <w:r>
        <w:rPr>
          <w:rFonts w:ascii="Arial" w:hAnsi="Arial" w:cs="Arial"/>
          <w:b/>
          <w:sz w:val="24"/>
          <w:szCs w:val="24"/>
        </w:rPr>
        <w:t>TALLER MUNICIPAL</w:t>
      </w:r>
      <w:r w:rsidRPr="00281056">
        <w:rPr>
          <w:rFonts w:ascii="Arial" w:hAnsi="Arial" w:cs="Arial"/>
          <w:b/>
          <w:sz w:val="24"/>
          <w:szCs w:val="24"/>
        </w:rPr>
        <w:t xml:space="preserve"> </w:t>
      </w:r>
      <w:r w:rsidR="00866437">
        <w:rPr>
          <w:rFonts w:ascii="Arial" w:hAnsi="Arial" w:cs="Arial"/>
          <w:b/>
          <w:sz w:val="24"/>
          <w:szCs w:val="24"/>
        </w:rPr>
        <w:t xml:space="preserve">EN RESGUARDO </w:t>
      </w:r>
      <w:r w:rsidRPr="00281056">
        <w:rPr>
          <w:rFonts w:ascii="Arial" w:hAnsi="Arial" w:cs="Arial"/>
          <w:b/>
          <w:sz w:val="24"/>
          <w:szCs w:val="24"/>
        </w:rPr>
        <w:t xml:space="preserve">DE LA </w:t>
      </w:r>
      <w:r>
        <w:rPr>
          <w:rFonts w:ascii="Arial" w:hAnsi="Arial" w:cs="Arial"/>
          <w:b/>
          <w:sz w:val="24"/>
          <w:szCs w:val="24"/>
        </w:rPr>
        <w:t>JEFATURA</w:t>
      </w:r>
      <w:r w:rsidRPr="00281056">
        <w:rPr>
          <w:rFonts w:ascii="Arial" w:hAnsi="Arial" w:cs="Arial"/>
          <w:b/>
          <w:sz w:val="24"/>
          <w:szCs w:val="24"/>
        </w:rPr>
        <w:t xml:space="preserve"> DE PATRIMONIO MUNICIPAL</w:t>
      </w:r>
      <w:r>
        <w:rPr>
          <w:rFonts w:ascii="Arial" w:hAnsi="Arial" w:cs="Arial"/>
          <w:sz w:val="24"/>
          <w:szCs w:val="24"/>
        </w:rPr>
        <w:t xml:space="preserve">, de conformidad con la siguiente: </w:t>
      </w:r>
    </w:p>
    <w:p w:rsidR="00FA74A1" w:rsidRDefault="00FA74A1" w:rsidP="004B77CF">
      <w:pPr>
        <w:pStyle w:val="Sinespaciado"/>
        <w:ind w:firstLine="708"/>
        <w:jc w:val="both"/>
        <w:rPr>
          <w:rFonts w:ascii="Arial" w:hAnsi="Arial" w:cs="Arial"/>
          <w:sz w:val="24"/>
          <w:szCs w:val="24"/>
        </w:rPr>
      </w:pPr>
    </w:p>
    <w:p w:rsidR="004B77CF" w:rsidRDefault="004B77CF" w:rsidP="004B77CF">
      <w:pPr>
        <w:pStyle w:val="Sinespaciado"/>
        <w:ind w:firstLine="708"/>
        <w:jc w:val="both"/>
        <w:rPr>
          <w:rFonts w:ascii="Arial" w:hAnsi="Arial" w:cs="Arial"/>
          <w:sz w:val="24"/>
          <w:szCs w:val="24"/>
        </w:rPr>
      </w:pPr>
    </w:p>
    <w:p w:rsidR="004B77CF" w:rsidRDefault="004B77CF" w:rsidP="004B77CF">
      <w:pPr>
        <w:pStyle w:val="Sinespaciado"/>
        <w:jc w:val="center"/>
        <w:rPr>
          <w:rFonts w:ascii="Arial" w:hAnsi="Arial" w:cs="Arial"/>
          <w:b/>
          <w:sz w:val="24"/>
          <w:szCs w:val="24"/>
        </w:rPr>
      </w:pPr>
      <w:r w:rsidRPr="00585E01">
        <w:rPr>
          <w:rFonts w:ascii="Arial" w:hAnsi="Arial" w:cs="Arial"/>
          <w:b/>
          <w:sz w:val="24"/>
          <w:szCs w:val="24"/>
        </w:rPr>
        <w:t>EXPOSICIÓN DE MOTIVOS:</w:t>
      </w:r>
    </w:p>
    <w:p w:rsidR="004B77CF" w:rsidRDefault="004B77CF" w:rsidP="004B77CF">
      <w:pPr>
        <w:pStyle w:val="Sinespaciado"/>
        <w:jc w:val="center"/>
        <w:rPr>
          <w:rFonts w:ascii="Arial" w:hAnsi="Arial" w:cs="Arial"/>
          <w:b/>
          <w:sz w:val="24"/>
          <w:szCs w:val="24"/>
        </w:rPr>
      </w:pPr>
    </w:p>
    <w:p w:rsidR="00FA74A1" w:rsidRDefault="00FA74A1" w:rsidP="004B77CF">
      <w:pPr>
        <w:pStyle w:val="Sinespaciado"/>
        <w:jc w:val="center"/>
        <w:rPr>
          <w:rFonts w:ascii="Arial" w:hAnsi="Arial" w:cs="Arial"/>
          <w:b/>
          <w:sz w:val="24"/>
          <w:szCs w:val="24"/>
        </w:rPr>
      </w:pPr>
    </w:p>
    <w:p w:rsidR="004B77CF" w:rsidRDefault="004B77CF" w:rsidP="004B77CF">
      <w:pPr>
        <w:pStyle w:val="Sinespaciado"/>
        <w:jc w:val="both"/>
        <w:rPr>
          <w:rFonts w:ascii="Arial" w:hAnsi="Arial" w:cs="Arial"/>
          <w:sz w:val="24"/>
          <w:szCs w:val="24"/>
        </w:rPr>
      </w:pPr>
      <w:r>
        <w:rPr>
          <w:rFonts w:ascii="Arial" w:hAnsi="Arial" w:cs="Arial"/>
          <w:b/>
          <w:sz w:val="24"/>
          <w:szCs w:val="24"/>
        </w:rPr>
        <w:tab/>
        <w:t xml:space="preserve">I.- </w:t>
      </w:r>
      <w:r>
        <w:rPr>
          <w:rFonts w:ascii="Arial" w:hAnsi="Arial" w:cs="Arial"/>
          <w:sz w:val="24"/>
          <w:szCs w:val="24"/>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4B77CF" w:rsidRDefault="004B77CF" w:rsidP="004B77CF">
      <w:pPr>
        <w:pStyle w:val="Sinespaciado"/>
        <w:jc w:val="both"/>
        <w:rPr>
          <w:rFonts w:ascii="Arial" w:hAnsi="Arial" w:cs="Arial"/>
          <w:sz w:val="24"/>
          <w:szCs w:val="24"/>
        </w:rPr>
      </w:pPr>
    </w:p>
    <w:p w:rsidR="00FA74A1" w:rsidRDefault="00FA74A1" w:rsidP="004B77CF">
      <w:pPr>
        <w:pStyle w:val="Sinespaciado"/>
        <w:jc w:val="both"/>
        <w:rPr>
          <w:rFonts w:ascii="Arial" w:hAnsi="Arial" w:cs="Arial"/>
          <w:sz w:val="24"/>
          <w:szCs w:val="24"/>
        </w:rPr>
      </w:pPr>
    </w:p>
    <w:p w:rsidR="00FA74A1" w:rsidRDefault="00FA74A1" w:rsidP="004B77CF">
      <w:pPr>
        <w:pStyle w:val="Sinespaciado"/>
        <w:jc w:val="both"/>
        <w:rPr>
          <w:rFonts w:ascii="Arial" w:hAnsi="Arial" w:cs="Arial"/>
          <w:sz w:val="24"/>
          <w:szCs w:val="24"/>
        </w:rPr>
      </w:pPr>
    </w:p>
    <w:p w:rsidR="00FA74A1" w:rsidRDefault="00FA74A1" w:rsidP="004B77CF">
      <w:pPr>
        <w:pStyle w:val="Sinespaciado"/>
        <w:ind w:firstLine="708"/>
        <w:jc w:val="both"/>
        <w:rPr>
          <w:rFonts w:ascii="Arial" w:hAnsi="Arial" w:cs="Arial"/>
          <w:b/>
          <w:sz w:val="24"/>
          <w:szCs w:val="24"/>
        </w:rPr>
      </w:pPr>
    </w:p>
    <w:p w:rsidR="00FA74A1" w:rsidRDefault="00FA74A1" w:rsidP="004B77CF">
      <w:pPr>
        <w:pStyle w:val="Sinespaciado"/>
        <w:ind w:firstLine="708"/>
        <w:jc w:val="both"/>
        <w:rPr>
          <w:rFonts w:ascii="Arial" w:hAnsi="Arial" w:cs="Arial"/>
          <w:b/>
          <w:sz w:val="24"/>
          <w:szCs w:val="24"/>
        </w:rPr>
      </w:pPr>
    </w:p>
    <w:p w:rsidR="00FA74A1" w:rsidRPr="00BC4FFD" w:rsidRDefault="004B77CF" w:rsidP="004B77CF">
      <w:pPr>
        <w:pStyle w:val="Sinespaciado"/>
        <w:ind w:firstLine="708"/>
        <w:jc w:val="both"/>
        <w:rPr>
          <w:rFonts w:ascii="Arial" w:hAnsi="Arial" w:cs="Arial"/>
          <w:bCs/>
          <w:sz w:val="24"/>
          <w:szCs w:val="24"/>
          <w:lang w:val="es-ES"/>
        </w:rPr>
      </w:pPr>
      <w:r w:rsidRPr="004B3118">
        <w:rPr>
          <w:rFonts w:ascii="Arial" w:hAnsi="Arial" w:cs="Arial"/>
          <w:b/>
          <w:sz w:val="24"/>
          <w:szCs w:val="24"/>
        </w:rPr>
        <w:t>II.</w:t>
      </w:r>
      <w:r>
        <w:rPr>
          <w:rFonts w:ascii="Arial" w:hAnsi="Arial" w:cs="Arial"/>
          <w:sz w:val="24"/>
          <w:szCs w:val="24"/>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Pr="00BC4FFD">
        <w:rPr>
          <w:rFonts w:ascii="Arial" w:hAnsi="Arial" w:cs="Arial"/>
          <w:bCs/>
          <w:sz w:val="24"/>
          <w:szCs w:val="24"/>
          <w:lang w:val="es-ES"/>
        </w:rPr>
        <w:t xml:space="preserve">os presupuestos de egresos serán aprobados por los ayuntamientos en términos de lo dispuesto por la legislación en materia de disciplina financiera y con base en sus ingresos disponibles, los principios de sostenibilidad financiera, </w:t>
      </w:r>
    </w:p>
    <w:p w:rsidR="004B77CF" w:rsidRDefault="004B77CF" w:rsidP="00FA74A1">
      <w:pPr>
        <w:pStyle w:val="Sinespaciado"/>
        <w:jc w:val="both"/>
        <w:rPr>
          <w:rFonts w:ascii="Arial" w:hAnsi="Arial" w:cs="Arial"/>
          <w:bCs/>
          <w:sz w:val="24"/>
          <w:szCs w:val="24"/>
          <w:lang w:val="es-ES"/>
        </w:rPr>
      </w:pPr>
      <w:r w:rsidRPr="00BC4FFD">
        <w:rPr>
          <w:rFonts w:ascii="Arial" w:hAnsi="Arial" w:cs="Arial"/>
          <w:bCs/>
          <w:sz w:val="24"/>
          <w:szCs w:val="24"/>
          <w:lang w:val="es-ES"/>
        </w:rPr>
        <w:t>responsabilidad hacendaria y en las reglas establecidas en la</w:t>
      </w:r>
      <w:r>
        <w:rPr>
          <w:rFonts w:ascii="Arial" w:hAnsi="Arial" w:cs="Arial"/>
          <w:bCs/>
          <w:sz w:val="24"/>
          <w:szCs w:val="24"/>
          <w:lang w:val="es-ES"/>
        </w:rPr>
        <w:t>s leyes municipales respectivas.</w:t>
      </w:r>
    </w:p>
    <w:p w:rsidR="004B77CF" w:rsidRDefault="004B77CF" w:rsidP="004B77CF">
      <w:pPr>
        <w:pStyle w:val="Sinespaciado"/>
        <w:ind w:firstLine="708"/>
        <w:jc w:val="both"/>
        <w:rPr>
          <w:rFonts w:ascii="Arial" w:hAnsi="Arial" w:cs="Arial"/>
          <w:b/>
          <w:bCs/>
          <w:sz w:val="24"/>
          <w:szCs w:val="24"/>
          <w:lang w:val="es-ES"/>
        </w:rPr>
      </w:pPr>
    </w:p>
    <w:p w:rsidR="00FA74A1" w:rsidRDefault="00FA74A1" w:rsidP="004B77CF">
      <w:pPr>
        <w:pStyle w:val="Sinespaciado"/>
        <w:ind w:firstLine="708"/>
        <w:jc w:val="both"/>
        <w:rPr>
          <w:rFonts w:ascii="Arial" w:hAnsi="Arial" w:cs="Arial"/>
          <w:b/>
          <w:bCs/>
          <w:sz w:val="24"/>
          <w:szCs w:val="24"/>
          <w:lang w:val="es-ES"/>
        </w:rPr>
      </w:pPr>
    </w:p>
    <w:p w:rsidR="00FA74A1" w:rsidRDefault="00FA74A1" w:rsidP="004B77CF">
      <w:pPr>
        <w:pStyle w:val="Sinespaciado"/>
        <w:ind w:firstLine="708"/>
        <w:jc w:val="both"/>
        <w:rPr>
          <w:rFonts w:ascii="Arial" w:hAnsi="Arial" w:cs="Arial"/>
          <w:b/>
          <w:bCs/>
          <w:sz w:val="24"/>
          <w:szCs w:val="24"/>
          <w:lang w:val="es-ES"/>
        </w:rPr>
      </w:pPr>
    </w:p>
    <w:p w:rsidR="004B77CF" w:rsidRDefault="004B77CF" w:rsidP="004B77CF">
      <w:pPr>
        <w:pStyle w:val="Sinespaciado"/>
        <w:ind w:firstLine="708"/>
        <w:jc w:val="both"/>
        <w:rPr>
          <w:rFonts w:ascii="Arial" w:hAnsi="Arial" w:cs="Arial"/>
          <w:bCs/>
          <w:sz w:val="24"/>
          <w:szCs w:val="24"/>
          <w:lang w:val="es-ES"/>
        </w:rPr>
      </w:pPr>
      <w:r w:rsidRPr="00A7263A">
        <w:rPr>
          <w:rFonts w:ascii="Arial" w:hAnsi="Arial" w:cs="Arial"/>
          <w:b/>
          <w:bCs/>
          <w:sz w:val="24"/>
          <w:szCs w:val="24"/>
          <w:lang w:val="es-ES"/>
        </w:rPr>
        <w:t>III.</w:t>
      </w:r>
      <w:r>
        <w:rPr>
          <w:rFonts w:ascii="Arial" w:hAnsi="Arial" w:cs="Arial"/>
          <w:bCs/>
          <w:sz w:val="24"/>
          <w:szCs w:val="24"/>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p>
    <w:p w:rsidR="004B77CF" w:rsidRDefault="004B77CF" w:rsidP="004B77CF">
      <w:pPr>
        <w:pStyle w:val="Sinespaciado"/>
        <w:ind w:firstLine="708"/>
        <w:jc w:val="both"/>
        <w:rPr>
          <w:rFonts w:ascii="Arial" w:hAnsi="Arial" w:cs="Arial"/>
          <w:bCs/>
          <w:sz w:val="24"/>
          <w:szCs w:val="24"/>
          <w:lang w:val="es-ES"/>
        </w:rPr>
      </w:pPr>
    </w:p>
    <w:p w:rsidR="00FA74A1" w:rsidRDefault="00FA74A1" w:rsidP="004B77CF">
      <w:pPr>
        <w:pStyle w:val="Sinespaciado"/>
        <w:ind w:firstLine="708"/>
        <w:jc w:val="both"/>
        <w:rPr>
          <w:rFonts w:ascii="Arial" w:hAnsi="Arial" w:cs="Arial"/>
          <w:bCs/>
          <w:sz w:val="24"/>
          <w:szCs w:val="24"/>
          <w:lang w:val="es-ES"/>
        </w:rPr>
      </w:pPr>
    </w:p>
    <w:p w:rsidR="004B77CF" w:rsidRDefault="004B77CF" w:rsidP="004B77CF">
      <w:pPr>
        <w:pStyle w:val="Sinespaciado"/>
        <w:jc w:val="both"/>
        <w:rPr>
          <w:rFonts w:ascii="Arial" w:hAnsi="Arial" w:cs="Arial"/>
          <w:bCs/>
          <w:sz w:val="24"/>
          <w:szCs w:val="24"/>
          <w:lang w:val="es-ES"/>
        </w:rPr>
      </w:pPr>
      <w:r>
        <w:rPr>
          <w:rFonts w:ascii="Arial" w:hAnsi="Arial" w:cs="Arial"/>
          <w:sz w:val="25"/>
          <w:szCs w:val="25"/>
        </w:rPr>
        <w:tab/>
      </w:r>
    </w:p>
    <w:p w:rsidR="004B77CF" w:rsidRDefault="004B77CF" w:rsidP="004B77CF">
      <w:pPr>
        <w:pStyle w:val="Sinespaciado"/>
        <w:ind w:firstLine="708"/>
        <w:jc w:val="both"/>
        <w:rPr>
          <w:rFonts w:ascii="Arial" w:hAnsi="Arial" w:cs="Arial"/>
          <w:bCs/>
          <w:sz w:val="24"/>
          <w:szCs w:val="24"/>
          <w:lang w:val="es-ES"/>
        </w:rPr>
      </w:pPr>
      <w:r>
        <w:rPr>
          <w:rFonts w:ascii="Arial" w:hAnsi="Arial" w:cs="Arial"/>
          <w:bCs/>
          <w:sz w:val="24"/>
          <w:szCs w:val="24"/>
          <w:lang w:val="es-ES"/>
        </w:rPr>
        <w:t>Con base en lo anterior, hacemos del conocimiento de este Pleno, los siguientes:</w:t>
      </w:r>
    </w:p>
    <w:p w:rsidR="004B77CF" w:rsidRDefault="004B77CF" w:rsidP="004B77CF">
      <w:pPr>
        <w:pStyle w:val="Sinespaciado"/>
        <w:jc w:val="both"/>
        <w:rPr>
          <w:rFonts w:ascii="Arial" w:hAnsi="Arial" w:cs="Arial"/>
          <w:bCs/>
          <w:sz w:val="24"/>
          <w:szCs w:val="24"/>
          <w:lang w:val="es-ES"/>
        </w:rPr>
      </w:pPr>
    </w:p>
    <w:p w:rsidR="00FA74A1" w:rsidRDefault="00FA74A1" w:rsidP="004B77CF">
      <w:pPr>
        <w:pStyle w:val="Sinespaciado"/>
        <w:jc w:val="both"/>
        <w:rPr>
          <w:rFonts w:ascii="Arial" w:hAnsi="Arial" w:cs="Arial"/>
          <w:bCs/>
          <w:sz w:val="24"/>
          <w:szCs w:val="24"/>
          <w:lang w:val="es-ES"/>
        </w:rPr>
      </w:pPr>
    </w:p>
    <w:p w:rsidR="004B77CF" w:rsidRDefault="004B77CF" w:rsidP="004B77CF">
      <w:pPr>
        <w:pStyle w:val="Sinespaciado"/>
        <w:jc w:val="center"/>
        <w:rPr>
          <w:rFonts w:ascii="Arial" w:hAnsi="Arial" w:cs="Arial"/>
          <w:b/>
          <w:bCs/>
          <w:sz w:val="24"/>
          <w:szCs w:val="24"/>
          <w:lang w:val="es-ES"/>
        </w:rPr>
      </w:pPr>
      <w:r w:rsidRPr="00190318">
        <w:rPr>
          <w:rFonts w:ascii="Arial" w:hAnsi="Arial" w:cs="Arial"/>
          <w:b/>
          <w:bCs/>
          <w:sz w:val="24"/>
          <w:szCs w:val="24"/>
          <w:lang w:val="es-ES"/>
        </w:rPr>
        <w:t xml:space="preserve">A N T E C E D E N T E </w:t>
      </w:r>
      <w:proofErr w:type="gramStart"/>
      <w:r w:rsidRPr="00190318">
        <w:rPr>
          <w:rFonts w:ascii="Arial" w:hAnsi="Arial" w:cs="Arial"/>
          <w:b/>
          <w:bCs/>
          <w:sz w:val="24"/>
          <w:szCs w:val="24"/>
          <w:lang w:val="es-ES"/>
        </w:rPr>
        <w:t>S :</w:t>
      </w:r>
      <w:proofErr w:type="gramEnd"/>
    </w:p>
    <w:p w:rsidR="004B77CF" w:rsidRDefault="004B77CF" w:rsidP="004B77CF">
      <w:pPr>
        <w:pStyle w:val="Sinespaciado"/>
        <w:jc w:val="center"/>
        <w:rPr>
          <w:rFonts w:ascii="Arial" w:hAnsi="Arial" w:cs="Arial"/>
          <w:b/>
          <w:bCs/>
          <w:sz w:val="24"/>
          <w:szCs w:val="24"/>
          <w:lang w:val="es-ES"/>
        </w:rPr>
      </w:pPr>
    </w:p>
    <w:p w:rsidR="00FA74A1" w:rsidRDefault="00FA74A1" w:rsidP="004B77CF">
      <w:pPr>
        <w:pStyle w:val="Sinespaciado"/>
        <w:jc w:val="center"/>
        <w:rPr>
          <w:rFonts w:ascii="Arial" w:hAnsi="Arial" w:cs="Arial"/>
          <w:b/>
          <w:bCs/>
          <w:sz w:val="24"/>
          <w:szCs w:val="24"/>
          <w:lang w:val="es-ES"/>
        </w:rPr>
      </w:pPr>
    </w:p>
    <w:p w:rsidR="004B77CF" w:rsidRDefault="004B77CF" w:rsidP="004B77CF">
      <w:pPr>
        <w:pStyle w:val="Sinespaciado"/>
        <w:jc w:val="both"/>
        <w:rPr>
          <w:rFonts w:ascii="Arial" w:hAnsi="Arial" w:cs="Arial"/>
          <w:bCs/>
          <w:sz w:val="24"/>
          <w:szCs w:val="24"/>
          <w:lang w:val="es-ES"/>
        </w:rPr>
      </w:pPr>
      <w:r>
        <w:rPr>
          <w:rFonts w:ascii="Arial" w:hAnsi="Arial" w:cs="Arial"/>
          <w:b/>
          <w:bCs/>
          <w:sz w:val="24"/>
          <w:szCs w:val="24"/>
          <w:lang w:val="es-ES"/>
        </w:rPr>
        <w:tab/>
        <w:t xml:space="preserve">1.- </w:t>
      </w:r>
      <w:r>
        <w:rPr>
          <w:rFonts w:ascii="Arial" w:hAnsi="Arial" w:cs="Arial"/>
          <w:bCs/>
          <w:sz w:val="24"/>
          <w:szCs w:val="24"/>
          <w:lang w:val="es-ES"/>
        </w:rPr>
        <w:t xml:space="preserve">Con fecha 26 de Junio de 2023, se recibió en la Oficina de Regidores el oficio número HPM/DA/PM-324/2023 suscrito por la Licenciada Georgina Romero Torres, en su carácter de Jefa  de Patrimonio Municipal en el que solicita la </w:t>
      </w:r>
      <w:r w:rsidRPr="00DA0307">
        <w:rPr>
          <w:rFonts w:ascii="Arial" w:hAnsi="Arial" w:cs="Arial"/>
          <w:b/>
          <w:bCs/>
          <w:sz w:val="24"/>
          <w:szCs w:val="24"/>
          <w:lang w:val="es-ES"/>
        </w:rPr>
        <w:t>BAJA DEFINITIVA</w:t>
      </w:r>
      <w:r>
        <w:rPr>
          <w:rFonts w:ascii="Arial" w:hAnsi="Arial" w:cs="Arial"/>
          <w:bCs/>
          <w:sz w:val="24"/>
          <w:szCs w:val="24"/>
          <w:lang w:val="es-ES"/>
        </w:rPr>
        <w:t xml:space="preserve"> de 49 cuarenta y  nueve bienes muebles (vehículos) propiedad del Municipio de Zapotlán el Grande, Jalisco, en el que en esencia refiere que debido a su mal estado y pésimo funcionamiento, hace imposible que sean de utilidad para las diversas actividades propias de los departamentos, agregando al mismo los oficios de diagnóstico expedidos por Julio Iván Contreras Leal, donde recomienda se den de baja definitiva los vehículos de mérito.</w:t>
      </w:r>
    </w:p>
    <w:p w:rsidR="004B77CF" w:rsidRDefault="004B77CF" w:rsidP="004B77CF">
      <w:pPr>
        <w:pStyle w:val="Sinespaciado"/>
        <w:jc w:val="both"/>
        <w:rPr>
          <w:rFonts w:ascii="Arial" w:hAnsi="Arial" w:cs="Arial"/>
          <w:bCs/>
          <w:sz w:val="24"/>
          <w:szCs w:val="24"/>
          <w:lang w:val="es-ES"/>
        </w:rPr>
      </w:pPr>
    </w:p>
    <w:p w:rsidR="004B77CF" w:rsidRDefault="004B77CF" w:rsidP="004B77CF">
      <w:pPr>
        <w:pStyle w:val="Sinespaciado"/>
        <w:jc w:val="both"/>
        <w:rPr>
          <w:rFonts w:ascii="Arial" w:hAnsi="Arial" w:cs="Arial"/>
          <w:bCs/>
          <w:sz w:val="24"/>
          <w:szCs w:val="24"/>
          <w:lang w:val="es-ES"/>
        </w:rPr>
      </w:pPr>
    </w:p>
    <w:p w:rsidR="004B77CF" w:rsidRDefault="004B77CF" w:rsidP="004B77CF">
      <w:pPr>
        <w:pStyle w:val="Sinespaciado"/>
        <w:ind w:firstLine="708"/>
        <w:jc w:val="both"/>
        <w:rPr>
          <w:rFonts w:ascii="Arial" w:hAnsi="Arial" w:cs="Arial"/>
          <w:bCs/>
          <w:sz w:val="24"/>
          <w:szCs w:val="24"/>
          <w:lang w:val="es-ES"/>
        </w:rPr>
      </w:pPr>
      <w:r w:rsidRPr="00FA74A1">
        <w:rPr>
          <w:rFonts w:ascii="Arial" w:hAnsi="Arial" w:cs="Arial"/>
          <w:bCs/>
          <w:sz w:val="24"/>
          <w:szCs w:val="24"/>
          <w:lang w:val="es-ES"/>
        </w:rPr>
        <w:t>Los que se señalan en el listado siguiente:</w:t>
      </w:r>
      <w:r>
        <w:rPr>
          <w:rFonts w:ascii="Arial" w:hAnsi="Arial" w:cs="Arial"/>
          <w:bCs/>
          <w:sz w:val="24"/>
          <w:szCs w:val="24"/>
          <w:lang w:val="es-ES"/>
        </w:rPr>
        <w:t xml:space="preserve"> </w:t>
      </w:r>
    </w:p>
    <w:tbl>
      <w:tblPr>
        <w:tblStyle w:val="Tablaconcuadrcula"/>
        <w:tblpPr w:leftFromText="141" w:rightFromText="141" w:vertAnchor="text" w:horzAnchor="margin" w:tblpXSpec="center" w:tblpY="-869"/>
        <w:tblW w:w="10613" w:type="dxa"/>
        <w:tblLayout w:type="fixed"/>
        <w:tblLook w:val="04A0" w:firstRow="1" w:lastRow="0" w:firstColumn="1" w:lastColumn="0" w:noHBand="0" w:noVBand="1"/>
      </w:tblPr>
      <w:tblGrid>
        <w:gridCol w:w="421"/>
        <w:gridCol w:w="1040"/>
        <w:gridCol w:w="551"/>
        <w:gridCol w:w="663"/>
        <w:gridCol w:w="1984"/>
        <w:gridCol w:w="851"/>
        <w:gridCol w:w="1559"/>
        <w:gridCol w:w="567"/>
        <w:gridCol w:w="2977"/>
      </w:tblGrid>
      <w:tr w:rsidR="00FA74A1" w:rsidRPr="00D515DB" w:rsidTr="00FA74A1">
        <w:trPr>
          <w:trHeight w:val="2295"/>
        </w:trPr>
        <w:tc>
          <w:tcPr>
            <w:tcW w:w="421" w:type="dxa"/>
            <w:noWrap/>
            <w:hideMark/>
          </w:tcPr>
          <w:p w:rsidR="00FA74A1" w:rsidRPr="00D515DB" w:rsidRDefault="00FA74A1" w:rsidP="00FA74A1">
            <w:r w:rsidRPr="00D515DB">
              <w:lastRenderedPageBreak/>
              <w:t>1</w:t>
            </w:r>
          </w:p>
        </w:tc>
        <w:tc>
          <w:tcPr>
            <w:tcW w:w="1040" w:type="dxa"/>
            <w:hideMark/>
          </w:tcPr>
          <w:p w:rsidR="00FA74A1" w:rsidRPr="00D515DB" w:rsidRDefault="00FA74A1" w:rsidP="00FA74A1">
            <w:r w:rsidRPr="00D515DB">
              <w:t>JP57846</w:t>
            </w:r>
          </w:p>
        </w:tc>
        <w:tc>
          <w:tcPr>
            <w:tcW w:w="551" w:type="dxa"/>
            <w:hideMark/>
          </w:tcPr>
          <w:p w:rsidR="00FA74A1" w:rsidRPr="00D515DB" w:rsidRDefault="00FA74A1" w:rsidP="00FA74A1">
            <w:r w:rsidRPr="00D515DB">
              <w:t>252</w:t>
            </w:r>
          </w:p>
        </w:tc>
        <w:tc>
          <w:tcPr>
            <w:tcW w:w="663" w:type="dxa"/>
            <w:hideMark/>
          </w:tcPr>
          <w:p w:rsidR="00FA74A1" w:rsidRPr="00D515DB" w:rsidRDefault="00FA74A1" w:rsidP="00FA74A1">
            <w:r w:rsidRPr="00D515DB">
              <w:t>2008</w:t>
            </w:r>
          </w:p>
        </w:tc>
        <w:tc>
          <w:tcPr>
            <w:tcW w:w="1984" w:type="dxa"/>
            <w:hideMark/>
          </w:tcPr>
          <w:p w:rsidR="00FA74A1" w:rsidRPr="00D515DB" w:rsidRDefault="00FA74A1" w:rsidP="00FA74A1">
            <w:r w:rsidRPr="00D515DB">
              <w:t xml:space="preserve">CAMION PICK UP GENERAL MOTORS DOS PUERTAS </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708416" behindDoc="0" locked="0" layoutInCell="1" allowOverlap="1" wp14:anchorId="23F54BEA" wp14:editId="146E213C">
                  <wp:simplePos x="0" y="0"/>
                  <wp:positionH relativeFrom="column">
                    <wp:posOffset>66675</wp:posOffset>
                  </wp:positionH>
                  <wp:positionV relativeFrom="paragraph">
                    <wp:posOffset>57150</wp:posOffset>
                  </wp:positionV>
                  <wp:extent cx="1685925" cy="1333500"/>
                  <wp:effectExtent l="0" t="0" r="9525" b="0"/>
                  <wp:wrapNone/>
                  <wp:docPr id="166825" name="Imagen 166825"/>
                  <wp:cNvGraphicFramePr/>
                  <a:graphic xmlns:a="http://schemas.openxmlformats.org/drawingml/2006/main">
                    <a:graphicData uri="http://schemas.openxmlformats.org/drawingml/2006/picture">
                      <pic:pic xmlns:pic="http://schemas.openxmlformats.org/drawingml/2006/picture">
                        <pic:nvPicPr>
                          <pic:cNvPr id="3653" name="Imagen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59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FA74A1" w:rsidRPr="00D515DB" w:rsidRDefault="00FA74A1" w:rsidP="00FA74A1">
            <w:pPr>
              <w:rPr>
                <w:rFonts w:ascii="Arial" w:hAnsi="Arial" w:cs="Arial"/>
                <w:color w:val="000000"/>
                <w:sz w:val="20"/>
                <w:szCs w:val="20"/>
              </w:rPr>
            </w:pPr>
          </w:p>
        </w:tc>
      </w:tr>
      <w:tr w:rsidR="00FA74A1" w:rsidRPr="00D515DB" w:rsidTr="00FA74A1">
        <w:trPr>
          <w:trHeight w:val="2220"/>
        </w:trPr>
        <w:tc>
          <w:tcPr>
            <w:tcW w:w="421" w:type="dxa"/>
            <w:noWrap/>
            <w:hideMark/>
          </w:tcPr>
          <w:p w:rsidR="00FA74A1" w:rsidRPr="00D515DB" w:rsidRDefault="00FA74A1" w:rsidP="00FA74A1">
            <w:r w:rsidRPr="00D515DB">
              <w:t>2</w:t>
            </w:r>
          </w:p>
        </w:tc>
        <w:tc>
          <w:tcPr>
            <w:tcW w:w="1040" w:type="dxa"/>
            <w:hideMark/>
          </w:tcPr>
          <w:p w:rsidR="00FA74A1" w:rsidRPr="00D515DB" w:rsidRDefault="00FA74A1" w:rsidP="00FA74A1">
            <w:r w:rsidRPr="00D515DB">
              <w:t> </w:t>
            </w:r>
          </w:p>
        </w:tc>
        <w:tc>
          <w:tcPr>
            <w:tcW w:w="551" w:type="dxa"/>
            <w:hideMark/>
          </w:tcPr>
          <w:p w:rsidR="00FA74A1" w:rsidRPr="00D515DB" w:rsidRDefault="00FA74A1" w:rsidP="00FA74A1">
            <w:r w:rsidRPr="00D515DB">
              <w:t>285</w:t>
            </w:r>
          </w:p>
        </w:tc>
        <w:tc>
          <w:tcPr>
            <w:tcW w:w="663" w:type="dxa"/>
            <w:hideMark/>
          </w:tcPr>
          <w:p w:rsidR="00FA74A1" w:rsidRPr="00D515DB" w:rsidRDefault="00FA74A1" w:rsidP="00FA74A1">
            <w:r w:rsidRPr="00D515DB">
              <w:t>2010</w:t>
            </w:r>
          </w:p>
        </w:tc>
        <w:tc>
          <w:tcPr>
            <w:tcW w:w="1984" w:type="dxa"/>
            <w:hideMark/>
          </w:tcPr>
          <w:p w:rsidR="00FA74A1" w:rsidRPr="00D515DB" w:rsidRDefault="00FA74A1" w:rsidP="00FA74A1">
            <w:r w:rsidRPr="00D515DB">
              <w:t>CAMIONETA DAKOTA SLT CREW CAB 4 X 2 MOTOR 3.7 V-6 POWER TECH, TRANSMISION AUT. 4 VEL., AIRE ACONDICIONADO</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59264" behindDoc="0" locked="0" layoutInCell="1" allowOverlap="1" wp14:anchorId="5FFDAA60" wp14:editId="217E0BD4">
                  <wp:simplePos x="0" y="0"/>
                  <wp:positionH relativeFrom="column">
                    <wp:posOffset>66675</wp:posOffset>
                  </wp:positionH>
                  <wp:positionV relativeFrom="paragraph">
                    <wp:posOffset>19050</wp:posOffset>
                  </wp:positionV>
                  <wp:extent cx="1685925" cy="1343025"/>
                  <wp:effectExtent l="0" t="0" r="9525" b="0"/>
                  <wp:wrapNone/>
                  <wp:docPr id="166826" name="Imagen 166826"/>
                  <wp:cNvGraphicFramePr/>
                  <a:graphic xmlns:a="http://schemas.openxmlformats.org/drawingml/2006/main">
                    <a:graphicData uri="http://schemas.openxmlformats.org/drawingml/2006/picture">
                      <pic:pic xmlns:pic="http://schemas.openxmlformats.org/drawingml/2006/picture">
                        <pic:nvPicPr>
                          <pic:cNvPr id="3654" name="Imagen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t>3</w:t>
            </w:r>
          </w:p>
        </w:tc>
        <w:tc>
          <w:tcPr>
            <w:tcW w:w="1040" w:type="dxa"/>
            <w:hideMark/>
          </w:tcPr>
          <w:p w:rsidR="00FA74A1" w:rsidRPr="00D515DB" w:rsidRDefault="00FA74A1" w:rsidP="00FA74A1">
            <w:r w:rsidRPr="00D515DB">
              <w:t>JE64136</w:t>
            </w:r>
          </w:p>
        </w:tc>
        <w:tc>
          <w:tcPr>
            <w:tcW w:w="551" w:type="dxa"/>
            <w:hideMark/>
          </w:tcPr>
          <w:p w:rsidR="00FA74A1" w:rsidRPr="00D515DB" w:rsidRDefault="00FA74A1" w:rsidP="00FA74A1">
            <w:r w:rsidRPr="00D515DB">
              <w:t>098</w:t>
            </w:r>
          </w:p>
        </w:tc>
        <w:tc>
          <w:tcPr>
            <w:tcW w:w="663" w:type="dxa"/>
            <w:hideMark/>
          </w:tcPr>
          <w:p w:rsidR="00FA74A1" w:rsidRPr="00D515DB" w:rsidRDefault="00FA74A1" w:rsidP="00FA74A1">
            <w:r w:rsidRPr="00D515DB">
              <w:t>1998</w:t>
            </w:r>
          </w:p>
        </w:tc>
        <w:tc>
          <w:tcPr>
            <w:tcW w:w="1984" w:type="dxa"/>
            <w:hideMark/>
          </w:tcPr>
          <w:p w:rsidR="00FA74A1" w:rsidRPr="00D515DB" w:rsidRDefault="00FA74A1" w:rsidP="00FA74A1">
            <w:pPr>
              <w:spacing w:after="160"/>
            </w:pPr>
            <w:r w:rsidRPr="00D515DB">
              <w:t>CAMIONETA, MARCA GENERAL MOTORS, LINEA C-20, STANDARD</w:t>
            </w:r>
            <w:r w:rsidRPr="00D515DB">
              <w:br/>
            </w:r>
          </w:p>
        </w:tc>
        <w:tc>
          <w:tcPr>
            <w:tcW w:w="851" w:type="dxa"/>
            <w:hideMark/>
          </w:tcPr>
          <w:p w:rsidR="00FA74A1" w:rsidRPr="00D515DB" w:rsidRDefault="00FA74A1" w:rsidP="00FA74A1">
            <w:pPr>
              <w:spacing w:after="160"/>
            </w:pPr>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60288" behindDoc="0" locked="0" layoutInCell="1" allowOverlap="1" wp14:anchorId="7B988D84" wp14:editId="267A086D">
                  <wp:simplePos x="0" y="0"/>
                  <wp:positionH relativeFrom="column">
                    <wp:posOffset>76200</wp:posOffset>
                  </wp:positionH>
                  <wp:positionV relativeFrom="paragraph">
                    <wp:posOffset>38100</wp:posOffset>
                  </wp:positionV>
                  <wp:extent cx="1685925" cy="1333500"/>
                  <wp:effectExtent l="0" t="0" r="9525" b="0"/>
                  <wp:wrapNone/>
                  <wp:docPr id="166827" name="Imagen 166827"/>
                  <wp:cNvGraphicFramePr/>
                  <a:graphic xmlns:a="http://schemas.openxmlformats.org/drawingml/2006/main">
                    <a:graphicData uri="http://schemas.openxmlformats.org/drawingml/2006/picture">
                      <pic:pic xmlns:pic="http://schemas.openxmlformats.org/drawingml/2006/picture">
                        <pic:nvPicPr>
                          <pic:cNvPr id="3655" name="Imagen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FA74A1" w:rsidRPr="00D515DB" w:rsidRDefault="00FA74A1" w:rsidP="00FA74A1">
            <w:pPr>
              <w:rPr>
                <w:rFonts w:ascii="Arial" w:hAnsi="Arial" w:cs="Arial"/>
                <w:color w:val="000000"/>
                <w:sz w:val="20"/>
                <w:szCs w:val="20"/>
              </w:rPr>
            </w:pPr>
          </w:p>
        </w:tc>
      </w:tr>
      <w:tr w:rsidR="00FA74A1" w:rsidRPr="00D515DB" w:rsidTr="00FA74A1">
        <w:trPr>
          <w:trHeight w:val="2295"/>
        </w:trPr>
        <w:tc>
          <w:tcPr>
            <w:tcW w:w="421" w:type="dxa"/>
            <w:noWrap/>
            <w:hideMark/>
          </w:tcPr>
          <w:p w:rsidR="00FA74A1" w:rsidRPr="00D515DB" w:rsidRDefault="00FA74A1" w:rsidP="00FA74A1">
            <w:r w:rsidRPr="00D515DB">
              <w:t>4</w:t>
            </w:r>
          </w:p>
        </w:tc>
        <w:tc>
          <w:tcPr>
            <w:tcW w:w="1040" w:type="dxa"/>
            <w:hideMark/>
          </w:tcPr>
          <w:p w:rsidR="00FA74A1" w:rsidRPr="00D515DB" w:rsidRDefault="00FA74A1" w:rsidP="00FA74A1">
            <w:r w:rsidRPr="00D515DB">
              <w:t>JJZ3219</w:t>
            </w:r>
          </w:p>
        </w:tc>
        <w:tc>
          <w:tcPr>
            <w:tcW w:w="551" w:type="dxa"/>
            <w:hideMark/>
          </w:tcPr>
          <w:p w:rsidR="00FA74A1" w:rsidRPr="00D515DB" w:rsidRDefault="00FA74A1" w:rsidP="00FA74A1">
            <w:r w:rsidRPr="00D515DB">
              <w:t>343</w:t>
            </w:r>
          </w:p>
        </w:tc>
        <w:tc>
          <w:tcPr>
            <w:tcW w:w="663" w:type="dxa"/>
            <w:hideMark/>
          </w:tcPr>
          <w:p w:rsidR="00FA74A1" w:rsidRPr="00D515DB" w:rsidRDefault="00FA74A1" w:rsidP="00FA74A1">
            <w:r w:rsidRPr="00D515DB">
              <w:t>2005</w:t>
            </w:r>
          </w:p>
        </w:tc>
        <w:tc>
          <w:tcPr>
            <w:tcW w:w="1984" w:type="dxa"/>
            <w:hideMark/>
          </w:tcPr>
          <w:p w:rsidR="00FA74A1" w:rsidRPr="00D515DB" w:rsidRDefault="00FA74A1" w:rsidP="00FA74A1">
            <w:r w:rsidRPr="00D515DB">
              <w:t>STRATUS SE AUT. MODELO 2005 MOTOR DE 4 CLINDROS TRANSMISION AUTOMATICA CAPACIDAD 5 PASAJEROS.</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61312" behindDoc="0" locked="0" layoutInCell="1" allowOverlap="1" wp14:anchorId="32A200A9" wp14:editId="0C001CAE">
                  <wp:simplePos x="0" y="0"/>
                  <wp:positionH relativeFrom="column">
                    <wp:posOffset>85725</wp:posOffset>
                  </wp:positionH>
                  <wp:positionV relativeFrom="paragraph">
                    <wp:posOffset>57150</wp:posOffset>
                  </wp:positionV>
                  <wp:extent cx="1676400" cy="1323975"/>
                  <wp:effectExtent l="0" t="0" r="0" b="9525"/>
                  <wp:wrapNone/>
                  <wp:docPr id="166828" name="Imagen 166828"/>
                  <wp:cNvGraphicFramePr/>
                  <a:graphic xmlns:a="http://schemas.openxmlformats.org/drawingml/2006/main">
                    <a:graphicData uri="http://schemas.openxmlformats.org/drawingml/2006/picture">
                      <pic:pic xmlns:pic="http://schemas.openxmlformats.org/drawingml/2006/picture">
                        <pic:nvPicPr>
                          <pic:cNvPr id="3656" name="Imagen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t>5</w:t>
            </w:r>
          </w:p>
        </w:tc>
        <w:tc>
          <w:tcPr>
            <w:tcW w:w="1040" w:type="dxa"/>
            <w:hideMark/>
          </w:tcPr>
          <w:p w:rsidR="00FA74A1" w:rsidRPr="00D515DB" w:rsidRDefault="00FA74A1" w:rsidP="00FA74A1">
            <w:r w:rsidRPr="00D515DB">
              <w:t>JE64137</w:t>
            </w:r>
          </w:p>
        </w:tc>
        <w:tc>
          <w:tcPr>
            <w:tcW w:w="551" w:type="dxa"/>
            <w:hideMark/>
          </w:tcPr>
          <w:p w:rsidR="00FA74A1" w:rsidRPr="00D515DB" w:rsidRDefault="00FA74A1" w:rsidP="00FA74A1">
            <w:r w:rsidRPr="00D515DB">
              <w:t>097</w:t>
            </w:r>
          </w:p>
        </w:tc>
        <w:tc>
          <w:tcPr>
            <w:tcW w:w="663" w:type="dxa"/>
            <w:hideMark/>
          </w:tcPr>
          <w:p w:rsidR="00FA74A1" w:rsidRPr="00D515DB" w:rsidRDefault="00FA74A1" w:rsidP="00FA74A1">
            <w:r w:rsidRPr="00D515DB">
              <w:t>2001</w:t>
            </w:r>
          </w:p>
        </w:tc>
        <w:tc>
          <w:tcPr>
            <w:tcW w:w="1984" w:type="dxa"/>
            <w:hideMark/>
          </w:tcPr>
          <w:p w:rsidR="00FA74A1" w:rsidRPr="00D515DB" w:rsidRDefault="00FA74A1" w:rsidP="00FA74A1">
            <w:proofErr w:type="gramStart"/>
            <w:r w:rsidRPr="00D515DB">
              <w:t>CAMIONETA ,</w:t>
            </w:r>
            <w:proofErr w:type="gramEnd"/>
            <w:r w:rsidRPr="00D515DB">
              <w:t xml:space="preserve"> CHEVROLET, 2 PUERTAS, PICK UP, AUTOMATICA,  BLANCO. EMBARGADA</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62336" behindDoc="0" locked="0" layoutInCell="1" allowOverlap="1" wp14:anchorId="7B58E50C" wp14:editId="1C57F326">
                  <wp:simplePos x="0" y="0"/>
                  <wp:positionH relativeFrom="column">
                    <wp:posOffset>20955</wp:posOffset>
                  </wp:positionH>
                  <wp:positionV relativeFrom="paragraph">
                    <wp:posOffset>102235</wp:posOffset>
                  </wp:positionV>
                  <wp:extent cx="1685925" cy="1352550"/>
                  <wp:effectExtent l="0" t="0" r="9525" b="0"/>
                  <wp:wrapNone/>
                  <wp:docPr id="166829" name="Imagen 166829"/>
                  <wp:cNvGraphicFramePr/>
                  <a:graphic xmlns:a="http://schemas.openxmlformats.org/drawingml/2006/main">
                    <a:graphicData uri="http://schemas.openxmlformats.org/drawingml/2006/picture">
                      <pic:pic xmlns:pic="http://schemas.openxmlformats.org/drawingml/2006/picture">
                        <pic:nvPicPr>
                          <pic:cNvPr id="3657" name="Imagen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35"/>
        </w:trPr>
        <w:tc>
          <w:tcPr>
            <w:tcW w:w="421" w:type="dxa"/>
            <w:noWrap/>
            <w:hideMark/>
          </w:tcPr>
          <w:p w:rsidR="00FA74A1" w:rsidRPr="00D515DB" w:rsidRDefault="00FA74A1" w:rsidP="00FA74A1">
            <w:r w:rsidRPr="00D515DB">
              <w:lastRenderedPageBreak/>
              <w:t>6</w:t>
            </w:r>
          </w:p>
        </w:tc>
        <w:tc>
          <w:tcPr>
            <w:tcW w:w="1040" w:type="dxa"/>
            <w:hideMark/>
          </w:tcPr>
          <w:p w:rsidR="00FA74A1" w:rsidRPr="00D515DB" w:rsidRDefault="00FA74A1" w:rsidP="00FA74A1">
            <w:r w:rsidRPr="00D515DB">
              <w:t> </w:t>
            </w:r>
          </w:p>
        </w:tc>
        <w:tc>
          <w:tcPr>
            <w:tcW w:w="551" w:type="dxa"/>
            <w:hideMark/>
          </w:tcPr>
          <w:p w:rsidR="00FA74A1" w:rsidRPr="00D515DB" w:rsidRDefault="00FA74A1" w:rsidP="00FA74A1">
            <w:r w:rsidRPr="00D515DB">
              <w:t>292</w:t>
            </w:r>
          </w:p>
        </w:tc>
        <w:tc>
          <w:tcPr>
            <w:tcW w:w="663" w:type="dxa"/>
            <w:hideMark/>
          </w:tcPr>
          <w:p w:rsidR="00FA74A1" w:rsidRPr="00D515DB" w:rsidRDefault="00FA74A1" w:rsidP="00FA74A1">
            <w:r w:rsidRPr="00D515DB">
              <w:t>2010</w:t>
            </w:r>
          </w:p>
        </w:tc>
        <w:tc>
          <w:tcPr>
            <w:tcW w:w="1984" w:type="dxa"/>
            <w:hideMark/>
          </w:tcPr>
          <w:p w:rsidR="00FA74A1" w:rsidRPr="00D515DB" w:rsidRDefault="00FA74A1" w:rsidP="00FA74A1">
            <w:r w:rsidRPr="00D515DB">
              <w:t>CAMIONETA DODGE, DAKOTA CREW CAB SL T 4 X 2, 4 PUERTAS.</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63360" behindDoc="0" locked="0" layoutInCell="1" allowOverlap="1" wp14:anchorId="7517C0F5" wp14:editId="2B527423">
                  <wp:simplePos x="0" y="0"/>
                  <wp:positionH relativeFrom="column">
                    <wp:posOffset>66675</wp:posOffset>
                  </wp:positionH>
                  <wp:positionV relativeFrom="paragraph">
                    <wp:posOffset>38100</wp:posOffset>
                  </wp:positionV>
                  <wp:extent cx="1685925" cy="1333500"/>
                  <wp:effectExtent l="0" t="0" r="0" b="0"/>
                  <wp:wrapNone/>
                  <wp:docPr id="166830" name="Imagen 166830"/>
                  <wp:cNvGraphicFramePr/>
                  <a:graphic xmlns:a="http://schemas.openxmlformats.org/drawingml/2006/main">
                    <a:graphicData uri="http://schemas.openxmlformats.org/drawingml/2006/picture">
                      <pic:pic xmlns:pic="http://schemas.openxmlformats.org/drawingml/2006/picture">
                        <pic:nvPicPr>
                          <pic:cNvPr id="3658" name="Imagen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3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35"/>
        </w:trPr>
        <w:tc>
          <w:tcPr>
            <w:tcW w:w="421" w:type="dxa"/>
            <w:noWrap/>
            <w:hideMark/>
          </w:tcPr>
          <w:p w:rsidR="00FA74A1" w:rsidRPr="00D515DB" w:rsidRDefault="00FA74A1" w:rsidP="00FA74A1">
            <w:r w:rsidRPr="00D515DB">
              <w:t>7</w:t>
            </w:r>
          </w:p>
        </w:tc>
        <w:tc>
          <w:tcPr>
            <w:tcW w:w="1040" w:type="dxa"/>
            <w:hideMark/>
          </w:tcPr>
          <w:p w:rsidR="00FA74A1" w:rsidRPr="00D515DB" w:rsidRDefault="00FA74A1" w:rsidP="00FA74A1">
            <w:r w:rsidRPr="00D515DB">
              <w:t>JJZ3953</w:t>
            </w:r>
          </w:p>
        </w:tc>
        <w:tc>
          <w:tcPr>
            <w:tcW w:w="551" w:type="dxa"/>
            <w:hideMark/>
          </w:tcPr>
          <w:p w:rsidR="00FA74A1" w:rsidRPr="00D515DB" w:rsidRDefault="00FA74A1" w:rsidP="00FA74A1">
            <w:r w:rsidRPr="00D515DB">
              <w:t>346</w:t>
            </w:r>
          </w:p>
        </w:tc>
        <w:tc>
          <w:tcPr>
            <w:tcW w:w="663" w:type="dxa"/>
            <w:hideMark/>
          </w:tcPr>
          <w:p w:rsidR="00FA74A1" w:rsidRPr="00D515DB" w:rsidRDefault="00FA74A1" w:rsidP="00FA74A1">
            <w:r w:rsidRPr="00D515DB">
              <w:t>2012</w:t>
            </w:r>
          </w:p>
        </w:tc>
        <w:tc>
          <w:tcPr>
            <w:tcW w:w="1984" w:type="dxa"/>
            <w:hideMark/>
          </w:tcPr>
          <w:p w:rsidR="00FA74A1" w:rsidRPr="00D515DB" w:rsidRDefault="00FA74A1" w:rsidP="00FA74A1">
            <w:r w:rsidRPr="00D515DB">
              <w:t>JEEP PATRIOT</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12 01 04 - DIF</w:t>
            </w:r>
          </w:p>
        </w:tc>
        <w:tc>
          <w:tcPr>
            <w:tcW w:w="567" w:type="dxa"/>
            <w:hideMark/>
          </w:tcPr>
          <w:p w:rsidR="00FA74A1" w:rsidRPr="00D515DB" w:rsidRDefault="00FA74A1" w:rsidP="00FA74A1">
            <w:r w:rsidRPr="00D515DB">
              <w:t>DONACION AL DIF SESION ORDINARIA DE AYUNTAMIENTO N. 13</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64384" behindDoc="0" locked="0" layoutInCell="1" allowOverlap="1" wp14:anchorId="153E2362" wp14:editId="0BE010B7">
                  <wp:simplePos x="0" y="0"/>
                  <wp:positionH relativeFrom="column">
                    <wp:posOffset>57150</wp:posOffset>
                  </wp:positionH>
                  <wp:positionV relativeFrom="paragraph">
                    <wp:posOffset>38100</wp:posOffset>
                  </wp:positionV>
                  <wp:extent cx="1704975" cy="1343025"/>
                  <wp:effectExtent l="0" t="0" r="9525" b="0"/>
                  <wp:wrapNone/>
                  <wp:docPr id="166831" name="Imagen 166831"/>
                  <wp:cNvGraphicFramePr/>
                  <a:graphic xmlns:a="http://schemas.openxmlformats.org/drawingml/2006/main">
                    <a:graphicData uri="http://schemas.openxmlformats.org/drawingml/2006/picture">
                      <pic:pic xmlns:pic="http://schemas.openxmlformats.org/drawingml/2006/picture">
                        <pic:nvPicPr>
                          <pic:cNvPr id="3667" name="Imagen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3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95"/>
        </w:trPr>
        <w:tc>
          <w:tcPr>
            <w:tcW w:w="421" w:type="dxa"/>
            <w:noWrap/>
            <w:hideMark/>
          </w:tcPr>
          <w:p w:rsidR="00FA74A1" w:rsidRPr="00D515DB" w:rsidRDefault="00FA74A1" w:rsidP="00FA74A1">
            <w:r w:rsidRPr="00D515DB">
              <w:t>8</w:t>
            </w:r>
          </w:p>
        </w:tc>
        <w:tc>
          <w:tcPr>
            <w:tcW w:w="1040" w:type="dxa"/>
            <w:hideMark/>
          </w:tcPr>
          <w:p w:rsidR="00FA74A1" w:rsidRPr="00D515DB" w:rsidRDefault="00FA74A1" w:rsidP="00FA74A1">
            <w:r w:rsidRPr="00D515DB">
              <w:t>JFH9955</w:t>
            </w:r>
          </w:p>
        </w:tc>
        <w:tc>
          <w:tcPr>
            <w:tcW w:w="551" w:type="dxa"/>
            <w:hideMark/>
          </w:tcPr>
          <w:p w:rsidR="00FA74A1" w:rsidRPr="00D515DB" w:rsidRDefault="00FA74A1" w:rsidP="00FA74A1">
            <w:r w:rsidRPr="00D515DB">
              <w:t>206</w:t>
            </w:r>
          </w:p>
        </w:tc>
        <w:tc>
          <w:tcPr>
            <w:tcW w:w="663" w:type="dxa"/>
            <w:hideMark/>
          </w:tcPr>
          <w:p w:rsidR="00FA74A1" w:rsidRPr="00D515DB" w:rsidRDefault="00FA74A1" w:rsidP="00FA74A1">
            <w:r w:rsidRPr="00D515DB">
              <w:t>2006</w:t>
            </w:r>
          </w:p>
        </w:tc>
        <w:tc>
          <w:tcPr>
            <w:tcW w:w="1984" w:type="dxa"/>
            <w:hideMark/>
          </w:tcPr>
          <w:p w:rsidR="00FA74A1" w:rsidRPr="00D515DB" w:rsidRDefault="00FA74A1" w:rsidP="00FA74A1">
            <w:r w:rsidRPr="00D515DB">
              <w:t xml:space="preserve"> AUTOMOVIL CHRYSLER  COLOR BLANCO PARA 5 PASAJEROS STRATUS</w:t>
            </w:r>
          </w:p>
        </w:tc>
        <w:tc>
          <w:tcPr>
            <w:tcW w:w="851" w:type="dxa"/>
            <w:hideMark/>
          </w:tcPr>
          <w:p w:rsidR="00FA74A1" w:rsidRPr="00D515DB" w:rsidRDefault="00FA74A1" w:rsidP="00FA74A1">
            <w:r w:rsidRPr="00D515DB">
              <w:t>REGULAR</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REVISAR ESTADO</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65408" behindDoc="0" locked="0" layoutInCell="1" allowOverlap="1" wp14:anchorId="2DEDF31B" wp14:editId="1C94163F">
                  <wp:simplePos x="0" y="0"/>
                  <wp:positionH relativeFrom="column">
                    <wp:posOffset>85725</wp:posOffset>
                  </wp:positionH>
                  <wp:positionV relativeFrom="paragraph">
                    <wp:posOffset>47625</wp:posOffset>
                  </wp:positionV>
                  <wp:extent cx="1685925" cy="1333500"/>
                  <wp:effectExtent l="0" t="0" r="9525" b="0"/>
                  <wp:wrapNone/>
                  <wp:docPr id="166832" name="Imagen 166832"/>
                  <wp:cNvGraphicFramePr/>
                  <a:graphic xmlns:a="http://schemas.openxmlformats.org/drawingml/2006/main">
                    <a:graphicData uri="http://schemas.openxmlformats.org/drawingml/2006/picture">
                      <pic:pic xmlns:pic="http://schemas.openxmlformats.org/drawingml/2006/picture">
                        <pic:nvPicPr>
                          <pic:cNvPr id="3659" name="Imagen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9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9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95"/>
        </w:trPr>
        <w:tc>
          <w:tcPr>
            <w:tcW w:w="421" w:type="dxa"/>
            <w:noWrap/>
            <w:hideMark/>
          </w:tcPr>
          <w:p w:rsidR="00FA74A1" w:rsidRPr="00D515DB" w:rsidRDefault="00FA74A1" w:rsidP="00FA74A1">
            <w:r w:rsidRPr="00D515DB">
              <w:lastRenderedPageBreak/>
              <w:t>9</w:t>
            </w:r>
          </w:p>
        </w:tc>
        <w:tc>
          <w:tcPr>
            <w:tcW w:w="1040" w:type="dxa"/>
            <w:hideMark/>
          </w:tcPr>
          <w:p w:rsidR="00FA74A1" w:rsidRPr="00D515DB" w:rsidRDefault="00FA74A1" w:rsidP="00FA74A1">
            <w:r w:rsidRPr="00D515DB">
              <w:t>JM47209</w:t>
            </w:r>
          </w:p>
        </w:tc>
        <w:tc>
          <w:tcPr>
            <w:tcW w:w="551" w:type="dxa"/>
            <w:hideMark/>
          </w:tcPr>
          <w:p w:rsidR="00FA74A1" w:rsidRPr="00D515DB" w:rsidRDefault="00FA74A1" w:rsidP="00FA74A1">
            <w:r w:rsidRPr="00D515DB">
              <w:t>178</w:t>
            </w:r>
          </w:p>
        </w:tc>
        <w:tc>
          <w:tcPr>
            <w:tcW w:w="663" w:type="dxa"/>
            <w:hideMark/>
          </w:tcPr>
          <w:p w:rsidR="00FA74A1" w:rsidRPr="00D515DB" w:rsidRDefault="00FA74A1" w:rsidP="00FA74A1">
            <w:r w:rsidRPr="00D515DB">
              <w:t>2006</w:t>
            </w:r>
          </w:p>
        </w:tc>
        <w:tc>
          <w:tcPr>
            <w:tcW w:w="1984" w:type="dxa"/>
            <w:hideMark/>
          </w:tcPr>
          <w:p w:rsidR="00FA74A1" w:rsidRPr="00D515DB" w:rsidRDefault="00FA74A1" w:rsidP="00FA74A1">
            <w:r w:rsidRPr="00D515DB">
              <w:t>CAMIONETA, LINEA  F.250 2 PUERTAS, ESTANDAR, COLOR BLANCO PIK UP CAPACIDAD PARA 1000K</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66432" behindDoc="0" locked="0" layoutInCell="1" allowOverlap="1" wp14:anchorId="782634A4" wp14:editId="6CBE7BE6">
                  <wp:simplePos x="0" y="0"/>
                  <wp:positionH relativeFrom="column">
                    <wp:posOffset>76200</wp:posOffset>
                  </wp:positionH>
                  <wp:positionV relativeFrom="paragraph">
                    <wp:posOffset>57150</wp:posOffset>
                  </wp:positionV>
                  <wp:extent cx="1695450" cy="1343025"/>
                  <wp:effectExtent l="0" t="0" r="0" b="9525"/>
                  <wp:wrapNone/>
                  <wp:docPr id="166833" name="Imagen 166833"/>
                  <wp:cNvGraphicFramePr/>
                  <a:graphic xmlns:a="http://schemas.openxmlformats.org/drawingml/2006/main">
                    <a:graphicData uri="http://schemas.openxmlformats.org/drawingml/2006/picture">
                      <pic:pic xmlns:pic="http://schemas.openxmlformats.org/drawingml/2006/picture">
                        <pic:nvPicPr>
                          <pic:cNvPr id="3660" name="Imagen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9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t>10</w:t>
            </w:r>
          </w:p>
        </w:tc>
        <w:tc>
          <w:tcPr>
            <w:tcW w:w="1040" w:type="dxa"/>
            <w:hideMark/>
          </w:tcPr>
          <w:p w:rsidR="00FA74A1" w:rsidRPr="00D515DB" w:rsidRDefault="00FA74A1" w:rsidP="00FA74A1">
            <w:r w:rsidRPr="00D515DB">
              <w:t>JJZ3955</w:t>
            </w:r>
          </w:p>
        </w:tc>
        <w:tc>
          <w:tcPr>
            <w:tcW w:w="551" w:type="dxa"/>
            <w:hideMark/>
          </w:tcPr>
          <w:p w:rsidR="00FA74A1" w:rsidRPr="00D515DB" w:rsidRDefault="00FA74A1" w:rsidP="00FA74A1">
            <w:r w:rsidRPr="00D515DB">
              <w:t>347</w:t>
            </w:r>
          </w:p>
        </w:tc>
        <w:tc>
          <w:tcPr>
            <w:tcW w:w="663" w:type="dxa"/>
            <w:hideMark/>
          </w:tcPr>
          <w:p w:rsidR="00FA74A1" w:rsidRPr="00D515DB" w:rsidRDefault="00FA74A1" w:rsidP="00FA74A1">
            <w:r w:rsidRPr="00D515DB">
              <w:t>2012</w:t>
            </w:r>
          </w:p>
        </w:tc>
        <w:tc>
          <w:tcPr>
            <w:tcW w:w="1984" w:type="dxa"/>
            <w:hideMark/>
          </w:tcPr>
          <w:p w:rsidR="00FA74A1" w:rsidRPr="00D515DB" w:rsidRDefault="00FA74A1" w:rsidP="00FA74A1">
            <w:pPr>
              <w:spacing w:after="160"/>
            </w:pPr>
            <w:r w:rsidRPr="00D515DB">
              <w:t>CAMIONETA MKTL74-25D JEEP PATRIOT BASE 2. 4L STD</w:t>
            </w:r>
            <w:r w:rsidRPr="00D515DB">
              <w:br/>
            </w:r>
            <w:r w:rsidRPr="00D515DB">
              <w:br/>
            </w:r>
            <w:r w:rsidRPr="00D515DB">
              <w:br/>
            </w:r>
            <w:r w:rsidRPr="00D515DB">
              <w:br/>
            </w:r>
          </w:p>
        </w:tc>
        <w:tc>
          <w:tcPr>
            <w:tcW w:w="851" w:type="dxa"/>
            <w:hideMark/>
          </w:tcPr>
          <w:p w:rsidR="00FA74A1" w:rsidRPr="00D515DB" w:rsidRDefault="00FA74A1" w:rsidP="00FA74A1">
            <w:pPr>
              <w:spacing w:after="160"/>
            </w:pPr>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67456" behindDoc="0" locked="0" layoutInCell="1" allowOverlap="1" wp14:anchorId="62A41E5D" wp14:editId="4D2DC0B5">
                  <wp:simplePos x="0" y="0"/>
                  <wp:positionH relativeFrom="column">
                    <wp:posOffset>57150</wp:posOffset>
                  </wp:positionH>
                  <wp:positionV relativeFrom="paragraph">
                    <wp:posOffset>38100</wp:posOffset>
                  </wp:positionV>
                  <wp:extent cx="1714500" cy="1352550"/>
                  <wp:effectExtent l="0" t="0" r="0" b="0"/>
                  <wp:wrapNone/>
                  <wp:docPr id="166834" name="Imagen 166834"/>
                  <wp:cNvGraphicFramePr/>
                  <a:graphic xmlns:a="http://schemas.openxmlformats.org/drawingml/2006/main">
                    <a:graphicData uri="http://schemas.openxmlformats.org/drawingml/2006/picture">
                      <pic:pic xmlns:pic="http://schemas.openxmlformats.org/drawingml/2006/picture">
                        <pic:nvPicPr>
                          <pic:cNvPr id="3661" name="Imagen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50"/>
        </w:trPr>
        <w:tc>
          <w:tcPr>
            <w:tcW w:w="421" w:type="dxa"/>
            <w:noWrap/>
            <w:hideMark/>
          </w:tcPr>
          <w:p w:rsidR="00FA74A1" w:rsidRPr="00D515DB" w:rsidRDefault="00FA74A1" w:rsidP="00FA74A1">
            <w:r w:rsidRPr="00D515DB">
              <w:t>11</w:t>
            </w:r>
          </w:p>
        </w:tc>
        <w:tc>
          <w:tcPr>
            <w:tcW w:w="1040" w:type="dxa"/>
            <w:hideMark/>
          </w:tcPr>
          <w:p w:rsidR="00FA74A1" w:rsidRPr="00D515DB" w:rsidRDefault="00FA74A1" w:rsidP="00FA74A1">
            <w:r w:rsidRPr="00D515DB">
              <w:t>JF83919</w:t>
            </w:r>
          </w:p>
        </w:tc>
        <w:tc>
          <w:tcPr>
            <w:tcW w:w="551" w:type="dxa"/>
            <w:hideMark/>
          </w:tcPr>
          <w:p w:rsidR="00FA74A1" w:rsidRPr="00D515DB" w:rsidRDefault="00FA74A1" w:rsidP="00FA74A1">
            <w:r w:rsidRPr="00D515DB">
              <w:t>115</w:t>
            </w:r>
          </w:p>
        </w:tc>
        <w:tc>
          <w:tcPr>
            <w:tcW w:w="663" w:type="dxa"/>
            <w:hideMark/>
          </w:tcPr>
          <w:p w:rsidR="00FA74A1" w:rsidRPr="00D515DB" w:rsidRDefault="00FA74A1" w:rsidP="00FA74A1">
            <w:r w:rsidRPr="00D515DB">
              <w:t>2001</w:t>
            </w:r>
          </w:p>
        </w:tc>
        <w:tc>
          <w:tcPr>
            <w:tcW w:w="1984" w:type="dxa"/>
            <w:hideMark/>
          </w:tcPr>
          <w:p w:rsidR="00FA74A1" w:rsidRPr="00D515DB" w:rsidRDefault="00FA74A1" w:rsidP="00FA74A1">
            <w:r w:rsidRPr="00D515DB">
              <w:t xml:space="preserve">CAMION PIK UP GENERAL MOTORS  LINEA CHEVROLET MODELO 2001 </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68480" behindDoc="0" locked="0" layoutInCell="1" allowOverlap="1" wp14:anchorId="6F46C14F" wp14:editId="0872E093">
                  <wp:simplePos x="0" y="0"/>
                  <wp:positionH relativeFrom="column">
                    <wp:posOffset>66675</wp:posOffset>
                  </wp:positionH>
                  <wp:positionV relativeFrom="paragraph">
                    <wp:posOffset>38100</wp:posOffset>
                  </wp:positionV>
                  <wp:extent cx="1714500" cy="1362075"/>
                  <wp:effectExtent l="0" t="0" r="0" b="0"/>
                  <wp:wrapNone/>
                  <wp:docPr id="166835" name="Imagen 166835"/>
                  <wp:cNvGraphicFramePr/>
                  <a:graphic xmlns:a="http://schemas.openxmlformats.org/drawingml/2006/main">
                    <a:graphicData uri="http://schemas.openxmlformats.org/drawingml/2006/picture">
                      <pic:pic xmlns:pic="http://schemas.openxmlformats.org/drawingml/2006/picture">
                        <pic:nvPicPr>
                          <pic:cNvPr id="3662" name="Imagen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50"/>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50"/>
        </w:trPr>
        <w:tc>
          <w:tcPr>
            <w:tcW w:w="421" w:type="dxa"/>
            <w:noWrap/>
            <w:hideMark/>
          </w:tcPr>
          <w:p w:rsidR="00FA74A1" w:rsidRPr="00D515DB" w:rsidRDefault="00FA74A1" w:rsidP="00FA74A1">
            <w:r w:rsidRPr="00D515DB">
              <w:t>12</w:t>
            </w:r>
          </w:p>
        </w:tc>
        <w:tc>
          <w:tcPr>
            <w:tcW w:w="1040" w:type="dxa"/>
            <w:hideMark/>
          </w:tcPr>
          <w:p w:rsidR="00FA74A1" w:rsidRPr="00D515DB" w:rsidRDefault="00FA74A1" w:rsidP="00FA74A1">
            <w:r w:rsidRPr="00D515DB">
              <w:t>JF83924</w:t>
            </w:r>
          </w:p>
        </w:tc>
        <w:tc>
          <w:tcPr>
            <w:tcW w:w="551" w:type="dxa"/>
            <w:hideMark/>
          </w:tcPr>
          <w:p w:rsidR="00FA74A1" w:rsidRPr="00D515DB" w:rsidRDefault="00FA74A1" w:rsidP="00FA74A1">
            <w:r w:rsidRPr="00D515DB">
              <w:t>036</w:t>
            </w:r>
          </w:p>
        </w:tc>
        <w:tc>
          <w:tcPr>
            <w:tcW w:w="663" w:type="dxa"/>
            <w:hideMark/>
          </w:tcPr>
          <w:p w:rsidR="00FA74A1" w:rsidRPr="00D515DB" w:rsidRDefault="00FA74A1" w:rsidP="00FA74A1">
            <w:r w:rsidRPr="00D515DB">
              <w:t>1992</w:t>
            </w:r>
          </w:p>
        </w:tc>
        <w:tc>
          <w:tcPr>
            <w:tcW w:w="1984" w:type="dxa"/>
            <w:hideMark/>
          </w:tcPr>
          <w:p w:rsidR="00FA74A1" w:rsidRPr="00D515DB" w:rsidRDefault="00FA74A1" w:rsidP="00FA74A1">
            <w:pPr>
              <w:spacing w:after="160"/>
            </w:pPr>
            <w:r w:rsidRPr="00D515DB">
              <w:t>UN CAMION TIPO PELICANO, COLOR BLANCO, STANDARD</w:t>
            </w:r>
          </w:p>
        </w:tc>
        <w:tc>
          <w:tcPr>
            <w:tcW w:w="851" w:type="dxa"/>
            <w:hideMark/>
          </w:tcPr>
          <w:p w:rsidR="00FA74A1" w:rsidRPr="00D515DB" w:rsidRDefault="00FA74A1" w:rsidP="00FA74A1">
            <w:pPr>
              <w:spacing w:after="160"/>
            </w:pPr>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69504" behindDoc="0" locked="0" layoutInCell="1" allowOverlap="1" wp14:anchorId="3A1E1808" wp14:editId="2F8CC053">
                  <wp:simplePos x="0" y="0"/>
                  <wp:positionH relativeFrom="column">
                    <wp:posOffset>66675</wp:posOffset>
                  </wp:positionH>
                  <wp:positionV relativeFrom="paragraph">
                    <wp:posOffset>28575</wp:posOffset>
                  </wp:positionV>
                  <wp:extent cx="1724025" cy="1343025"/>
                  <wp:effectExtent l="0" t="0" r="0" b="9525"/>
                  <wp:wrapNone/>
                  <wp:docPr id="166836" name="Imagen 166836"/>
                  <wp:cNvGraphicFramePr/>
                  <a:graphic xmlns:a="http://schemas.openxmlformats.org/drawingml/2006/main">
                    <a:graphicData uri="http://schemas.openxmlformats.org/drawingml/2006/picture">
                      <pic:pic xmlns:pic="http://schemas.openxmlformats.org/drawingml/2006/picture">
                        <pic:nvPicPr>
                          <pic:cNvPr id="3663" name="Imagen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402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50"/>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lastRenderedPageBreak/>
              <w:t>13</w:t>
            </w:r>
          </w:p>
        </w:tc>
        <w:tc>
          <w:tcPr>
            <w:tcW w:w="1040" w:type="dxa"/>
            <w:hideMark/>
          </w:tcPr>
          <w:p w:rsidR="00FA74A1" w:rsidRPr="00D515DB" w:rsidRDefault="00FA74A1" w:rsidP="00FA74A1">
            <w:r w:rsidRPr="00D515DB">
              <w:t>JJ26853</w:t>
            </w:r>
          </w:p>
        </w:tc>
        <w:tc>
          <w:tcPr>
            <w:tcW w:w="551" w:type="dxa"/>
            <w:hideMark/>
          </w:tcPr>
          <w:p w:rsidR="00FA74A1" w:rsidRPr="00D515DB" w:rsidRDefault="00FA74A1" w:rsidP="00FA74A1">
            <w:r w:rsidRPr="00D515DB">
              <w:t>149</w:t>
            </w:r>
          </w:p>
        </w:tc>
        <w:tc>
          <w:tcPr>
            <w:tcW w:w="663" w:type="dxa"/>
            <w:hideMark/>
          </w:tcPr>
          <w:p w:rsidR="00FA74A1" w:rsidRPr="00D515DB" w:rsidRDefault="00FA74A1" w:rsidP="00FA74A1">
            <w:r w:rsidRPr="00D515DB">
              <w:t>1992</w:t>
            </w:r>
          </w:p>
        </w:tc>
        <w:tc>
          <w:tcPr>
            <w:tcW w:w="1984" w:type="dxa"/>
            <w:hideMark/>
          </w:tcPr>
          <w:p w:rsidR="00FA74A1" w:rsidRPr="00D515DB" w:rsidRDefault="00FA74A1" w:rsidP="00FA74A1">
            <w:r w:rsidRPr="00D515DB">
              <w:t xml:space="preserve">UNA CAMIONETA DODGE, TRANSMISION </w:t>
            </w:r>
            <w:proofErr w:type="gramStart"/>
            <w:r w:rsidRPr="00D515DB">
              <w:t>MANUAL,  4</w:t>
            </w:r>
            <w:proofErr w:type="gramEnd"/>
            <w:r w:rsidRPr="00D515DB">
              <w:t xml:space="preserve"> VEL. DE POTENCIA, COLOR BLANCO</w:t>
            </w:r>
          </w:p>
        </w:tc>
        <w:tc>
          <w:tcPr>
            <w:tcW w:w="851" w:type="dxa"/>
            <w:hideMark/>
          </w:tcPr>
          <w:p w:rsidR="00FA74A1" w:rsidRPr="00D515DB" w:rsidRDefault="00FA74A1" w:rsidP="00FA74A1">
            <w:r w:rsidRPr="00D515DB">
              <w:t>REGULAR</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REVISAR</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70528" behindDoc="0" locked="0" layoutInCell="1" allowOverlap="1" wp14:anchorId="45BB0CB0" wp14:editId="33E2A24A">
                  <wp:simplePos x="0" y="0"/>
                  <wp:positionH relativeFrom="column">
                    <wp:posOffset>57150</wp:posOffset>
                  </wp:positionH>
                  <wp:positionV relativeFrom="paragraph">
                    <wp:posOffset>28575</wp:posOffset>
                  </wp:positionV>
                  <wp:extent cx="1724025" cy="1352550"/>
                  <wp:effectExtent l="0" t="0" r="9525" b="0"/>
                  <wp:wrapNone/>
                  <wp:docPr id="166837" name="Imagen 166837"/>
                  <wp:cNvGraphicFramePr/>
                  <a:graphic xmlns:a="http://schemas.openxmlformats.org/drawingml/2006/main">
                    <a:graphicData uri="http://schemas.openxmlformats.org/drawingml/2006/picture">
                      <pic:pic xmlns:pic="http://schemas.openxmlformats.org/drawingml/2006/picture">
                        <pic:nvPicPr>
                          <pic:cNvPr id="3664" name="Imagen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80"/>
        </w:trPr>
        <w:tc>
          <w:tcPr>
            <w:tcW w:w="421" w:type="dxa"/>
            <w:noWrap/>
            <w:hideMark/>
          </w:tcPr>
          <w:p w:rsidR="00FA74A1" w:rsidRPr="00D515DB" w:rsidRDefault="00FA74A1" w:rsidP="00FA74A1">
            <w:r w:rsidRPr="00D515DB">
              <w:t>15</w:t>
            </w:r>
          </w:p>
        </w:tc>
        <w:tc>
          <w:tcPr>
            <w:tcW w:w="1040" w:type="dxa"/>
            <w:hideMark/>
          </w:tcPr>
          <w:p w:rsidR="00FA74A1" w:rsidRPr="00D515DB" w:rsidRDefault="00FA74A1" w:rsidP="00FA74A1">
            <w:r w:rsidRPr="00D515DB">
              <w:t>JN89490</w:t>
            </w:r>
          </w:p>
        </w:tc>
        <w:tc>
          <w:tcPr>
            <w:tcW w:w="551" w:type="dxa"/>
            <w:hideMark/>
          </w:tcPr>
          <w:p w:rsidR="00FA74A1" w:rsidRPr="00D515DB" w:rsidRDefault="00FA74A1" w:rsidP="00FA74A1">
            <w:r w:rsidRPr="00D515DB">
              <w:t>150</w:t>
            </w:r>
          </w:p>
        </w:tc>
        <w:tc>
          <w:tcPr>
            <w:tcW w:w="663" w:type="dxa"/>
            <w:hideMark/>
          </w:tcPr>
          <w:p w:rsidR="00FA74A1" w:rsidRPr="00D515DB" w:rsidRDefault="00FA74A1" w:rsidP="00FA74A1">
            <w:r w:rsidRPr="00D515DB">
              <w:t>2002</w:t>
            </w:r>
          </w:p>
        </w:tc>
        <w:tc>
          <w:tcPr>
            <w:tcW w:w="1984" w:type="dxa"/>
            <w:hideMark/>
          </w:tcPr>
          <w:p w:rsidR="00FA74A1" w:rsidRPr="00D515DB" w:rsidRDefault="00FA74A1" w:rsidP="00FA74A1">
            <w:r w:rsidRPr="00D515DB">
              <w:t>CAMIONETA PIK UP COLOR BLANCA MODELO 2002 PARA 500 KILOS DOS PUERTAS 4 CILINDROS</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71552" behindDoc="0" locked="0" layoutInCell="1" allowOverlap="1" wp14:anchorId="1878CF5F" wp14:editId="6DB824DC">
                  <wp:simplePos x="0" y="0"/>
                  <wp:positionH relativeFrom="column">
                    <wp:posOffset>57150</wp:posOffset>
                  </wp:positionH>
                  <wp:positionV relativeFrom="paragraph">
                    <wp:posOffset>47625</wp:posOffset>
                  </wp:positionV>
                  <wp:extent cx="1733550" cy="1352550"/>
                  <wp:effectExtent l="0" t="0" r="0" b="0"/>
                  <wp:wrapNone/>
                  <wp:docPr id="166838" name="Imagen 166838"/>
                  <wp:cNvGraphicFramePr/>
                  <a:graphic xmlns:a="http://schemas.openxmlformats.org/drawingml/2006/main">
                    <a:graphicData uri="http://schemas.openxmlformats.org/drawingml/2006/picture">
                      <pic:pic xmlns:pic="http://schemas.openxmlformats.org/drawingml/2006/picture">
                        <pic:nvPicPr>
                          <pic:cNvPr id="3665" name="Imagen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80"/>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95"/>
        </w:trPr>
        <w:tc>
          <w:tcPr>
            <w:tcW w:w="421" w:type="dxa"/>
            <w:noWrap/>
            <w:hideMark/>
          </w:tcPr>
          <w:p w:rsidR="00FA74A1" w:rsidRPr="00D515DB" w:rsidRDefault="00FA74A1" w:rsidP="00FA74A1">
            <w:r w:rsidRPr="00D515DB">
              <w:t>16</w:t>
            </w:r>
          </w:p>
        </w:tc>
        <w:tc>
          <w:tcPr>
            <w:tcW w:w="1040" w:type="dxa"/>
            <w:hideMark/>
          </w:tcPr>
          <w:p w:rsidR="00FA74A1" w:rsidRPr="00D515DB" w:rsidRDefault="00FA74A1" w:rsidP="00FA74A1">
            <w:r w:rsidRPr="00D515DB">
              <w:t> </w:t>
            </w:r>
          </w:p>
        </w:tc>
        <w:tc>
          <w:tcPr>
            <w:tcW w:w="551" w:type="dxa"/>
            <w:hideMark/>
          </w:tcPr>
          <w:p w:rsidR="00FA74A1" w:rsidRPr="00D515DB" w:rsidRDefault="00FA74A1" w:rsidP="00FA74A1">
            <w:r w:rsidRPr="00D515DB">
              <w:t>286</w:t>
            </w:r>
          </w:p>
        </w:tc>
        <w:tc>
          <w:tcPr>
            <w:tcW w:w="663" w:type="dxa"/>
            <w:hideMark/>
          </w:tcPr>
          <w:p w:rsidR="00FA74A1" w:rsidRPr="00D515DB" w:rsidRDefault="00FA74A1" w:rsidP="00FA74A1">
            <w:r w:rsidRPr="00D515DB">
              <w:t>2010</w:t>
            </w:r>
          </w:p>
        </w:tc>
        <w:tc>
          <w:tcPr>
            <w:tcW w:w="1984" w:type="dxa"/>
            <w:hideMark/>
          </w:tcPr>
          <w:p w:rsidR="00FA74A1" w:rsidRPr="00D515DB" w:rsidRDefault="00FA74A1" w:rsidP="00FA74A1">
            <w:r w:rsidRPr="00D515DB">
              <w:t xml:space="preserve">CAMIONETA DAKOTA SLT CREW CAB 4 X 2 MOTOR </w:t>
            </w:r>
            <w:proofErr w:type="gramStart"/>
            <w:r w:rsidRPr="00D515DB">
              <w:t>3.7  V</w:t>
            </w:r>
            <w:proofErr w:type="gramEnd"/>
            <w:r w:rsidRPr="00D515DB">
              <w:t>-6 POWER TECH, TRASNMISION AUT. 4 VEL., AIRE ACONDICIONADO, CONTROL</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72576" behindDoc="0" locked="0" layoutInCell="1" allowOverlap="1" wp14:anchorId="4C6AF259" wp14:editId="3DE025DC">
                  <wp:simplePos x="0" y="0"/>
                  <wp:positionH relativeFrom="column">
                    <wp:posOffset>57150</wp:posOffset>
                  </wp:positionH>
                  <wp:positionV relativeFrom="paragraph">
                    <wp:posOffset>38100</wp:posOffset>
                  </wp:positionV>
                  <wp:extent cx="1724025" cy="1362075"/>
                  <wp:effectExtent l="0" t="0" r="9525" b="9525"/>
                  <wp:wrapNone/>
                  <wp:docPr id="166839" name="Imagen 166839"/>
                  <wp:cNvGraphicFramePr/>
                  <a:graphic xmlns:a="http://schemas.openxmlformats.org/drawingml/2006/main">
                    <a:graphicData uri="http://schemas.openxmlformats.org/drawingml/2006/picture">
                      <pic:pic xmlns:pic="http://schemas.openxmlformats.org/drawingml/2006/picture">
                        <pic:nvPicPr>
                          <pic:cNvPr id="3666" name="Imagen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02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9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95"/>
        </w:trPr>
        <w:tc>
          <w:tcPr>
            <w:tcW w:w="421" w:type="dxa"/>
            <w:noWrap/>
            <w:hideMark/>
          </w:tcPr>
          <w:p w:rsidR="00FA74A1" w:rsidRPr="00D515DB" w:rsidRDefault="00FA74A1" w:rsidP="00FA74A1">
            <w:r w:rsidRPr="00D515DB">
              <w:t>17</w:t>
            </w:r>
          </w:p>
        </w:tc>
        <w:tc>
          <w:tcPr>
            <w:tcW w:w="1040" w:type="dxa"/>
            <w:hideMark/>
          </w:tcPr>
          <w:p w:rsidR="00FA74A1" w:rsidRPr="00D515DB" w:rsidRDefault="00FA74A1" w:rsidP="00FA74A1">
            <w:r w:rsidRPr="00D515DB">
              <w:t> </w:t>
            </w:r>
          </w:p>
        </w:tc>
        <w:tc>
          <w:tcPr>
            <w:tcW w:w="551" w:type="dxa"/>
            <w:hideMark/>
          </w:tcPr>
          <w:p w:rsidR="00FA74A1" w:rsidRPr="00D515DB" w:rsidRDefault="00FA74A1" w:rsidP="00FA74A1">
            <w:r w:rsidRPr="00D515DB">
              <w:t>84</w:t>
            </w:r>
          </w:p>
        </w:tc>
        <w:tc>
          <w:tcPr>
            <w:tcW w:w="663" w:type="dxa"/>
            <w:hideMark/>
          </w:tcPr>
          <w:p w:rsidR="00FA74A1" w:rsidRPr="00D515DB" w:rsidRDefault="00FA74A1" w:rsidP="00FA74A1">
            <w:r w:rsidRPr="00D515DB">
              <w:t> </w:t>
            </w:r>
          </w:p>
        </w:tc>
        <w:tc>
          <w:tcPr>
            <w:tcW w:w="1984" w:type="dxa"/>
            <w:hideMark/>
          </w:tcPr>
          <w:p w:rsidR="00FA74A1" w:rsidRPr="00D515DB" w:rsidRDefault="00FA74A1" w:rsidP="00FA74A1">
            <w:r w:rsidRPr="00D515DB">
              <w:t> </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NO HAY INFORMACION EN EL SISTEMA</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73600" behindDoc="0" locked="0" layoutInCell="1" allowOverlap="1" wp14:anchorId="5B19477B" wp14:editId="73D81C5C">
                  <wp:simplePos x="0" y="0"/>
                  <wp:positionH relativeFrom="column">
                    <wp:posOffset>66675</wp:posOffset>
                  </wp:positionH>
                  <wp:positionV relativeFrom="paragraph">
                    <wp:posOffset>57150</wp:posOffset>
                  </wp:positionV>
                  <wp:extent cx="1724025" cy="1362075"/>
                  <wp:effectExtent l="0" t="0" r="9525" b="9525"/>
                  <wp:wrapNone/>
                  <wp:docPr id="166840" name="Imagen 166840"/>
                  <wp:cNvGraphicFramePr/>
                  <a:graphic xmlns:a="http://schemas.openxmlformats.org/drawingml/2006/main">
                    <a:graphicData uri="http://schemas.openxmlformats.org/drawingml/2006/picture">
                      <pic:pic xmlns:pic="http://schemas.openxmlformats.org/drawingml/2006/picture">
                        <pic:nvPicPr>
                          <pic:cNvPr id="3668" name="Imagen 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02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9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95"/>
        </w:trPr>
        <w:tc>
          <w:tcPr>
            <w:tcW w:w="421" w:type="dxa"/>
            <w:noWrap/>
            <w:hideMark/>
          </w:tcPr>
          <w:p w:rsidR="00FA74A1" w:rsidRPr="00D515DB" w:rsidRDefault="00FA74A1" w:rsidP="00FA74A1">
            <w:r w:rsidRPr="00D515DB">
              <w:lastRenderedPageBreak/>
              <w:t>18</w:t>
            </w:r>
          </w:p>
        </w:tc>
        <w:tc>
          <w:tcPr>
            <w:tcW w:w="1040" w:type="dxa"/>
            <w:hideMark/>
          </w:tcPr>
          <w:p w:rsidR="00FA74A1" w:rsidRPr="00D515DB" w:rsidRDefault="00FA74A1" w:rsidP="00FA74A1">
            <w:r w:rsidRPr="00D515DB">
              <w:t>JFH9957</w:t>
            </w:r>
          </w:p>
        </w:tc>
        <w:tc>
          <w:tcPr>
            <w:tcW w:w="551" w:type="dxa"/>
            <w:hideMark/>
          </w:tcPr>
          <w:p w:rsidR="00FA74A1" w:rsidRPr="00D515DB" w:rsidRDefault="00FA74A1" w:rsidP="00FA74A1">
            <w:r w:rsidRPr="00D515DB">
              <w:t>208</w:t>
            </w:r>
          </w:p>
        </w:tc>
        <w:tc>
          <w:tcPr>
            <w:tcW w:w="663" w:type="dxa"/>
            <w:hideMark/>
          </w:tcPr>
          <w:p w:rsidR="00FA74A1" w:rsidRPr="00D515DB" w:rsidRDefault="00FA74A1" w:rsidP="00FA74A1">
            <w:r w:rsidRPr="00D515DB">
              <w:t>2006</w:t>
            </w:r>
          </w:p>
        </w:tc>
        <w:tc>
          <w:tcPr>
            <w:tcW w:w="1984" w:type="dxa"/>
            <w:hideMark/>
          </w:tcPr>
          <w:p w:rsidR="00FA74A1" w:rsidRPr="00D515DB" w:rsidRDefault="00FA74A1" w:rsidP="00FA74A1">
            <w:r w:rsidRPr="00D515DB">
              <w:t xml:space="preserve">  AUTOMOVIL SEDAN MARCA CHRYSLER LINEA DODGE</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74624" behindDoc="0" locked="0" layoutInCell="1" allowOverlap="1" wp14:anchorId="44C4FE17" wp14:editId="54549E2F">
                  <wp:simplePos x="0" y="0"/>
                  <wp:positionH relativeFrom="column">
                    <wp:posOffset>95250</wp:posOffset>
                  </wp:positionH>
                  <wp:positionV relativeFrom="paragraph">
                    <wp:posOffset>57150</wp:posOffset>
                  </wp:positionV>
                  <wp:extent cx="1704975" cy="1371600"/>
                  <wp:effectExtent l="0" t="0" r="9525" b="0"/>
                  <wp:wrapNone/>
                  <wp:docPr id="166841" name="Imagen 166841"/>
                  <wp:cNvGraphicFramePr/>
                  <a:graphic xmlns:a="http://schemas.openxmlformats.org/drawingml/2006/main">
                    <a:graphicData uri="http://schemas.openxmlformats.org/drawingml/2006/picture">
                      <pic:pic xmlns:pic="http://schemas.openxmlformats.org/drawingml/2006/picture">
                        <pic:nvPicPr>
                          <pic:cNvPr id="3669" name="Imagen 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49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9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95"/>
        </w:trPr>
        <w:tc>
          <w:tcPr>
            <w:tcW w:w="421" w:type="dxa"/>
            <w:noWrap/>
            <w:hideMark/>
          </w:tcPr>
          <w:p w:rsidR="00FA74A1" w:rsidRPr="00D515DB" w:rsidRDefault="00FA74A1" w:rsidP="00FA74A1">
            <w:r w:rsidRPr="00D515DB">
              <w:t>19</w:t>
            </w:r>
          </w:p>
        </w:tc>
        <w:tc>
          <w:tcPr>
            <w:tcW w:w="1040" w:type="dxa"/>
            <w:hideMark/>
          </w:tcPr>
          <w:p w:rsidR="00FA74A1" w:rsidRPr="00D515DB" w:rsidRDefault="00FA74A1" w:rsidP="00FA74A1">
            <w:r w:rsidRPr="00D515DB">
              <w:t>jjf8446</w:t>
            </w:r>
          </w:p>
        </w:tc>
        <w:tc>
          <w:tcPr>
            <w:tcW w:w="551" w:type="dxa"/>
            <w:hideMark/>
          </w:tcPr>
          <w:p w:rsidR="00FA74A1" w:rsidRPr="00D515DB" w:rsidRDefault="00FA74A1" w:rsidP="00FA74A1">
            <w:r w:rsidRPr="00D515DB">
              <w:t>326</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CAMIONETA TIPO CALIBER</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BAJA</w:t>
            </w:r>
          </w:p>
        </w:tc>
        <w:tc>
          <w:tcPr>
            <w:tcW w:w="567" w:type="dxa"/>
            <w:hideMark/>
          </w:tcPr>
          <w:p w:rsidR="00FA74A1" w:rsidRPr="00D515DB" w:rsidRDefault="00FA74A1" w:rsidP="00FA74A1">
            <w:r w:rsidRPr="00D515DB">
              <w:t>DONACION AL TECNOLOGICO BAJA SESION ORDINARIA 22 DE FECHA 12 DE FEBRERO DE 2018</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75648" behindDoc="0" locked="0" layoutInCell="1" allowOverlap="1" wp14:anchorId="4D454525" wp14:editId="757A6EA3">
                  <wp:simplePos x="0" y="0"/>
                  <wp:positionH relativeFrom="column">
                    <wp:posOffset>76200</wp:posOffset>
                  </wp:positionH>
                  <wp:positionV relativeFrom="paragraph">
                    <wp:posOffset>47625</wp:posOffset>
                  </wp:positionV>
                  <wp:extent cx="1714500" cy="1371600"/>
                  <wp:effectExtent l="0" t="0" r="0" b="0"/>
                  <wp:wrapNone/>
                  <wp:docPr id="166842" name="Imagen 166842"/>
                  <wp:cNvGraphicFramePr/>
                  <a:graphic xmlns:a="http://schemas.openxmlformats.org/drawingml/2006/main">
                    <a:graphicData uri="http://schemas.openxmlformats.org/drawingml/2006/picture">
                      <pic:pic xmlns:pic="http://schemas.openxmlformats.org/drawingml/2006/picture">
                        <pic:nvPicPr>
                          <pic:cNvPr id="3670" name="Imagen 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9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50"/>
        </w:trPr>
        <w:tc>
          <w:tcPr>
            <w:tcW w:w="421" w:type="dxa"/>
            <w:noWrap/>
            <w:hideMark/>
          </w:tcPr>
          <w:p w:rsidR="00FA74A1" w:rsidRPr="00D515DB" w:rsidRDefault="00FA74A1" w:rsidP="00FA74A1">
            <w:r w:rsidRPr="00D515DB">
              <w:lastRenderedPageBreak/>
              <w:t>20</w:t>
            </w:r>
          </w:p>
        </w:tc>
        <w:tc>
          <w:tcPr>
            <w:tcW w:w="1040" w:type="dxa"/>
            <w:hideMark/>
          </w:tcPr>
          <w:p w:rsidR="00FA74A1" w:rsidRPr="00D515DB" w:rsidRDefault="00FA74A1" w:rsidP="00FA74A1">
            <w:r w:rsidRPr="00D515DB">
              <w:t>JRM8533</w:t>
            </w:r>
          </w:p>
        </w:tc>
        <w:tc>
          <w:tcPr>
            <w:tcW w:w="551" w:type="dxa"/>
            <w:hideMark/>
          </w:tcPr>
          <w:p w:rsidR="00FA74A1" w:rsidRPr="00D515DB" w:rsidRDefault="00FA74A1" w:rsidP="00FA74A1">
            <w:r w:rsidRPr="00D515DB">
              <w:t>325</w:t>
            </w:r>
          </w:p>
        </w:tc>
        <w:tc>
          <w:tcPr>
            <w:tcW w:w="663" w:type="dxa"/>
            <w:hideMark/>
          </w:tcPr>
          <w:p w:rsidR="00FA74A1" w:rsidRPr="00D515DB" w:rsidRDefault="00FA74A1" w:rsidP="00FA74A1">
            <w:r w:rsidRPr="00D515DB">
              <w:t>2012</w:t>
            </w:r>
          </w:p>
        </w:tc>
        <w:tc>
          <w:tcPr>
            <w:tcW w:w="1984" w:type="dxa"/>
            <w:hideMark/>
          </w:tcPr>
          <w:p w:rsidR="00FA74A1" w:rsidRPr="00D515DB" w:rsidRDefault="00FA74A1" w:rsidP="00FA74A1">
            <w:r w:rsidRPr="00D515DB">
              <w:t xml:space="preserve">AUTOMOVIL AIRE ACONDICIONADO CAPACIDAD </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10 05 01 - TRANSITO Y VIALIDAD</w:t>
            </w:r>
          </w:p>
        </w:tc>
        <w:tc>
          <w:tcPr>
            <w:tcW w:w="567" w:type="dxa"/>
            <w:noWrap/>
            <w:hideMark/>
          </w:tcPr>
          <w:p w:rsidR="00FA74A1" w:rsidRPr="00D515DB" w:rsidRDefault="00FA74A1" w:rsidP="00FA74A1">
            <w:r w:rsidRPr="00D515DB">
              <w:t>CAMBIAR A PATRIMONIO</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76672" behindDoc="0" locked="0" layoutInCell="1" allowOverlap="1" wp14:anchorId="74F34704" wp14:editId="33F8628F">
                  <wp:simplePos x="0" y="0"/>
                  <wp:positionH relativeFrom="column">
                    <wp:posOffset>47625</wp:posOffset>
                  </wp:positionH>
                  <wp:positionV relativeFrom="paragraph">
                    <wp:posOffset>38100</wp:posOffset>
                  </wp:positionV>
                  <wp:extent cx="1714500" cy="1371600"/>
                  <wp:effectExtent l="0" t="0" r="0" b="0"/>
                  <wp:wrapNone/>
                  <wp:docPr id="166843" name="Imagen 166843"/>
                  <wp:cNvGraphicFramePr/>
                  <a:graphic xmlns:a="http://schemas.openxmlformats.org/drawingml/2006/main">
                    <a:graphicData uri="http://schemas.openxmlformats.org/drawingml/2006/picture">
                      <pic:pic xmlns:pic="http://schemas.openxmlformats.org/drawingml/2006/picture">
                        <pic:nvPicPr>
                          <pic:cNvPr id="3671" name="Imagen 1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50"/>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50"/>
        </w:trPr>
        <w:tc>
          <w:tcPr>
            <w:tcW w:w="421" w:type="dxa"/>
            <w:noWrap/>
            <w:hideMark/>
          </w:tcPr>
          <w:p w:rsidR="00FA74A1" w:rsidRPr="00D515DB" w:rsidRDefault="00FA74A1" w:rsidP="00FA74A1">
            <w:r w:rsidRPr="00D515DB">
              <w:t>21</w:t>
            </w:r>
          </w:p>
        </w:tc>
        <w:tc>
          <w:tcPr>
            <w:tcW w:w="1040" w:type="dxa"/>
            <w:hideMark/>
          </w:tcPr>
          <w:p w:rsidR="00FA74A1" w:rsidRPr="00D515DB" w:rsidRDefault="00FA74A1" w:rsidP="00FA74A1">
            <w:r w:rsidRPr="00D515DB">
              <w:t>JJF8395</w:t>
            </w:r>
          </w:p>
        </w:tc>
        <w:tc>
          <w:tcPr>
            <w:tcW w:w="551" w:type="dxa"/>
            <w:hideMark/>
          </w:tcPr>
          <w:p w:rsidR="00FA74A1" w:rsidRPr="00D515DB" w:rsidRDefault="00FA74A1" w:rsidP="00FA74A1">
            <w:r w:rsidRPr="00D515DB">
              <w:t>324</w:t>
            </w:r>
          </w:p>
        </w:tc>
        <w:tc>
          <w:tcPr>
            <w:tcW w:w="663" w:type="dxa"/>
            <w:hideMark/>
          </w:tcPr>
          <w:p w:rsidR="00FA74A1" w:rsidRPr="00D515DB" w:rsidRDefault="00FA74A1" w:rsidP="00FA74A1">
            <w:r w:rsidRPr="00D515DB">
              <w:t>2012</w:t>
            </w:r>
          </w:p>
        </w:tc>
        <w:tc>
          <w:tcPr>
            <w:tcW w:w="1984" w:type="dxa"/>
            <w:hideMark/>
          </w:tcPr>
          <w:p w:rsidR="00FA74A1" w:rsidRPr="00D515DB" w:rsidRDefault="00FA74A1" w:rsidP="00FA74A1">
            <w:r w:rsidRPr="00D515DB">
              <w:t>AUTOMOVIL  AIRE ACONDICIONADO</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10 05 01 - TRANSITO Y VIALIDAD</w:t>
            </w:r>
          </w:p>
        </w:tc>
        <w:tc>
          <w:tcPr>
            <w:tcW w:w="567" w:type="dxa"/>
            <w:noWrap/>
            <w:hideMark/>
          </w:tcPr>
          <w:p w:rsidR="00FA74A1" w:rsidRPr="00D515DB" w:rsidRDefault="00FA74A1" w:rsidP="00FA74A1">
            <w:r w:rsidRPr="00D515DB">
              <w:t>CAMBIAR A PATRIMONIO</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77696" behindDoc="0" locked="0" layoutInCell="1" allowOverlap="1" wp14:anchorId="5AE9D666" wp14:editId="57D2E7B6">
                  <wp:simplePos x="0" y="0"/>
                  <wp:positionH relativeFrom="column">
                    <wp:posOffset>38100</wp:posOffset>
                  </wp:positionH>
                  <wp:positionV relativeFrom="paragraph">
                    <wp:posOffset>19050</wp:posOffset>
                  </wp:positionV>
                  <wp:extent cx="1752600" cy="1362075"/>
                  <wp:effectExtent l="0" t="0" r="0" b="9525"/>
                  <wp:wrapNone/>
                  <wp:docPr id="166844" name="Imagen 166844"/>
                  <wp:cNvGraphicFramePr/>
                  <a:graphic xmlns:a="http://schemas.openxmlformats.org/drawingml/2006/main">
                    <a:graphicData uri="http://schemas.openxmlformats.org/drawingml/2006/picture">
                      <pic:pic xmlns:pic="http://schemas.openxmlformats.org/drawingml/2006/picture">
                        <pic:nvPicPr>
                          <pic:cNvPr id="3673" name="Imagen 1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50"/>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80"/>
        </w:trPr>
        <w:tc>
          <w:tcPr>
            <w:tcW w:w="421" w:type="dxa"/>
            <w:noWrap/>
            <w:hideMark/>
          </w:tcPr>
          <w:p w:rsidR="00FA74A1" w:rsidRPr="00D515DB" w:rsidRDefault="00FA74A1" w:rsidP="00FA74A1">
            <w:r w:rsidRPr="00D515DB">
              <w:t>22</w:t>
            </w:r>
          </w:p>
        </w:tc>
        <w:tc>
          <w:tcPr>
            <w:tcW w:w="1040" w:type="dxa"/>
            <w:hideMark/>
          </w:tcPr>
          <w:p w:rsidR="00FA74A1" w:rsidRPr="00D515DB" w:rsidRDefault="00FA74A1" w:rsidP="00FA74A1">
            <w:r w:rsidRPr="00D515DB">
              <w:t>JJF8396</w:t>
            </w:r>
          </w:p>
        </w:tc>
        <w:tc>
          <w:tcPr>
            <w:tcW w:w="551" w:type="dxa"/>
            <w:hideMark/>
          </w:tcPr>
          <w:p w:rsidR="00FA74A1" w:rsidRPr="00D515DB" w:rsidRDefault="00FA74A1" w:rsidP="00FA74A1">
            <w:r w:rsidRPr="00D515DB">
              <w:t>323</w:t>
            </w:r>
          </w:p>
        </w:tc>
        <w:tc>
          <w:tcPr>
            <w:tcW w:w="663" w:type="dxa"/>
            <w:hideMark/>
          </w:tcPr>
          <w:p w:rsidR="00FA74A1" w:rsidRPr="00D515DB" w:rsidRDefault="00FA74A1" w:rsidP="00FA74A1">
            <w:r w:rsidRPr="00D515DB">
              <w:t>2012</w:t>
            </w:r>
          </w:p>
        </w:tc>
        <w:tc>
          <w:tcPr>
            <w:tcW w:w="1984" w:type="dxa"/>
            <w:hideMark/>
          </w:tcPr>
          <w:p w:rsidR="00FA74A1" w:rsidRPr="00D515DB" w:rsidRDefault="00FA74A1" w:rsidP="00FA74A1">
            <w:r w:rsidRPr="00D515DB">
              <w:t>AUTOMOVIL AIRE ACONDICIONADO,CAPACIDA</w:t>
            </w:r>
          </w:p>
        </w:tc>
        <w:tc>
          <w:tcPr>
            <w:tcW w:w="851" w:type="dxa"/>
            <w:hideMark/>
          </w:tcPr>
          <w:p w:rsidR="00FA74A1" w:rsidRPr="00D515DB" w:rsidRDefault="00FA74A1" w:rsidP="00FA74A1">
            <w:r w:rsidRPr="00D515DB">
              <w:t xml:space="preserve">MALO </w:t>
            </w:r>
          </w:p>
        </w:tc>
        <w:tc>
          <w:tcPr>
            <w:tcW w:w="1559" w:type="dxa"/>
            <w:hideMark/>
          </w:tcPr>
          <w:p w:rsidR="00FA74A1" w:rsidRPr="00D515DB" w:rsidRDefault="00FA74A1" w:rsidP="00FA74A1">
            <w:r w:rsidRPr="00D515DB">
              <w:t>10 05 01 - TRANSITO Y VIALIDAD</w:t>
            </w:r>
          </w:p>
        </w:tc>
        <w:tc>
          <w:tcPr>
            <w:tcW w:w="567" w:type="dxa"/>
            <w:noWrap/>
            <w:hideMark/>
          </w:tcPr>
          <w:p w:rsidR="00FA74A1" w:rsidRPr="00D515DB" w:rsidRDefault="00FA74A1" w:rsidP="00FA74A1">
            <w:r w:rsidRPr="00D515DB">
              <w:t>CAMBIAR A PATRIMONIO</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78720" behindDoc="0" locked="0" layoutInCell="1" allowOverlap="1" wp14:anchorId="51101718" wp14:editId="7152D5B9">
                  <wp:simplePos x="0" y="0"/>
                  <wp:positionH relativeFrom="column">
                    <wp:posOffset>66675</wp:posOffset>
                  </wp:positionH>
                  <wp:positionV relativeFrom="paragraph">
                    <wp:posOffset>28575</wp:posOffset>
                  </wp:positionV>
                  <wp:extent cx="1743075" cy="1362075"/>
                  <wp:effectExtent l="0" t="0" r="9525" b="9525"/>
                  <wp:wrapNone/>
                  <wp:docPr id="166845" name="Imagen 166845"/>
                  <wp:cNvGraphicFramePr/>
                  <a:graphic xmlns:a="http://schemas.openxmlformats.org/drawingml/2006/main">
                    <a:graphicData uri="http://schemas.openxmlformats.org/drawingml/2006/picture">
                      <pic:pic xmlns:pic="http://schemas.openxmlformats.org/drawingml/2006/picture">
                        <pic:nvPicPr>
                          <pic:cNvPr id="3672" name="Imagen 1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07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80"/>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50"/>
        </w:trPr>
        <w:tc>
          <w:tcPr>
            <w:tcW w:w="421" w:type="dxa"/>
            <w:noWrap/>
            <w:hideMark/>
          </w:tcPr>
          <w:p w:rsidR="00FA74A1" w:rsidRPr="00D515DB" w:rsidRDefault="00FA74A1" w:rsidP="00FA74A1">
            <w:r w:rsidRPr="00D515DB">
              <w:t>23</w:t>
            </w:r>
          </w:p>
        </w:tc>
        <w:tc>
          <w:tcPr>
            <w:tcW w:w="1040" w:type="dxa"/>
            <w:hideMark/>
          </w:tcPr>
          <w:p w:rsidR="00FA74A1" w:rsidRPr="00D515DB" w:rsidRDefault="00FA74A1" w:rsidP="00FA74A1">
            <w:r w:rsidRPr="00D515DB">
              <w:t>JM05560</w:t>
            </w:r>
          </w:p>
        </w:tc>
        <w:tc>
          <w:tcPr>
            <w:tcW w:w="551" w:type="dxa"/>
            <w:hideMark/>
          </w:tcPr>
          <w:p w:rsidR="00FA74A1" w:rsidRPr="00D515DB" w:rsidRDefault="00FA74A1" w:rsidP="00FA74A1">
            <w:r w:rsidRPr="00D515DB">
              <w:t>161</w:t>
            </w:r>
          </w:p>
        </w:tc>
        <w:tc>
          <w:tcPr>
            <w:tcW w:w="663" w:type="dxa"/>
            <w:hideMark/>
          </w:tcPr>
          <w:p w:rsidR="00FA74A1" w:rsidRPr="00D515DB" w:rsidRDefault="00FA74A1" w:rsidP="00FA74A1">
            <w:r w:rsidRPr="00D515DB">
              <w:t>2004</w:t>
            </w:r>
          </w:p>
        </w:tc>
        <w:tc>
          <w:tcPr>
            <w:tcW w:w="1984" w:type="dxa"/>
            <w:hideMark/>
          </w:tcPr>
          <w:p w:rsidR="00FA74A1" w:rsidRPr="00D515DB" w:rsidRDefault="00FA74A1" w:rsidP="00FA74A1">
            <w:r w:rsidRPr="00D515DB">
              <w:t xml:space="preserve"> CAMION KODIAK,  LINEA CHASIS CABINA DIRECCION, COLOR BLANCO,  MODELO</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79744" behindDoc="0" locked="0" layoutInCell="1" allowOverlap="1" wp14:anchorId="11DE0A87" wp14:editId="0E469B50">
                  <wp:simplePos x="0" y="0"/>
                  <wp:positionH relativeFrom="column">
                    <wp:posOffset>66675</wp:posOffset>
                  </wp:positionH>
                  <wp:positionV relativeFrom="paragraph">
                    <wp:posOffset>47625</wp:posOffset>
                  </wp:positionV>
                  <wp:extent cx="1752600" cy="1352550"/>
                  <wp:effectExtent l="0" t="0" r="0" b="0"/>
                  <wp:wrapNone/>
                  <wp:docPr id="166846" name="Imagen 166846"/>
                  <wp:cNvGraphicFramePr/>
                  <a:graphic xmlns:a="http://schemas.openxmlformats.org/drawingml/2006/main">
                    <a:graphicData uri="http://schemas.openxmlformats.org/drawingml/2006/picture">
                      <pic:pic xmlns:pic="http://schemas.openxmlformats.org/drawingml/2006/picture">
                        <pic:nvPicPr>
                          <pic:cNvPr id="3674" name="Imagen 1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50"/>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50"/>
        </w:trPr>
        <w:tc>
          <w:tcPr>
            <w:tcW w:w="421" w:type="dxa"/>
            <w:noWrap/>
            <w:hideMark/>
          </w:tcPr>
          <w:p w:rsidR="00FA74A1" w:rsidRPr="00D515DB" w:rsidRDefault="00FA74A1" w:rsidP="00FA74A1">
            <w:r w:rsidRPr="00D515DB">
              <w:lastRenderedPageBreak/>
              <w:t>24</w:t>
            </w:r>
          </w:p>
        </w:tc>
        <w:tc>
          <w:tcPr>
            <w:tcW w:w="1040" w:type="dxa"/>
            <w:hideMark/>
          </w:tcPr>
          <w:p w:rsidR="00FA74A1" w:rsidRPr="00D515DB" w:rsidRDefault="00FA74A1" w:rsidP="00FA74A1">
            <w:r w:rsidRPr="00D515DB">
              <w:t>S/PLACA</w:t>
            </w:r>
          </w:p>
        </w:tc>
        <w:tc>
          <w:tcPr>
            <w:tcW w:w="551" w:type="dxa"/>
            <w:hideMark/>
          </w:tcPr>
          <w:p w:rsidR="00FA74A1" w:rsidRPr="00D515DB" w:rsidRDefault="00FA74A1" w:rsidP="00FA74A1">
            <w:r w:rsidRPr="00D515DB">
              <w:t>054</w:t>
            </w:r>
          </w:p>
        </w:tc>
        <w:tc>
          <w:tcPr>
            <w:tcW w:w="663" w:type="dxa"/>
            <w:hideMark/>
          </w:tcPr>
          <w:p w:rsidR="00FA74A1" w:rsidRPr="00D515DB" w:rsidRDefault="00FA74A1" w:rsidP="00FA74A1">
            <w:r w:rsidRPr="00D515DB">
              <w:t>1980</w:t>
            </w:r>
          </w:p>
        </w:tc>
        <w:tc>
          <w:tcPr>
            <w:tcW w:w="1984" w:type="dxa"/>
            <w:hideMark/>
          </w:tcPr>
          <w:p w:rsidR="00FA74A1" w:rsidRPr="00D515DB" w:rsidRDefault="00FA74A1" w:rsidP="00FA74A1">
            <w:r w:rsidRPr="00D515DB">
              <w:t>CAMION BLANCO, CON CAJA PARA RECOLECTAR BASURA, STANDAR,</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80768" behindDoc="0" locked="0" layoutInCell="1" allowOverlap="1" wp14:anchorId="45C0FD5E" wp14:editId="17C4C68F">
                  <wp:simplePos x="0" y="0"/>
                  <wp:positionH relativeFrom="column">
                    <wp:posOffset>76200</wp:posOffset>
                  </wp:positionH>
                  <wp:positionV relativeFrom="paragraph">
                    <wp:posOffset>38100</wp:posOffset>
                  </wp:positionV>
                  <wp:extent cx="1752600" cy="1362075"/>
                  <wp:effectExtent l="0" t="0" r="0" b="9525"/>
                  <wp:wrapNone/>
                  <wp:docPr id="166847" name="Imagen 166847"/>
                  <wp:cNvGraphicFramePr/>
                  <a:graphic xmlns:a="http://schemas.openxmlformats.org/drawingml/2006/main">
                    <a:graphicData uri="http://schemas.openxmlformats.org/drawingml/2006/picture">
                      <pic:pic xmlns:pic="http://schemas.openxmlformats.org/drawingml/2006/picture">
                        <pic:nvPicPr>
                          <pic:cNvPr id="3675" name="Imagen 1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50"/>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t>25</w:t>
            </w:r>
          </w:p>
        </w:tc>
        <w:tc>
          <w:tcPr>
            <w:tcW w:w="1040" w:type="dxa"/>
            <w:hideMark/>
          </w:tcPr>
          <w:p w:rsidR="00FA74A1" w:rsidRPr="00D515DB" w:rsidRDefault="00FA74A1" w:rsidP="00FA74A1">
            <w:r w:rsidRPr="00D515DB">
              <w:t>JFH9954</w:t>
            </w:r>
          </w:p>
        </w:tc>
        <w:tc>
          <w:tcPr>
            <w:tcW w:w="551" w:type="dxa"/>
            <w:hideMark/>
          </w:tcPr>
          <w:p w:rsidR="00FA74A1" w:rsidRPr="00D515DB" w:rsidRDefault="00FA74A1" w:rsidP="00FA74A1">
            <w:r w:rsidRPr="00D515DB">
              <w:t>205</w:t>
            </w:r>
          </w:p>
        </w:tc>
        <w:tc>
          <w:tcPr>
            <w:tcW w:w="663" w:type="dxa"/>
            <w:hideMark/>
          </w:tcPr>
          <w:p w:rsidR="00FA74A1" w:rsidRPr="00D515DB" w:rsidRDefault="00FA74A1" w:rsidP="00FA74A1">
            <w:r w:rsidRPr="00D515DB">
              <w:t>2006</w:t>
            </w:r>
          </w:p>
        </w:tc>
        <w:tc>
          <w:tcPr>
            <w:tcW w:w="1984" w:type="dxa"/>
            <w:hideMark/>
          </w:tcPr>
          <w:p w:rsidR="00FA74A1" w:rsidRPr="00D515DB" w:rsidRDefault="00FA74A1" w:rsidP="00FA74A1">
            <w:r w:rsidRPr="00D515DB">
              <w:t>DODGE ESTRATUS AUTOMATICO A 4 CIL COLOR BLANCO ASIENTOS DE BUTACA</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81792" behindDoc="0" locked="0" layoutInCell="1" allowOverlap="1" wp14:anchorId="73021365" wp14:editId="31AEF36B">
                  <wp:simplePos x="0" y="0"/>
                  <wp:positionH relativeFrom="column">
                    <wp:posOffset>76200</wp:posOffset>
                  </wp:positionH>
                  <wp:positionV relativeFrom="paragraph">
                    <wp:posOffset>47625</wp:posOffset>
                  </wp:positionV>
                  <wp:extent cx="1743075" cy="1362075"/>
                  <wp:effectExtent l="0" t="0" r="9525" b="9525"/>
                  <wp:wrapNone/>
                  <wp:docPr id="166848" name="Imagen 166848"/>
                  <wp:cNvGraphicFramePr/>
                  <a:graphic xmlns:a="http://schemas.openxmlformats.org/drawingml/2006/main">
                    <a:graphicData uri="http://schemas.openxmlformats.org/drawingml/2006/picture">
                      <pic:pic xmlns:pic="http://schemas.openxmlformats.org/drawingml/2006/picture">
                        <pic:nvPicPr>
                          <pic:cNvPr id="3676" name="Imagen 1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307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t>26</w:t>
            </w:r>
          </w:p>
        </w:tc>
        <w:tc>
          <w:tcPr>
            <w:tcW w:w="1040" w:type="dxa"/>
            <w:hideMark/>
          </w:tcPr>
          <w:p w:rsidR="00FA74A1" w:rsidRPr="00D515DB" w:rsidRDefault="00FA74A1" w:rsidP="00FA74A1">
            <w:r w:rsidRPr="00D515DB">
              <w:t>JKV1047</w:t>
            </w:r>
          </w:p>
        </w:tc>
        <w:tc>
          <w:tcPr>
            <w:tcW w:w="551" w:type="dxa"/>
            <w:hideMark/>
          </w:tcPr>
          <w:p w:rsidR="00FA74A1" w:rsidRPr="00D515DB" w:rsidRDefault="00FA74A1" w:rsidP="00FA74A1">
            <w:r w:rsidRPr="00D515DB">
              <w:t>258</w:t>
            </w:r>
          </w:p>
        </w:tc>
        <w:tc>
          <w:tcPr>
            <w:tcW w:w="663" w:type="dxa"/>
            <w:hideMark/>
          </w:tcPr>
          <w:p w:rsidR="00FA74A1" w:rsidRPr="00D515DB" w:rsidRDefault="00FA74A1" w:rsidP="00FA74A1">
            <w:r w:rsidRPr="00D515DB">
              <w:t>1995</w:t>
            </w:r>
          </w:p>
        </w:tc>
        <w:tc>
          <w:tcPr>
            <w:tcW w:w="1984" w:type="dxa"/>
            <w:hideMark/>
          </w:tcPr>
          <w:p w:rsidR="00FA74A1" w:rsidRPr="00D515DB" w:rsidRDefault="00FA74A1" w:rsidP="00FA74A1">
            <w:r w:rsidRPr="00D515DB">
              <w:t>3</w:t>
            </w:r>
          </w:p>
        </w:tc>
        <w:tc>
          <w:tcPr>
            <w:tcW w:w="851" w:type="dxa"/>
            <w:hideMark/>
          </w:tcPr>
          <w:p w:rsidR="00FA74A1" w:rsidRPr="00D515DB" w:rsidRDefault="00FA74A1" w:rsidP="00FA74A1">
            <w:r w:rsidRPr="00D515DB">
              <w:t>REGULAR</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REVISAR ESTADO</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82816" behindDoc="0" locked="0" layoutInCell="1" allowOverlap="1" wp14:anchorId="1FBD0EBD" wp14:editId="32EB2B59">
                  <wp:simplePos x="0" y="0"/>
                  <wp:positionH relativeFrom="column">
                    <wp:posOffset>57150</wp:posOffset>
                  </wp:positionH>
                  <wp:positionV relativeFrom="paragraph">
                    <wp:posOffset>47625</wp:posOffset>
                  </wp:positionV>
                  <wp:extent cx="1743075" cy="1371600"/>
                  <wp:effectExtent l="0" t="0" r="9525" b="0"/>
                  <wp:wrapNone/>
                  <wp:docPr id="166849" name="Imagen 166849"/>
                  <wp:cNvGraphicFramePr/>
                  <a:graphic xmlns:a="http://schemas.openxmlformats.org/drawingml/2006/main">
                    <a:graphicData uri="http://schemas.openxmlformats.org/drawingml/2006/picture">
                      <pic:pic xmlns:pic="http://schemas.openxmlformats.org/drawingml/2006/picture">
                        <pic:nvPicPr>
                          <pic:cNvPr id="3684" name="Imagen 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30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t>28</w:t>
            </w:r>
          </w:p>
        </w:tc>
        <w:tc>
          <w:tcPr>
            <w:tcW w:w="1040" w:type="dxa"/>
            <w:hideMark/>
          </w:tcPr>
          <w:p w:rsidR="00FA74A1" w:rsidRPr="00D515DB" w:rsidRDefault="00FA74A1" w:rsidP="00FA74A1">
            <w:r w:rsidRPr="00D515DB">
              <w:t>JKN4079</w:t>
            </w:r>
          </w:p>
        </w:tc>
        <w:tc>
          <w:tcPr>
            <w:tcW w:w="551" w:type="dxa"/>
            <w:hideMark/>
          </w:tcPr>
          <w:p w:rsidR="00FA74A1" w:rsidRPr="00D515DB" w:rsidRDefault="00FA74A1" w:rsidP="00FA74A1">
            <w:r w:rsidRPr="00D515DB">
              <w:t>349</w:t>
            </w:r>
          </w:p>
        </w:tc>
        <w:tc>
          <w:tcPr>
            <w:tcW w:w="663" w:type="dxa"/>
            <w:hideMark/>
          </w:tcPr>
          <w:p w:rsidR="00FA74A1" w:rsidRPr="00D515DB" w:rsidRDefault="00FA74A1" w:rsidP="00FA74A1">
            <w:r w:rsidRPr="00D515DB">
              <w:t>2005</w:t>
            </w:r>
          </w:p>
        </w:tc>
        <w:tc>
          <w:tcPr>
            <w:tcW w:w="1984" w:type="dxa"/>
            <w:hideMark/>
          </w:tcPr>
          <w:p w:rsidR="00FA74A1" w:rsidRPr="00D515DB" w:rsidRDefault="00FA74A1" w:rsidP="00FA74A1">
            <w:r w:rsidRPr="00D515DB">
              <w:t>STRATUS SE AUT. A CIL. CAP. 5 PASAJEROS</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83840" behindDoc="0" locked="0" layoutInCell="1" allowOverlap="1" wp14:anchorId="02EAC223" wp14:editId="0326732A">
                  <wp:simplePos x="0" y="0"/>
                  <wp:positionH relativeFrom="column">
                    <wp:posOffset>76200</wp:posOffset>
                  </wp:positionH>
                  <wp:positionV relativeFrom="paragraph">
                    <wp:posOffset>38100</wp:posOffset>
                  </wp:positionV>
                  <wp:extent cx="1743075" cy="1352550"/>
                  <wp:effectExtent l="0" t="0" r="9525" b="0"/>
                  <wp:wrapNone/>
                  <wp:docPr id="166850" name="Imagen 166850"/>
                  <wp:cNvGraphicFramePr/>
                  <a:graphic xmlns:a="http://schemas.openxmlformats.org/drawingml/2006/main">
                    <a:graphicData uri="http://schemas.openxmlformats.org/drawingml/2006/picture">
                      <pic:pic xmlns:pic="http://schemas.openxmlformats.org/drawingml/2006/picture">
                        <pic:nvPicPr>
                          <pic:cNvPr id="3677" name="Imagen 1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307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lastRenderedPageBreak/>
              <w:t>29</w:t>
            </w:r>
          </w:p>
        </w:tc>
        <w:tc>
          <w:tcPr>
            <w:tcW w:w="1040" w:type="dxa"/>
            <w:hideMark/>
          </w:tcPr>
          <w:p w:rsidR="00FA74A1" w:rsidRPr="00D515DB" w:rsidRDefault="00FA74A1" w:rsidP="00FA74A1">
            <w:r w:rsidRPr="00D515DB">
              <w:t>JFH9951</w:t>
            </w:r>
          </w:p>
        </w:tc>
        <w:tc>
          <w:tcPr>
            <w:tcW w:w="551" w:type="dxa"/>
            <w:hideMark/>
          </w:tcPr>
          <w:p w:rsidR="00FA74A1" w:rsidRPr="00D515DB" w:rsidRDefault="00FA74A1" w:rsidP="00FA74A1">
            <w:r w:rsidRPr="00D515DB">
              <w:t>209</w:t>
            </w:r>
          </w:p>
        </w:tc>
        <w:tc>
          <w:tcPr>
            <w:tcW w:w="663" w:type="dxa"/>
            <w:hideMark/>
          </w:tcPr>
          <w:p w:rsidR="00FA74A1" w:rsidRPr="00D515DB" w:rsidRDefault="00FA74A1" w:rsidP="00FA74A1">
            <w:r w:rsidRPr="00D515DB">
              <w:t>2006</w:t>
            </w:r>
          </w:p>
        </w:tc>
        <w:tc>
          <w:tcPr>
            <w:tcW w:w="1984" w:type="dxa"/>
            <w:hideMark/>
          </w:tcPr>
          <w:p w:rsidR="00FA74A1" w:rsidRPr="00D515DB" w:rsidRDefault="00FA74A1" w:rsidP="00FA74A1">
            <w:r w:rsidRPr="00D515DB">
              <w:t xml:space="preserve"> AUTOMOVIL CHRYSLER,  LINEA DODGE, MODELO 2006, ESTRATUS PARA 5 PASAJEROS, </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11 01 03 - UNIDAD DE EDUCACION</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84864" behindDoc="0" locked="0" layoutInCell="1" allowOverlap="1" wp14:anchorId="751CB972" wp14:editId="6A033B2D">
                  <wp:simplePos x="0" y="0"/>
                  <wp:positionH relativeFrom="column">
                    <wp:posOffset>76200</wp:posOffset>
                  </wp:positionH>
                  <wp:positionV relativeFrom="paragraph">
                    <wp:posOffset>57150</wp:posOffset>
                  </wp:positionV>
                  <wp:extent cx="1743075" cy="1333500"/>
                  <wp:effectExtent l="0" t="0" r="9525" b="0"/>
                  <wp:wrapNone/>
                  <wp:docPr id="166851" name="Imagen 166851"/>
                  <wp:cNvGraphicFramePr/>
                  <a:graphic xmlns:a="http://schemas.openxmlformats.org/drawingml/2006/main">
                    <a:graphicData uri="http://schemas.openxmlformats.org/drawingml/2006/picture">
                      <pic:pic xmlns:pic="http://schemas.openxmlformats.org/drawingml/2006/picture">
                        <pic:nvPicPr>
                          <pic:cNvPr id="3678" name="Imagen 1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307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35"/>
        </w:trPr>
        <w:tc>
          <w:tcPr>
            <w:tcW w:w="421" w:type="dxa"/>
            <w:noWrap/>
            <w:hideMark/>
          </w:tcPr>
          <w:p w:rsidR="00FA74A1" w:rsidRPr="00D515DB" w:rsidRDefault="00FA74A1" w:rsidP="00FA74A1">
            <w:r w:rsidRPr="00D515DB">
              <w:t>31</w:t>
            </w:r>
          </w:p>
        </w:tc>
        <w:tc>
          <w:tcPr>
            <w:tcW w:w="1040" w:type="dxa"/>
            <w:hideMark/>
          </w:tcPr>
          <w:p w:rsidR="00FA74A1" w:rsidRPr="00D515DB" w:rsidRDefault="00FA74A1" w:rsidP="00FA74A1">
            <w:r w:rsidRPr="00D515DB">
              <w:t>JNY9328</w:t>
            </w:r>
          </w:p>
        </w:tc>
        <w:tc>
          <w:tcPr>
            <w:tcW w:w="551" w:type="dxa"/>
            <w:hideMark/>
          </w:tcPr>
          <w:p w:rsidR="00FA74A1" w:rsidRPr="00D515DB" w:rsidRDefault="00FA74A1" w:rsidP="00FA74A1">
            <w:r w:rsidRPr="00D515DB">
              <w:t>357</w:t>
            </w:r>
          </w:p>
        </w:tc>
        <w:tc>
          <w:tcPr>
            <w:tcW w:w="663" w:type="dxa"/>
            <w:hideMark/>
          </w:tcPr>
          <w:p w:rsidR="00FA74A1" w:rsidRPr="00D515DB" w:rsidRDefault="00FA74A1" w:rsidP="00FA74A1">
            <w:r w:rsidRPr="00D515DB">
              <w:t>2005</w:t>
            </w:r>
          </w:p>
        </w:tc>
        <w:tc>
          <w:tcPr>
            <w:tcW w:w="1984" w:type="dxa"/>
            <w:hideMark/>
          </w:tcPr>
          <w:p w:rsidR="00FA74A1" w:rsidRPr="00D515DB" w:rsidRDefault="00FA74A1" w:rsidP="00FA74A1">
            <w:r w:rsidRPr="00D515DB">
              <w:t>DODGE  STRATUS 4 PUERTAS</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85888" behindDoc="0" locked="0" layoutInCell="1" allowOverlap="1" wp14:anchorId="19020DC8" wp14:editId="7ED782BA">
                  <wp:simplePos x="0" y="0"/>
                  <wp:positionH relativeFrom="column">
                    <wp:posOffset>66675</wp:posOffset>
                  </wp:positionH>
                  <wp:positionV relativeFrom="paragraph">
                    <wp:posOffset>38100</wp:posOffset>
                  </wp:positionV>
                  <wp:extent cx="1743075" cy="1333500"/>
                  <wp:effectExtent l="0" t="0" r="9525" b="0"/>
                  <wp:wrapNone/>
                  <wp:docPr id="166852" name="Imagen 166852"/>
                  <wp:cNvGraphicFramePr/>
                  <a:graphic xmlns:a="http://schemas.openxmlformats.org/drawingml/2006/main">
                    <a:graphicData uri="http://schemas.openxmlformats.org/drawingml/2006/picture">
                      <pic:pic xmlns:pic="http://schemas.openxmlformats.org/drawingml/2006/picture">
                        <pic:nvPicPr>
                          <pic:cNvPr id="3679" name="Imagen 2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307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3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35"/>
        </w:trPr>
        <w:tc>
          <w:tcPr>
            <w:tcW w:w="421" w:type="dxa"/>
            <w:noWrap/>
            <w:hideMark/>
          </w:tcPr>
          <w:p w:rsidR="00FA74A1" w:rsidRPr="00D515DB" w:rsidRDefault="00FA74A1" w:rsidP="00FA74A1">
            <w:r w:rsidRPr="00D515DB">
              <w:t>32</w:t>
            </w:r>
          </w:p>
        </w:tc>
        <w:tc>
          <w:tcPr>
            <w:tcW w:w="1040" w:type="dxa"/>
            <w:hideMark/>
          </w:tcPr>
          <w:p w:rsidR="00FA74A1" w:rsidRPr="00D515DB" w:rsidRDefault="00FA74A1" w:rsidP="00FA74A1">
            <w:r w:rsidRPr="00D515DB">
              <w:t>JE64151</w:t>
            </w:r>
          </w:p>
        </w:tc>
        <w:tc>
          <w:tcPr>
            <w:tcW w:w="551" w:type="dxa"/>
            <w:hideMark/>
          </w:tcPr>
          <w:p w:rsidR="00FA74A1" w:rsidRPr="00D515DB" w:rsidRDefault="00FA74A1" w:rsidP="00FA74A1">
            <w:r w:rsidRPr="00D515DB">
              <w:t>124</w:t>
            </w:r>
          </w:p>
        </w:tc>
        <w:tc>
          <w:tcPr>
            <w:tcW w:w="663" w:type="dxa"/>
            <w:hideMark/>
          </w:tcPr>
          <w:p w:rsidR="00FA74A1" w:rsidRPr="00D515DB" w:rsidRDefault="00FA74A1" w:rsidP="00FA74A1">
            <w:r w:rsidRPr="00D515DB">
              <w:t>1999</w:t>
            </w:r>
          </w:p>
        </w:tc>
        <w:tc>
          <w:tcPr>
            <w:tcW w:w="1984" w:type="dxa"/>
            <w:hideMark/>
          </w:tcPr>
          <w:p w:rsidR="00FA74A1" w:rsidRPr="00D515DB" w:rsidRDefault="00FA74A1" w:rsidP="00FA74A1">
            <w:r w:rsidRPr="00D515DB">
              <w:t>CAMIONETA PIK UP BLANCA FORD F-150 RANGER TRANSMISION MANUAL CINCO</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86912" behindDoc="0" locked="0" layoutInCell="1" allowOverlap="1" wp14:anchorId="2CBF07F1" wp14:editId="37A07175">
                  <wp:simplePos x="0" y="0"/>
                  <wp:positionH relativeFrom="column">
                    <wp:posOffset>85725</wp:posOffset>
                  </wp:positionH>
                  <wp:positionV relativeFrom="paragraph">
                    <wp:posOffset>57150</wp:posOffset>
                  </wp:positionV>
                  <wp:extent cx="1752600" cy="1323975"/>
                  <wp:effectExtent l="0" t="0" r="0" b="9525"/>
                  <wp:wrapNone/>
                  <wp:docPr id="166853" name="Imagen 166853"/>
                  <wp:cNvGraphicFramePr/>
                  <a:graphic xmlns:a="http://schemas.openxmlformats.org/drawingml/2006/main">
                    <a:graphicData uri="http://schemas.openxmlformats.org/drawingml/2006/picture">
                      <pic:pic xmlns:pic="http://schemas.openxmlformats.org/drawingml/2006/picture">
                        <pic:nvPicPr>
                          <pic:cNvPr id="3680" name="Imagen 2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26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3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05"/>
        </w:trPr>
        <w:tc>
          <w:tcPr>
            <w:tcW w:w="421" w:type="dxa"/>
            <w:noWrap/>
            <w:hideMark/>
          </w:tcPr>
          <w:p w:rsidR="00FA74A1" w:rsidRPr="00D515DB" w:rsidRDefault="00FA74A1" w:rsidP="00FA74A1">
            <w:r w:rsidRPr="00D515DB">
              <w:t>33</w:t>
            </w:r>
          </w:p>
        </w:tc>
        <w:tc>
          <w:tcPr>
            <w:tcW w:w="1040" w:type="dxa"/>
            <w:hideMark/>
          </w:tcPr>
          <w:p w:rsidR="00FA74A1" w:rsidRPr="00D515DB" w:rsidRDefault="00FA74A1" w:rsidP="00FA74A1">
            <w:r w:rsidRPr="00D515DB">
              <w:t>HZA8773</w:t>
            </w:r>
          </w:p>
        </w:tc>
        <w:tc>
          <w:tcPr>
            <w:tcW w:w="551" w:type="dxa"/>
            <w:hideMark/>
          </w:tcPr>
          <w:p w:rsidR="00FA74A1" w:rsidRPr="00D515DB" w:rsidRDefault="00FA74A1" w:rsidP="00FA74A1">
            <w:r w:rsidRPr="00D515DB">
              <w:t>111</w:t>
            </w:r>
          </w:p>
        </w:tc>
        <w:tc>
          <w:tcPr>
            <w:tcW w:w="663" w:type="dxa"/>
            <w:hideMark/>
          </w:tcPr>
          <w:p w:rsidR="00FA74A1" w:rsidRPr="00D515DB" w:rsidRDefault="00FA74A1" w:rsidP="00FA74A1">
            <w:r w:rsidRPr="00D515DB">
              <w:t>1998</w:t>
            </w:r>
          </w:p>
        </w:tc>
        <w:tc>
          <w:tcPr>
            <w:tcW w:w="1984" w:type="dxa"/>
            <w:hideMark/>
          </w:tcPr>
          <w:p w:rsidR="00FA74A1" w:rsidRPr="00D515DB" w:rsidRDefault="00FA74A1" w:rsidP="00FA74A1">
            <w:r w:rsidRPr="00D515DB">
              <w:t>STANDAR, VOLKSWAGEN,  2 PUERTAS, 4 VELOCIDADES.</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17 01 02 - BIENES MUEBLES INUTILIZABLES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87936" behindDoc="0" locked="0" layoutInCell="1" allowOverlap="1" wp14:anchorId="212D653B" wp14:editId="65914619">
                  <wp:simplePos x="0" y="0"/>
                  <wp:positionH relativeFrom="column">
                    <wp:posOffset>66675</wp:posOffset>
                  </wp:positionH>
                  <wp:positionV relativeFrom="paragraph">
                    <wp:posOffset>47625</wp:posOffset>
                  </wp:positionV>
                  <wp:extent cx="1752600" cy="1333500"/>
                  <wp:effectExtent l="0" t="0" r="0" b="0"/>
                  <wp:wrapNone/>
                  <wp:docPr id="166854" name="Imagen 166854"/>
                  <wp:cNvGraphicFramePr/>
                  <a:graphic xmlns:a="http://schemas.openxmlformats.org/drawingml/2006/main">
                    <a:graphicData uri="http://schemas.openxmlformats.org/drawingml/2006/picture">
                      <pic:pic xmlns:pic="http://schemas.openxmlformats.org/drawingml/2006/picture">
                        <pic:nvPicPr>
                          <pic:cNvPr id="3681" name="Imagen 2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0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50"/>
        </w:trPr>
        <w:tc>
          <w:tcPr>
            <w:tcW w:w="421" w:type="dxa"/>
            <w:noWrap/>
            <w:hideMark/>
          </w:tcPr>
          <w:p w:rsidR="00FA74A1" w:rsidRPr="00D515DB" w:rsidRDefault="00FA74A1" w:rsidP="00FA74A1">
            <w:r w:rsidRPr="00D515DB">
              <w:lastRenderedPageBreak/>
              <w:t>34</w:t>
            </w:r>
          </w:p>
        </w:tc>
        <w:tc>
          <w:tcPr>
            <w:tcW w:w="1040" w:type="dxa"/>
            <w:hideMark/>
          </w:tcPr>
          <w:p w:rsidR="00FA74A1" w:rsidRPr="00D515DB" w:rsidRDefault="00FA74A1" w:rsidP="00FA74A1">
            <w:r w:rsidRPr="00D515DB">
              <w:t>JNY9329</w:t>
            </w:r>
          </w:p>
        </w:tc>
        <w:tc>
          <w:tcPr>
            <w:tcW w:w="551" w:type="dxa"/>
            <w:hideMark/>
          </w:tcPr>
          <w:p w:rsidR="00FA74A1" w:rsidRPr="00D515DB" w:rsidRDefault="00FA74A1" w:rsidP="00FA74A1">
            <w:r w:rsidRPr="00D515DB">
              <w:t>358</w:t>
            </w:r>
          </w:p>
        </w:tc>
        <w:tc>
          <w:tcPr>
            <w:tcW w:w="663" w:type="dxa"/>
            <w:hideMark/>
          </w:tcPr>
          <w:p w:rsidR="00FA74A1" w:rsidRPr="00D515DB" w:rsidRDefault="00FA74A1" w:rsidP="00FA74A1">
            <w:r w:rsidRPr="00D515DB">
              <w:t>2005</w:t>
            </w:r>
          </w:p>
        </w:tc>
        <w:tc>
          <w:tcPr>
            <w:tcW w:w="1984" w:type="dxa"/>
            <w:hideMark/>
          </w:tcPr>
          <w:p w:rsidR="00FA74A1" w:rsidRPr="00D515DB" w:rsidRDefault="00FA74A1" w:rsidP="00FA74A1">
            <w:r w:rsidRPr="00D515DB">
              <w:t xml:space="preserve">DODGE STRATUS </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DEPARTAMENTO DE RECAUDACION</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88960" behindDoc="0" locked="0" layoutInCell="1" allowOverlap="1" wp14:anchorId="113B19BB" wp14:editId="2356DCF3">
                  <wp:simplePos x="0" y="0"/>
                  <wp:positionH relativeFrom="column">
                    <wp:posOffset>47625</wp:posOffset>
                  </wp:positionH>
                  <wp:positionV relativeFrom="paragraph">
                    <wp:posOffset>47625</wp:posOffset>
                  </wp:positionV>
                  <wp:extent cx="1781175" cy="1343025"/>
                  <wp:effectExtent l="0" t="0" r="9525" b="0"/>
                  <wp:wrapNone/>
                  <wp:docPr id="166855" name="Imagen 166855"/>
                  <wp:cNvGraphicFramePr/>
                  <a:graphic xmlns:a="http://schemas.openxmlformats.org/drawingml/2006/main">
                    <a:graphicData uri="http://schemas.openxmlformats.org/drawingml/2006/picture">
                      <pic:pic xmlns:pic="http://schemas.openxmlformats.org/drawingml/2006/picture">
                        <pic:nvPicPr>
                          <pic:cNvPr id="3683" name="Imagen 2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50"/>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05"/>
        </w:trPr>
        <w:tc>
          <w:tcPr>
            <w:tcW w:w="421" w:type="dxa"/>
            <w:noWrap/>
            <w:hideMark/>
          </w:tcPr>
          <w:p w:rsidR="00FA74A1" w:rsidRPr="00D515DB" w:rsidRDefault="00FA74A1" w:rsidP="00FA74A1">
            <w:r w:rsidRPr="00D515DB">
              <w:t>35</w:t>
            </w:r>
          </w:p>
        </w:tc>
        <w:tc>
          <w:tcPr>
            <w:tcW w:w="1040" w:type="dxa"/>
            <w:hideMark/>
          </w:tcPr>
          <w:p w:rsidR="00FA74A1" w:rsidRPr="00D515DB" w:rsidRDefault="00FA74A1" w:rsidP="00FA74A1">
            <w:r w:rsidRPr="00D515DB">
              <w:t>S/PLACA</w:t>
            </w:r>
          </w:p>
        </w:tc>
        <w:tc>
          <w:tcPr>
            <w:tcW w:w="551" w:type="dxa"/>
            <w:hideMark/>
          </w:tcPr>
          <w:p w:rsidR="00FA74A1" w:rsidRPr="00D515DB" w:rsidRDefault="00FA74A1" w:rsidP="00FA74A1">
            <w:r w:rsidRPr="00D515DB">
              <w:t>037</w:t>
            </w:r>
          </w:p>
        </w:tc>
        <w:tc>
          <w:tcPr>
            <w:tcW w:w="663" w:type="dxa"/>
            <w:hideMark/>
          </w:tcPr>
          <w:p w:rsidR="00FA74A1" w:rsidRPr="00D515DB" w:rsidRDefault="00FA74A1" w:rsidP="00FA74A1">
            <w:r w:rsidRPr="00D515DB">
              <w:t>1985</w:t>
            </w:r>
          </w:p>
        </w:tc>
        <w:tc>
          <w:tcPr>
            <w:tcW w:w="1984" w:type="dxa"/>
            <w:hideMark/>
          </w:tcPr>
          <w:p w:rsidR="00FA74A1" w:rsidRPr="00D515DB" w:rsidRDefault="00FA74A1" w:rsidP="00FA74A1">
            <w:r w:rsidRPr="00D515DB">
              <w:t>UN CAMION PELICANO, LINEA CHASIS CABINA MARCA INTERNACIONAL COLOR BLANCO.</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89984" behindDoc="0" locked="0" layoutInCell="1" allowOverlap="1" wp14:anchorId="56670ABA" wp14:editId="4A13611B">
                  <wp:simplePos x="0" y="0"/>
                  <wp:positionH relativeFrom="column">
                    <wp:posOffset>57150</wp:posOffset>
                  </wp:positionH>
                  <wp:positionV relativeFrom="paragraph">
                    <wp:posOffset>66675</wp:posOffset>
                  </wp:positionV>
                  <wp:extent cx="1743075" cy="1304925"/>
                  <wp:effectExtent l="0" t="0" r="9525" b="9525"/>
                  <wp:wrapNone/>
                  <wp:docPr id="166856" name="Imagen 166856"/>
                  <wp:cNvGraphicFramePr/>
                  <a:graphic xmlns:a="http://schemas.openxmlformats.org/drawingml/2006/main">
                    <a:graphicData uri="http://schemas.openxmlformats.org/drawingml/2006/picture">
                      <pic:pic xmlns:pic="http://schemas.openxmlformats.org/drawingml/2006/picture">
                        <pic:nvPicPr>
                          <pic:cNvPr id="3682" name="Imagen 24"/>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0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t>37</w:t>
            </w:r>
          </w:p>
        </w:tc>
        <w:tc>
          <w:tcPr>
            <w:tcW w:w="1040" w:type="dxa"/>
            <w:hideMark/>
          </w:tcPr>
          <w:p w:rsidR="00FA74A1" w:rsidRPr="00D515DB" w:rsidRDefault="00FA74A1" w:rsidP="00FA74A1">
            <w:r w:rsidRPr="00D515DB">
              <w:t>GWV56</w:t>
            </w:r>
          </w:p>
        </w:tc>
        <w:tc>
          <w:tcPr>
            <w:tcW w:w="551" w:type="dxa"/>
            <w:hideMark/>
          </w:tcPr>
          <w:p w:rsidR="00FA74A1" w:rsidRPr="00D515DB" w:rsidRDefault="00FA74A1" w:rsidP="00FA74A1">
            <w:r w:rsidRPr="00D515DB">
              <w:t>079</w:t>
            </w:r>
          </w:p>
        </w:tc>
        <w:tc>
          <w:tcPr>
            <w:tcW w:w="663" w:type="dxa"/>
            <w:hideMark/>
          </w:tcPr>
          <w:p w:rsidR="00FA74A1" w:rsidRPr="00D515DB" w:rsidRDefault="00FA74A1" w:rsidP="00FA74A1">
            <w:r w:rsidRPr="00D515DB">
              <w:t>2001</w:t>
            </w:r>
          </w:p>
        </w:tc>
        <w:tc>
          <w:tcPr>
            <w:tcW w:w="1984" w:type="dxa"/>
            <w:hideMark/>
          </w:tcPr>
          <w:p w:rsidR="00FA74A1" w:rsidRPr="00D515DB" w:rsidRDefault="00FA74A1" w:rsidP="00FA74A1">
            <w:r w:rsidRPr="00D515DB">
              <w:t>MOTOCILCETA HONDA LINES 100 COLOR BLANCA PARA 2 PASAJEROS DE UN CILINDRO</w:t>
            </w:r>
          </w:p>
        </w:tc>
        <w:tc>
          <w:tcPr>
            <w:tcW w:w="851" w:type="dxa"/>
            <w:hideMark/>
          </w:tcPr>
          <w:p w:rsidR="00FA74A1" w:rsidRPr="00D515DB" w:rsidRDefault="00FA74A1" w:rsidP="00FA74A1">
            <w:r w:rsidRPr="00D515DB">
              <w:t>REGULAR</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91008" behindDoc="0" locked="0" layoutInCell="1" allowOverlap="1" wp14:anchorId="648112FC" wp14:editId="46C24701">
                  <wp:simplePos x="0" y="0"/>
                  <wp:positionH relativeFrom="column">
                    <wp:posOffset>66675</wp:posOffset>
                  </wp:positionH>
                  <wp:positionV relativeFrom="paragraph">
                    <wp:posOffset>57150</wp:posOffset>
                  </wp:positionV>
                  <wp:extent cx="1743075" cy="1276350"/>
                  <wp:effectExtent l="0" t="0" r="9525" b="0"/>
                  <wp:wrapNone/>
                  <wp:docPr id="166857" name="Imagen 166857"/>
                  <wp:cNvGraphicFramePr/>
                  <a:graphic xmlns:a="http://schemas.openxmlformats.org/drawingml/2006/main">
                    <a:graphicData uri="http://schemas.openxmlformats.org/drawingml/2006/picture">
                      <pic:pic xmlns:pic="http://schemas.openxmlformats.org/drawingml/2006/picture">
                        <pic:nvPicPr>
                          <pic:cNvPr id="3685" name="Imagen 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307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t>38</w:t>
            </w:r>
          </w:p>
        </w:tc>
        <w:tc>
          <w:tcPr>
            <w:tcW w:w="1040" w:type="dxa"/>
            <w:hideMark/>
          </w:tcPr>
          <w:p w:rsidR="00FA74A1" w:rsidRPr="00D515DB" w:rsidRDefault="00FA74A1" w:rsidP="00FA74A1">
            <w:r w:rsidRPr="00D515DB">
              <w:t>9ZHH1</w:t>
            </w:r>
          </w:p>
        </w:tc>
        <w:tc>
          <w:tcPr>
            <w:tcW w:w="551" w:type="dxa"/>
            <w:hideMark/>
          </w:tcPr>
          <w:p w:rsidR="00FA74A1" w:rsidRPr="00D515DB" w:rsidRDefault="00FA74A1" w:rsidP="00FA74A1">
            <w:r w:rsidRPr="00D515DB">
              <w:t>298</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MOTOCICLETA NX 400 FALCON TIPO DEPORTIVA CILINDRADA 400 C.</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92032" behindDoc="0" locked="0" layoutInCell="1" allowOverlap="1" wp14:anchorId="262ADC10" wp14:editId="55491E77">
                  <wp:simplePos x="0" y="0"/>
                  <wp:positionH relativeFrom="column">
                    <wp:posOffset>104775</wp:posOffset>
                  </wp:positionH>
                  <wp:positionV relativeFrom="paragraph">
                    <wp:posOffset>76200</wp:posOffset>
                  </wp:positionV>
                  <wp:extent cx="1657350" cy="1285875"/>
                  <wp:effectExtent l="0" t="0" r="0" b="9525"/>
                  <wp:wrapNone/>
                  <wp:docPr id="166858" name="Imagen 166858"/>
                  <wp:cNvGraphicFramePr/>
                  <a:graphic xmlns:a="http://schemas.openxmlformats.org/drawingml/2006/main">
                    <a:graphicData uri="http://schemas.openxmlformats.org/drawingml/2006/picture">
                      <pic:pic xmlns:pic="http://schemas.openxmlformats.org/drawingml/2006/picture">
                        <pic:nvPicPr>
                          <pic:cNvPr id="3686" name="Imagen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735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lastRenderedPageBreak/>
              <w:t>39</w:t>
            </w:r>
          </w:p>
        </w:tc>
        <w:tc>
          <w:tcPr>
            <w:tcW w:w="1040" w:type="dxa"/>
            <w:hideMark/>
          </w:tcPr>
          <w:p w:rsidR="00FA74A1" w:rsidRPr="00D515DB" w:rsidRDefault="00FA74A1" w:rsidP="00FA74A1">
            <w:r w:rsidRPr="00D515DB">
              <w:t>8ZHH7</w:t>
            </w:r>
          </w:p>
        </w:tc>
        <w:tc>
          <w:tcPr>
            <w:tcW w:w="551" w:type="dxa"/>
            <w:hideMark/>
          </w:tcPr>
          <w:p w:rsidR="00FA74A1" w:rsidRPr="00D515DB" w:rsidRDefault="00FA74A1" w:rsidP="00FA74A1">
            <w:r w:rsidRPr="00D515DB">
              <w:t>301</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MOTOCICLETA NX 400 FALCON TIPO DEPORTIVA CILINDRA 400 C.C.</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93056" behindDoc="0" locked="0" layoutInCell="1" allowOverlap="1" wp14:anchorId="71228E19" wp14:editId="55B2513D">
                  <wp:simplePos x="0" y="0"/>
                  <wp:positionH relativeFrom="column">
                    <wp:posOffset>104775</wp:posOffset>
                  </wp:positionH>
                  <wp:positionV relativeFrom="paragraph">
                    <wp:posOffset>161925</wp:posOffset>
                  </wp:positionV>
                  <wp:extent cx="1743075" cy="1104900"/>
                  <wp:effectExtent l="0" t="0" r="9525" b="0"/>
                  <wp:wrapNone/>
                  <wp:docPr id="166859" name="Imagen 166859"/>
                  <wp:cNvGraphicFramePr/>
                  <a:graphic xmlns:a="http://schemas.openxmlformats.org/drawingml/2006/main">
                    <a:graphicData uri="http://schemas.openxmlformats.org/drawingml/2006/picture">
                      <pic:pic xmlns:pic="http://schemas.openxmlformats.org/drawingml/2006/picture">
                        <pic:nvPicPr>
                          <pic:cNvPr id="3692" name="Imagen 1"/>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307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t>40</w:t>
            </w:r>
          </w:p>
        </w:tc>
        <w:tc>
          <w:tcPr>
            <w:tcW w:w="1040" w:type="dxa"/>
            <w:hideMark/>
          </w:tcPr>
          <w:p w:rsidR="00FA74A1" w:rsidRPr="00D515DB" w:rsidRDefault="00FA74A1" w:rsidP="00FA74A1">
            <w:r w:rsidRPr="00D515DB">
              <w:t>9ZHH4</w:t>
            </w:r>
          </w:p>
        </w:tc>
        <w:tc>
          <w:tcPr>
            <w:tcW w:w="551" w:type="dxa"/>
            <w:hideMark/>
          </w:tcPr>
          <w:p w:rsidR="00FA74A1" w:rsidRPr="00D515DB" w:rsidRDefault="00FA74A1" w:rsidP="00FA74A1">
            <w:r w:rsidRPr="00D515DB">
              <w:t>303</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MOTOCICLETA NX 400 FALCON TIPO DEPORTIVA CILINDRADA 400 C.C.</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94080" behindDoc="0" locked="0" layoutInCell="1" allowOverlap="1" wp14:anchorId="34E36A40" wp14:editId="136FF1F8">
                  <wp:simplePos x="0" y="0"/>
                  <wp:positionH relativeFrom="column">
                    <wp:posOffset>85725</wp:posOffset>
                  </wp:positionH>
                  <wp:positionV relativeFrom="paragraph">
                    <wp:posOffset>171450</wp:posOffset>
                  </wp:positionV>
                  <wp:extent cx="1676400" cy="1219200"/>
                  <wp:effectExtent l="0" t="0" r="0" b="0"/>
                  <wp:wrapNone/>
                  <wp:docPr id="166860" name="Imagen 166860"/>
                  <wp:cNvGraphicFramePr/>
                  <a:graphic xmlns:a="http://schemas.openxmlformats.org/drawingml/2006/main">
                    <a:graphicData uri="http://schemas.openxmlformats.org/drawingml/2006/picture">
                      <pic:pic xmlns:pic="http://schemas.openxmlformats.org/drawingml/2006/picture">
                        <pic:nvPicPr>
                          <pic:cNvPr id="3693" name="Imagen 2"/>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t>41</w:t>
            </w:r>
          </w:p>
        </w:tc>
        <w:tc>
          <w:tcPr>
            <w:tcW w:w="1040" w:type="dxa"/>
            <w:hideMark/>
          </w:tcPr>
          <w:p w:rsidR="00FA74A1" w:rsidRPr="00D515DB" w:rsidRDefault="00FA74A1" w:rsidP="00FA74A1">
            <w:r w:rsidRPr="00D515DB">
              <w:t>8ZHH5</w:t>
            </w:r>
          </w:p>
        </w:tc>
        <w:tc>
          <w:tcPr>
            <w:tcW w:w="551" w:type="dxa"/>
            <w:hideMark/>
          </w:tcPr>
          <w:p w:rsidR="00FA74A1" w:rsidRPr="00D515DB" w:rsidRDefault="00FA74A1" w:rsidP="00FA74A1">
            <w:r w:rsidRPr="00D515DB">
              <w:t>304</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MOTOCICLETA NX 400 FALCON TIPO DEPORTIVA CILINDRADA 400 C.C.</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95104" behindDoc="0" locked="0" layoutInCell="1" allowOverlap="1" wp14:anchorId="48A26CF8" wp14:editId="1A3B3093">
                  <wp:simplePos x="0" y="0"/>
                  <wp:positionH relativeFrom="column">
                    <wp:posOffset>95250</wp:posOffset>
                  </wp:positionH>
                  <wp:positionV relativeFrom="paragraph">
                    <wp:posOffset>76200</wp:posOffset>
                  </wp:positionV>
                  <wp:extent cx="1771650" cy="1247775"/>
                  <wp:effectExtent l="0" t="0" r="0" b="9525"/>
                  <wp:wrapNone/>
                  <wp:docPr id="166861" name="Imagen 166861"/>
                  <wp:cNvGraphicFramePr/>
                  <a:graphic xmlns:a="http://schemas.openxmlformats.org/drawingml/2006/main">
                    <a:graphicData uri="http://schemas.openxmlformats.org/drawingml/2006/picture">
                      <pic:pic xmlns:pic="http://schemas.openxmlformats.org/drawingml/2006/picture">
                        <pic:nvPicPr>
                          <pic:cNvPr id="3691" name="Imagen 7"/>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16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t>42</w:t>
            </w:r>
          </w:p>
        </w:tc>
        <w:tc>
          <w:tcPr>
            <w:tcW w:w="1040" w:type="dxa"/>
            <w:hideMark/>
          </w:tcPr>
          <w:p w:rsidR="00FA74A1" w:rsidRPr="00D515DB" w:rsidRDefault="00FA74A1" w:rsidP="00FA74A1">
            <w:r w:rsidRPr="00D515DB">
              <w:t>8ZHH1</w:t>
            </w:r>
          </w:p>
        </w:tc>
        <w:tc>
          <w:tcPr>
            <w:tcW w:w="551" w:type="dxa"/>
            <w:hideMark/>
          </w:tcPr>
          <w:p w:rsidR="00FA74A1" w:rsidRPr="00D515DB" w:rsidRDefault="00FA74A1" w:rsidP="00FA74A1">
            <w:r w:rsidRPr="00D515DB">
              <w:t>308</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MOTOCICLETA  NX 400 FALCON TIPO DEPORTIVA CILINDRADA 400 C.C.</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96128" behindDoc="0" locked="0" layoutInCell="1" allowOverlap="1" wp14:anchorId="6BC34001" wp14:editId="3C7B66F1">
                  <wp:simplePos x="0" y="0"/>
                  <wp:positionH relativeFrom="column">
                    <wp:posOffset>142875</wp:posOffset>
                  </wp:positionH>
                  <wp:positionV relativeFrom="paragraph">
                    <wp:posOffset>142875</wp:posOffset>
                  </wp:positionV>
                  <wp:extent cx="1524000" cy="1143000"/>
                  <wp:effectExtent l="0" t="0" r="0" b="0"/>
                  <wp:wrapNone/>
                  <wp:docPr id="166862" name="Imagen 166862"/>
                  <wp:cNvGraphicFramePr/>
                  <a:graphic xmlns:a="http://schemas.openxmlformats.org/drawingml/2006/main">
                    <a:graphicData uri="http://schemas.openxmlformats.org/drawingml/2006/picture">
                      <pic:pic xmlns:pic="http://schemas.openxmlformats.org/drawingml/2006/picture">
                        <pic:nvPicPr>
                          <pic:cNvPr id="3694" name="Imagen 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lastRenderedPageBreak/>
              <w:t>43</w:t>
            </w:r>
          </w:p>
        </w:tc>
        <w:tc>
          <w:tcPr>
            <w:tcW w:w="1040" w:type="dxa"/>
            <w:hideMark/>
          </w:tcPr>
          <w:p w:rsidR="00FA74A1" w:rsidRPr="00D515DB" w:rsidRDefault="00FA74A1" w:rsidP="00FA74A1">
            <w:r w:rsidRPr="00D515DB">
              <w:t>8ZRJ3</w:t>
            </w:r>
          </w:p>
        </w:tc>
        <w:tc>
          <w:tcPr>
            <w:tcW w:w="551" w:type="dxa"/>
            <w:hideMark/>
          </w:tcPr>
          <w:p w:rsidR="00FA74A1" w:rsidRPr="00D515DB" w:rsidRDefault="00FA74A1" w:rsidP="00FA74A1">
            <w:r w:rsidRPr="00D515DB">
              <w:t>332</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 xml:space="preserve">MOTOCICLETA NX 400 FALCON </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97152" behindDoc="0" locked="0" layoutInCell="1" allowOverlap="1" wp14:anchorId="6528F9B3" wp14:editId="7000332C">
                  <wp:simplePos x="0" y="0"/>
                  <wp:positionH relativeFrom="column">
                    <wp:posOffset>190500</wp:posOffset>
                  </wp:positionH>
                  <wp:positionV relativeFrom="paragraph">
                    <wp:posOffset>209550</wp:posOffset>
                  </wp:positionV>
                  <wp:extent cx="1619250" cy="1114425"/>
                  <wp:effectExtent l="0" t="0" r="0" b="9525"/>
                  <wp:wrapNone/>
                  <wp:docPr id="166863" name="Imagen 166863"/>
                  <wp:cNvGraphicFramePr/>
                  <a:graphic xmlns:a="http://schemas.openxmlformats.org/drawingml/2006/main">
                    <a:graphicData uri="http://schemas.openxmlformats.org/drawingml/2006/picture">
                      <pic:pic xmlns:pic="http://schemas.openxmlformats.org/drawingml/2006/picture">
                        <pic:nvPicPr>
                          <pic:cNvPr id="3695" name="Imagen 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25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t>44</w:t>
            </w:r>
          </w:p>
        </w:tc>
        <w:tc>
          <w:tcPr>
            <w:tcW w:w="1040" w:type="dxa"/>
            <w:hideMark/>
          </w:tcPr>
          <w:p w:rsidR="00FA74A1" w:rsidRPr="00D515DB" w:rsidRDefault="00FA74A1" w:rsidP="00FA74A1">
            <w:r w:rsidRPr="00D515DB">
              <w:t>ZCX4X</w:t>
            </w:r>
          </w:p>
        </w:tc>
        <w:tc>
          <w:tcPr>
            <w:tcW w:w="551" w:type="dxa"/>
            <w:hideMark/>
          </w:tcPr>
          <w:p w:rsidR="00FA74A1" w:rsidRPr="00D515DB" w:rsidRDefault="00FA74A1" w:rsidP="00FA74A1">
            <w:r w:rsidRPr="00D515DB">
              <w:t>278</w:t>
            </w:r>
          </w:p>
        </w:tc>
        <w:tc>
          <w:tcPr>
            <w:tcW w:w="663" w:type="dxa"/>
            <w:hideMark/>
          </w:tcPr>
          <w:p w:rsidR="00FA74A1" w:rsidRPr="00D515DB" w:rsidRDefault="00FA74A1" w:rsidP="00FA74A1">
            <w:r w:rsidRPr="00D515DB">
              <w:t>2009</w:t>
            </w:r>
          </w:p>
        </w:tc>
        <w:tc>
          <w:tcPr>
            <w:tcW w:w="1984" w:type="dxa"/>
            <w:hideMark/>
          </w:tcPr>
          <w:p w:rsidR="00FA74A1" w:rsidRPr="00D515DB" w:rsidRDefault="00FA74A1" w:rsidP="00FA74A1">
            <w:r w:rsidRPr="00D515DB">
              <w:t xml:space="preserve">MOTOCICLETA YAMAHA FAZER 2009. CAMBIO DE PLACA </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98176" behindDoc="0" locked="0" layoutInCell="1" allowOverlap="1" wp14:anchorId="52B81572" wp14:editId="7B1B96FE">
                  <wp:simplePos x="0" y="0"/>
                  <wp:positionH relativeFrom="column">
                    <wp:posOffset>85725</wp:posOffset>
                  </wp:positionH>
                  <wp:positionV relativeFrom="paragraph">
                    <wp:posOffset>38100</wp:posOffset>
                  </wp:positionV>
                  <wp:extent cx="1743075" cy="1304925"/>
                  <wp:effectExtent l="0" t="0" r="0" b="9525"/>
                  <wp:wrapNone/>
                  <wp:docPr id="166864" name="Imagen 166864"/>
                  <wp:cNvGraphicFramePr/>
                  <a:graphic xmlns:a="http://schemas.openxmlformats.org/drawingml/2006/main">
                    <a:graphicData uri="http://schemas.openxmlformats.org/drawingml/2006/picture">
                      <pic:pic xmlns:pic="http://schemas.openxmlformats.org/drawingml/2006/picture">
                        <pic:nvPicPr>
                          <pic:cNvPr id="3687" name="Imagen 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t>45</w:t>
            </w:r>
          </w:p>
        </w:tc>
        <w:tc>
          <w:tcPr>
            <w:tcW w:w="1040" w:type="dxa"/>
            <w:hideMark/>
          </w:tcPr>
          <w:p w:rsidR="00FA74A1" w:rsidRPr="00D515DB" w:rsidRDefault="00FA74A1" w:rsidP="00FA74A1">
            <w:r w:rsidRPr="00D515DB">
              <w:t>4ZDL2</w:t>
            </w:r>
          </w:p>
        </w:tc>
        <w:tc>
          <w:tcPr>
            <w:tcW w:w="551" w:type="dxa"/>
            <w:hideMark/>
          </w:tcPr>
          <w:p w:rsidR="00FA74A1" w:rsidRPr="00D515DB" w:rsidRDefault="00FA74A1" w:rsidP="00FA74A1">
            <w:r w:rsidRPr="00D515DB">
              <w:t>279</w:t>
            </w:r>
          </w:p>
        </w:tc>
        <w:tc>
          <w:tcPr>
            <w:tcW w:w="663" w:type="dxa"/>
            <w:hideMark/>
          </w:tcPr>
          <w:p w:rsidR="00FA74A1" w:rsidRPr="00D515DB" w:rsidRDefault="00FA74A1" w:rsidP="00FA74A1">
            <w:r w:rsidRPr="00D515DB">
              <w:t>2009</w:t>
            </w:r>
          </w:p>
        </w:tc>
        <w:tc>
          <w:tcPr>
            <w:tcW w:w="1984" w:type="dxa"/>
            <w:hideMark/>
          </w:tcPr>
          <w:p w:rsidR="00FA74A1" w:rsidRPr="00D515DB" w:rsidRDefault="00FA74A1" w:rsidP="00FA74A1">
            <w:r w:rsidRPr="00D515DB">
              <w:t>MOTOCICLETA YAMAHA FAZER 2009</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699200" behindDoc="0" locked="0" layoutInCell="1" allowOverlap="1" wp14:anchorId="6C7C93A5" wp14:editId="02390713">
                  <wp:simplePos x="0" y="0"/>
                  <wp:positionH relativeFrom="column">
                    <wp:posOffset>104775</wp:posOffset>
                  </wp:positionH>
                  <wp:positionV relativeFrom="paragraph">
                    <wp:posOffset>76200</wp:posOffset>
                  </wp:positionV>
                  <wp:extent cx="1752600" cy="1304925"/>
                  <wp:effectExtent l="0" t="0" r="0" b="9525"/>
                  <wp:wrapNone/>
                  <wp:docPr id="166865" name="Imagen 166865"/>
                  <wp:cNvGraphicFramePr/>
                  <a:graphic xmlns:a="http://schemas.openxmlformats.org/drawingml/2006/main">
                    <a:graphicData uri="http://schemas.openxmlformats.org/drawingml/2006/picture">
                      <pic:pic xmlns:pic="http://schemas.openxmlformats.org/drawingml/2006/picture">
                        <pic:nvPicPr>
                          <pic:cNvPr id="3696" name="Imagen 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26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t>46</w:t>
            </w:r>
          </w:p>
        </w:tc>
        <w:tc>
          <w:tcPr>
            <w:tcW w:w="1040" w:type="dxa"/>
            <w:hideMark/>
          </w:tcPr>
          <w:p w:rsidR="00FA74A1" w:rsidRPr="00D515DB" w:rsidRDefault="00FA74A1" w:rsidP="00FA74A1">
            <w:r w:rsidRPr="00D515DB">
              <w:t>8ZHH6</w:t>
            </w:r>
          </w:p>
        </w:tc>
        <w:tc>
          <w:tcPr>
            <w:tcW w:w="551" w:type="dxa"/>
            <w:hideMark/>
          </w:tcPr>
          <w:p w:rsidR="00FA74A1" w:rsidRPr="00D515DB" w:rsidRDefault="00FA74A1" w:rsidP="00FA74A1">
            <w:r w:rsidRPr="00D515DB">
              <w:t>302</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MOTOCICLETA NX 400 FALCON TIPO DEPORTIVO CILINDRADA 400 C.C.</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700224" behindDoc="0" locked="0" layoutInCell="1" allowOverlap="1" wp14:anchorId="60D10731" wp14:editId="4E0DD1D9">
                  <wp:simplePos x="0" y="0"/>
                  <wp:positionH relativeFrom="column">
                    <wp:posOffset>161925</wp:posOffset>
                  </wp:positionH>
                  <wp:positionV relativeFrom="paragraph">
                    <wp:posOffset>104775</wp:posOffset>
                  </wp:positionV>
                  <wp:extent cx="1685925" cy="1257300"/>
                  <wp:effectExtent l="0" t="0" r="0" b="0"/>
                  <wp:wrapNone/>
                  <wp:docPr id="166866" name="Imagen 166866"/>
                  <wp:cNvGraphicFramePr/>
                  <a:graphic xmlns:a="http://schemas.openxmlformats.org/drawingml/2006/main">
                    <a:graphicData uri="http://schemas.openxmlformats.org/drawingml/2006/picture">
                      <pic:pic xmlns:pic="http://schemas.openxmlformats.org/drawingml/2006/picture">
                        <pic:nvPicPr>
                          <pic:cNvPr id="3697" name="Imagen 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lastRenderedPageBreak/>
              <w:t>48</w:t>
            </w:r>
          </w:p>
        </w:tc>
        <w:tc>
          <w:tcPr>
            <w:tcW w:w="1040" w:type="dxa"/>
            <w:hideMark/>
          </w:tcPr>
          <w:p w:rsidR="00FA74A1" w:rsidRPr="00D515DB" w:rsidRDefault="00FA74A1" w:rsidP="00FA74A1">
            <w:r w:rsidRPr="00D515DB">
              <w:t>9ZHH2</w:t>
            </w:r>
          </w:p>
        </w:tc>
        <w:tc>
          <w:tcPr>
            <w:tcW w:w="551" w:type="dxa"/>
            <w:hideMark/>
          </w:tcPr>
          <w:p w:rsidR="00FA74A1" w:rsidRPr="00D515DB" w:rsidRDefault="00FA74A1" w:rsidP="00FA74A1">
            <w:r w:rsidRPr="00D515DB">
              <w:t>297</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MOTOCICLETA NX 400 FALCON TIPO DEPORTIVA CILINDRADA 400 C.C.</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701248" behindDoc="0" locked="0" layoutInCell="1" allowOverlap="1" wp14:anchorId="033843A8" wp14:editId="208844FF">
                  <wp:simplePos x="0" y="0"/>
                  <wp:positionH relativeFrom="column">
                    <wp:posOffset>19050</wp:posOffset>
                  </wp:positionH>
                  <wp:positionV relativeFrom="paragraph">
                    <wp:posOffset>57150</wp:posOffset>
                  </wp:positionV>
                  <wp:extent cx="1847850" cy="1371600"/>
                  <wp:effectExtent l="0" t="0" r="0" b="0"/>
                  <wp:wrapNone/>
                  <wp:docPr id="166867" name="Imagen 166867"/>
                  <wp:cNvGraphicFramePr/>
                  <a:graphic xmlns:a="http://schemas.openxmlformats.org/drawingml/2006/main">
                    <a:graphicData uri="http://schemas.openxmlformats.org/drawingml/2006/picture">
                      <pic:pic xmlns:pic="http://schemas.openxmlformats.org/drawingml/2006/picture">
                        <pic:nvPicPr>
                          <pic:cNvPr id="3690" name="Imagen 6"/>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t>49</w:t>
            </w:r>
          </w:p>
        </w:tc>
        <w:tc>
          <w:tcPr>
            <w:tcW w:w="1040" w:type="dxa"/>
            <w:hideMark/>
          </w:tcPr>
          <w:p w:rsidR="00FA74A1" w:rsidRPr="00D515DB" w:rsidRDefault="00FA74A1" w:rsidP="00FA74A1">
            <w:r w:rsidRPr="00D515DB">
              <w:t>9ZHH3</w:t>
            </w:r>
          </w:p>
        </w:tc>
        <w:tc>
          <w:tcPr>
            <w:tcW w:w="551" w:type="dxa"/>
            <w:hideMark/>
          </w:tcPr>
          <w:p w:rsidR="00FA74A1" w:rsidRPr="00D515DB" w:rsidRDefault="00FA74A1" w:rsidP="00FA74A1">
            <w:r w:rsidRPr="00D515DB">
              <w:t>296</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MOTOCICLETA NX 400 FALCON TIPO DEPORTIVA CILINDRADA 400 C.C.</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702272" behindDoc="0" locked="0" layoutInCell="1" allowOverlap="1" wp14:anchorId="26CBB0A0" wp14:editId="6F43A744">
                  <wp:simplePos x="0" y="0"/>
                  <wp:positionH relativeFrom="column">
                    <wp:posOffset>76200</wp:posOffset>
                  </wp:positionH>
                  <wp:positionV relativeFrom="paragraph">
                    <wp:posOffset>38100</wp:posOffset>
                  </wp:positionV>
                  <wp:extent cx="1781175" cy="1323975"/>
                  <wp:effectExtent l="0" t="0" r="9525" b="9525"/>
                  <wp:wrapNone/>
                  <wp:docPr id="166868" name="Imagen 166868"/>
                  <wp:cNvGraphicFramePr/>
                  <a:graphic xmlns:a="http://schemas.openxmlformats.org/drawingml/2006/main">
                    <a:graphicData uri="http://schemas.openxmlformats.org/drawingml/2006/picture">
                      <pic:pic xmlns:pic="http://schemas.openxmlformats.org/drawingml/2006/picture">
                        <pic:nvPicPr>
                          <pic:cNvPr id="3689" name="Imagen 5"/>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117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t>50</w:t>
            </w:r>
          </w:p>
        </w:tc>
        <w:tc>
          <w:tcPr>
            <w:tcW w:w="1040" w:type="dxa"/>
            <w:hideMark/>
          </w:tcPr>
          <w:p w:rsidR="00FA74A1" w:rsidRPr="00D515DB" w:rsidRDefault="00FA74A1" w:rsidP="00FA74A1">
            <w:r w:rsidRPr="00D515DB">
              <w:t>8ZHH8</w:t>
            </w:r>
          </w:p>
        </w:tc>
        <w:tc>
          <w:tcPr>
            <w:tcW w:w="551" w:type="dxa"/>
            <w:hideMark/>
          </w:tcPr>
          <w:p w:rsidR="00FA74A1" w:rsidRPr="00D515DB" w:rsidRDefault="00FA74A1" w:rsidP="00FA74A1">
            <w:r w:rsidRPr="00D515DB">
              <w:t>300</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MOTOCICLETA NX 400 FALCON TIPO DEPORTIVA CILINDRADA 400 C.C.</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703296" behindDoc="0" locked="0" layoutInCell="1" allowOverlap="1" wp14:anchorId="1174BDF0" wp14:editId="46A758C2">
                  <wp:simplePos x="0" y="0"/>
                  <wp:positionH relativeFrom="column">
                    <wp:posOffset>247650</wp:posOffset>
                  </wp:positionH>
                  <wp:positionV relativeFrom="paragraph">
                    <wp:posOffset>114300</wp:posOffset>
                  </wp:positionV>
                  <wp:extent cx="1390650" cy="1162050"/>
                  <wp:effectExtent l="0" t="0" r="0" b="0"/>
                  <wp:wrapNone/>
                  <wp:docPr id="166869" name="Imagen 166869"/>
                  <wp:cNvGraphicFramePr/>
                  <a:graphic xmlns:a="http://schemas.openxmlformats.org/drawingml/2006/main">
                    <a:graphicData uri="http://schemas.openxmlformats.org/drawingml/2006/picture">
                      <pic:pic xmlns:pic="http://schemas.openxmlformats.org/drawingml/2006/picture">
                        <pic:nvPicPr>
                          <pic:cNvPr id="3698" name="Imagen 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t>51</w:t>
            </w:r>
          </w:p>
        </w:tc>
        <w:tc>
          <w:tcPr>
            <w:tcW w:w="1040" w:type="dxa"/>
            <w:hideMark/>
          </w:tcPr>
          <w:p w:rsidR="00FA74A1" w:rsidRPr="00D515DB" w:rsidRDefault="00FA74A1" w:rsidP="00FA74A1">
            <w:r w:rsidRPr="00D515DB">
              <w:t>8ZRJ4</w:t>
            </w:r>
          </w:p>
        </w:tc>
        <w:tc>
          <w:tcPr>
            <w:tcW w:w="551" w:type="dxa"/>
            <w:hideMark/>
          </w:tcPr>
          <w:p w:rsidR="00FA74A1" w:rsidRPr="00D515DB" w:rsidRDefault="00FA74A1" w:rsidP="00FA74A1">
            <w:r w:rsidRPr="00D515DB">
              <w:t>331</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 xml:space="preserve">MOTOCICLETA NX 400 FALCON </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704320" behindDoc="0" locked="0" layoutInCell="1" allowOverlap="1" wp14:anchorId="1D04E9A3" wp14:editId="6083DFEA">
                  <wp:simplePos x="0" y="0"/>
                  <wp:positionH relativeFrom="column">
                    <wp:posOffset>161925</wp:posOffset>
                  </wp:positionH>
                  <wp:positionV relativeFrom="paragraph">
                    <wp:posOffset>9525</wp:posOffset>
                  </wp:positionV>
                  <wp:extent cx="1619250" cy="1333500"/>
                  <wp:effectExtent l="0" t="0" r="0" b="0"/>
                  <wp:wrapNone/>
                  <wp:docPr id="166870" name="Imagen 166870"/>
                  <wp:cNvGraphicFramePr/>
                  <a:graphic xmlns:a="http://schemas.openxmlformats.org/drawingml/2006/main">
                    <a:graphicData uri="http://schemas.openxmlformats.org/drawingml/2006/picture">
                      <pic:pic xmlns:pic="http://schemas.openxmlformats.org/drawingml/2006/picture">
                        <pic:nvPicPr>
                          <pic:cNvPr id="3688" name="Imagen 4"/>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25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pPr>
              <w:rPr>
                <w:b/>
                <w:bCs/>
              </w:rPr>
            </w:pPr>
            <w:r w:rsidRPr="00D515DB">
              <w:rPr>
                <w:b/>
                <w:bCs/>
              </w:rPr>
              <w:lastRenderedPageBreak/>
              <w:t>52</w:t>
            </w:r>
          </w:p>
        </w:tc>
        <w:tc>
          <w:tcPr>
            <w:tcW w:w="1040" w:type="dxa"/>
            <w:hideMark/>
          </w:tcPr>
          <w:p w:rsidR="00FA74A1" w:rsidRPr="00D515DB" w:rsidRDefault="00FA74A1" w:rsidP="00FA74A1">
            <w:r w:rsidRPr="00D515DB">
              <w:t>8ZHH4</w:t>
            </w:r>
          </w:p>
        </w:tc>
        <w:tc>
          <w:tcPr>
            <w:tcW w:w="551" w:type="dxa"/>
            <w:hideMark/>
          </w:tcPr>
          <w:p w:rsidR="00FA74A1" w:rsidRPr="00D515DB" w:rsidRDefault="00FA74A1" w:rsidP="00FA74A1">
            <w:r w:rsidRPr="00D515DB">
              <w:t>305</w:t>
            </w:r>
          </w:p>
        </w:tc>
        <w:tc>
          <w:tcPr>
            <w:tcW w:w="663" w:type="dxa"/>
            <w:hideMark/>
          </w:tcPr>
          <w:p w:rsidR="00FA74A1" w:rsidRPr="00D515DB" w:rsidRDefault="00FA74A1" w:rsidP="00FA74A1">
            <w:r w:rsidRPr="00D515DB">
              <w:t>2011</w:t>
            </w:r>
          </w:p>
        </w:tc>
        <w:tc>
          <w:tcPr>
            <w:tcW w:w="1984" w:type="dxa"/>
            <w:hideMark/>
          </w:tcPr>
          <w:p w:rsidR="00FA74A1" w:rsidRPr="00D515DB" w:rsidRDefault="00FA74A1" w:rsidP="00FA74A1">
            <w:r w:rsidRPr="00D515DB">
              <w:t>MOTOCICLETA NX 400 FALCON TIPO DEPORTIVA CILINDRADA 400 C.C.</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05 01 02 - DEPARTAMENTO DE PATRIMONIO</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705344" behindDoc="0" locked="0" layoutInCell="1" allowOverlap="1" wp14:anchorId="3E31FBB6" wp14:editId="1E923795">
                  <wp:simplePos x="0" y="0"/>
                  <wp:positionH relativeFrom="column">
                    <wp:posOffset>133350</wp:posOffset>
                  </wp:positionH>
                  <wp:positionV relativeFrom="paragraph">
                    <wp:posOffset>104775</wp:posOffset>
                  </wp:positionV>
                  <wp:extent cx="1619250" cy="1219200"/>
                  <wp:effectExtent l="0" t="0" r="0" b="0"/>
                  <wp:wrapNone/>
                  <wp:docPr id="166871" name="Imagen 166871"/>
                  <wp:cNvGraphicFramePr/>
                  <a:graphic xmlns:a="http://schemas.openxmlformats.org/drawingml/2006/main">
                    <a:graphicData uri="http://schemas.openxmlformats.org/drawingml/2006/picture">
                      <pic:pic xmlns:pic="http://schemas.openxmlformats.org/drawingml/2006/picture">
                        <pic:nvPicPr>
                          <pic:cNvPr id="3699" name="Imagen 1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t>53</w:t>
            </w:r>
          </w:p>
        </w:tc>
        <w:tc>
          <w:tcPr>
            <w:tcW w:w="1040" w:type="dxa"/>
            <w:hideMark/>
          </w:tcPr>
          <w:p w:rsidR="00FA74A1" w:rsidRPr="00D515DB" w:rsidRDefault="00FA74A1" w:rsidP="00FA74A1">
            <w:r w:rsidRPr="00D515DB">
              <w:t>JE64085</w:t>
            </w:r>
          </w:p>
        </w:tc>
        <w:tc>
          <w:tcPr>
            <w:tcW w:w="551" w:type="dxa"/>
            <w:hideMark/>
          </w:tcPr>
          <w:p w:rsidR="00FA74A1" w:rsidRPr="00D515DB" w:rsidRDefault="00FA74A1" w:rsidP="00FA74A1">
            <w:r w:rsidRPr="00D515DB">
              <w:t>125</w:t>
            </w:r>
          </w:p>
        </w:tc>
        <w:tc>
          <w:tcPr>
            <w:tcW w:w="663" w:type="dxa"/>
            <w:hideMark/>
          </w:tcPr>
          <w:p w:rsidR="00FA74A1" w:rsidRPr="00D515DB" w:rsidRDefault="00FA74A1" w:rsidP="00FA74A1">
            <w:r w:rsidRPr="00D515DB">
              <w:t>1973</w:t>
            </w:r>
          </w:p>
        </w:tc>
        <w:tc>
          <w:tcPr>
            <w:tcW w:w="1984" w:type="dxa"/>
            <w:hideMark/>
          </w:tcPr>
          <w:p w:rsidR="00FA74A1" w:rsidRPr="00D515DB" w:rsidRDefault="00FA74A1" w:rsidP="00FA74A1">
            <w:r w:rsidRPr="00D515DB">
              <w:t>CAMION CON PIPA DE 3 TONELADAS</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PARQUES Y JARDINES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706368" behindDoc="0" locked="0" layoutInCell="1" allowOverlap="1" wp14:anchorId="6A6B0706" wp14:editId="26F95E5A">
                  <wp:simplePos x="0" y="0"/>
                  <wp:positionH relativeFrom="column">
                    <wp:posOffset>57150</wp:posOffset>
                  </wp:positionH>
                  <wp:positionV relativeFrom="paragraph">
                    <wp:posOffset>114300</wp:posOffset>
                  </wp:positionV>
                  <wp:extent cx="1657350" cy="1219200"/>
                  <wp:effectExtent l="0" t="0" r="0" b="0"/>
                  <wp:wrapNone/>
                  <wp:docPr id="166872" name="Imagen 166872"/>
                  <wp:cNvGraphicFramePr/>
                  <a:graphic xmlns:a="http://schemas.openxmlformats.org/drawingml/2006/main">
                    <a:graphicData uri="http://schemas.openxmlformats.org/drawingml/2006/picture">
                      <pic:pic xmlns:pic="http://schemas.openxmlformats.org/drawingml/2006/picture">
                        <pic:nvPicPr>
                          <pic:cNvPr id="3700" name="Imagen 1"/>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5735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r w:rsidR="00FA74A1" w:rsidRPr="00D515DB" w:rsidTr="00FA74A1">
        <w:trPr>
          <w:trHeight w:val="2265"/>
        </w:trPr>
        <w:tc>
          <w:tcPr>
            <w:tcW w:w="421" w:type="dxa"/>
            <w:noWrap/>
            <w:hideMark/>
          </w:tcPr>
          <w:p w:rsidR="00FA74A1" w:rsidRPr="00D515DB" w:rsidRDefault="00FA74A1" w:rsidP="00FA74A1">
            <w:r w:rsidRPr="00D515DB">
              <w:t>54</w:t>
            </w:r>
          </w:p>
        </w:tc>
        <w:tc>
          <w:tcPr>
            <w:tcW w:w="1040" w:type="dxa"/>
            <w:hideMark/>
          </w:tcPr>
          <w:p w:rsidR="00FA74A1" w:rsidRPr="00D515DB" w:rsidRDefault="00FA74A1" w:rsidP="00FA74A1">
            <w:r w:rsidRPr="00D515DB">
              <w:t>JN18670</w:t>
            </w:r>
          </w:p>
        </w:tc>
        <w:tc>
          <w:tcPr>
            <w:tcW w:w="551" w:type="dxa"/>
            <w:hideMark/>
          </w:tcPr>
          <w:p w:rsidR="00FA74A1" w:rsidRPr="00D515DB" w:rsidRDefault="00FA74A1" w:rsidP="00FA74A1">
            <w:r w:rsidRPr="00D515DB">
              <w:t>192</w:t>
            </w:r>
          </w:p>
        </w:tc>
        <w:tc>
          <w:tcPr>
            <w:tcW w:w="663" w:type="dxa"/>
            <w:hideMark/>
          </w:tcPr>
          <w:p w:rsidR="00FA74A1" w:rsidRPr="00D515DB" w:rsidRDefault="00FA74A1" w:rsidP="00FA74A1">
            <w:r w:rsidRPr="00D515DB">
              <w:t>1972</w:t>
            </w:r>
          </w:p>
        </w:tc>
        <w:tc>
          <w:tcPr>
            <w:tcW w:w="1984" w:type="dxa"/>
            <w:hideMark/>
          </w:tcPr>
          <w:p w:rsidR="00FA74A1" w:rsidRPr="00D515DB" w:rsidRDefault="00FA74A1" w:rsidP="00FA74A1">
            <w:r w:rsidRPr="00D515DB">
              <w:t xml:space="preserve">CAMION BOMBERO </w:t>
            </w:r>
          </w:p>
        </w:tc>
        <w:tc>
          <w:tcPr>
            <w:tcW w:w="851" w:type="dxa"/>
            <w:hideMark/>
          </w:tcPr>
          <w:p w:rsidR="00FA74A1" w:rsidRPr="00D515DB" w:rsidRDefault="00FA74A1" w:rsidP="00FA74A1">
            <w:r w:rsidRPr="00D515DB">
              <w:t>MALO</w:t>
            </w:r>
          </w:p>
        </w:tc>
        <w:tc>
          <w:tcPr>
            <w:tcW w:w="1559" w:type="dxa"/>
            <w:hideMark/>
          </w:tcPr>
          <w:p w:rsidR="00FA74A1" w:rsidRPr="00D515DB" w:rsidRDefault="00FA74A1" w:rsidP="00FA74A1">
            <w:r w:rsidRPr="00D515DB">
              <w:t>PROTECCION CIVIL Y BOMBEROS</w:t>
            </w:r>
          </w:p>
        </w:tc>
        <w:tc>
          <w:tcPr>
            <w:tcW w:w="567" w:type="dxa"/>
            <w:noWrap/>
            <w:hideMark/>
          </w:tcPr>
          <w:p w:rsidR="00FA74A1" w:rsidRPr="00D515DB" w:rsidRDefault="00FA74A1" w:rsidP="00FA74A1">
            <w:r w:rsidRPr="00D515DB">
              <w:t> </w:t>
            </w:r>
          </w:p>
        </w:tc>
        <w:tc>
          <w:tcPr>
            <w:tcW w:w="2977" w:type="dxa"/>
            <w:vAlign w:val="bottom"/>
          </w:tcPr>
          <w:p w:rsidR="00FA74A1" w:rsidRPr="00D515DB" w:rsidRDefault="00FA74A1" w:rsidP="00FA74A1">
            <w:pPr>
              <w:rPr>
                <w:rFonts w:ascii="Arial" w:hAnsi="Arial" w:cs="Arial"/>
                <w:color w:val="000000"/>
                <w:sz w:val="20"/>
                <w:szCs w:val="20"/>
              </w:rPr>
            </w:pPr>
            <w:r w:rsidRPr="00D515DB">
              <w:rPr>
                <w:rFonts w:ascii="Arial" w:hAnsi="Arial" w:cs="Arial"/>
                <w:noProof/>
                <w:color w:val="000000"/>
                <w:sz w:val="20"/>
                <w:szCs w:val="20"/>
                <w:lang w:eastAsia="es-MX"/>
              </w:rPr>
              <w:drawing>
                <wp:anchor distT="0" distB="0" distL="114300" distR="114300" simplePos="0" relativeHeight="251707392" behindDoc="0" locked="0" layoutInCell="1" allowOverlap="1" wp14:anchorId="47A56F1F" wp14:editId="30A4DC98">
                  <wp:simplePos x="0" y="0"/>
                  <wp:positionH relativeFrom="column">
                    <wp:posOffset>57150</wp:posOffset>
                  </wp:positionH>
                  <wp:positionV relativeFrom="paragraph">
                    <wp:posOffset>123825</wp:posOffset>
                  </wp:positionV>
                  <wp:extent cx="1733550" cy="1228725"/>
                  <wp:effectExtent l="0" t="0" r="0" b="9525"/>
                  <wp:wrapNone/>
                  <wp:docPr id="166873" name="Imagen 166873"/>
                  <wp:cNvGraphicFramePr/>
                  <a:graphic xmlns:a="http://schemas.openxmlformats.org/drawingml/2006/main">
                    <a:graphicData uri="http://schemas.openxmlformats.org/drawingml/2006/picture">
                      <pic:pic xmlns:pic="http://schemas.openxmlformats.org/drawingml/2006/picture">
                        <pic:nvPicPr>
                          <pic:cNvPr id="3701" name="Imagen 3"/>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35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980"/>
            </w:tblGrid>
            <w:tr w:rsidR="00FA74A1" w:rsidRPr="00D515DB" w:rsidTr="00F4163C">
              <w:trPr>
                <w:trHeight w:val="2265"/>
                <w:tblCellSpacing w:w="0" w:type="dxa"/>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FA74A1" w:rsidRPr="00D515DB" w:rsidRDefault="00FA74A1" w:rsidP="00FA74A1">
                  <w:pPr>
                    <w:framePr w:hSpace="141" w:wrap="around" w:vAnchor="text" w:hAnchor="margin" w:xAlign="center" w:y="-869"/>
                    <w:rPr>
                      <w:rFonts w:ascii="Arial" w:hAnsi="Arial" w:cs="Arial"/>
                      <w:color w:val="000000"/>
                      <w:sz w:val="16"/>
                      <w:szCs w:val="16"/>
                    </w:rPr>
                  </w:pPr>
                  <w:r w:rsidRPr="00D515DB">
                    <w:rPr>
                      <w:rFonts w:ascii="Arial" w:hAnsi="Arial" w:cs="Arial"/>
                      <w:color w:val="000000"/>
                      <w:sz w:val="16"/>
                      <w:szCs w:val="16"/>
                    </w:rPr>
                    <w:t> </w:t>
                  </w:r>
                </w:p>
              </w:tc>
            </w:tr>
          </w:tbl>
          <w:p w:rsidR="00FA74A1" w:rsidRPr="00D515DB" w:rsidRDefault="00FA74A1" w:rsidP="00FA74A1">
            <w:pPr>
              <w:rPr>
                <w:rFonts w:ascii="Arial" w:hAnsi="Arial" w:cs="Arial"/>
                <w:color w:val="000000"/>
                <w:sz w:val="20"/>
                <w:szCs w:val="20"/>
              </w:rPr>
            </w:pPr>
          </w:p>
        </w:tc>
      </w:tr>
    </w:tbl>
    <w:p w:rsidR="001B0346" w:rsidRDefault="001B0346" w:rsidP="004B77CF">
      <w:pPr>
        <w:pStyle w:val="Sinespaciado"/>
        <w:ind w:firstLine="708"/>
        <w:jc w:val="both"/>
        <w:rPr>
          <w:rFonts w:ascii="Arial" w:hAnsi="Arial" w:cs="Arial"/>
          <w:bCs/>
          <w:sz w:val="24"/>
          <w:szCs w:val="24"/>
          <w:lang w:val="es-ES"/>
        </w:rPr>
      </w:pPr>
    </w:p>
    <w:tbl>
      <w:tblPr>
        <w:tblW w:w="17872" w:type="dxa"/>
        <w:tblCellMar>
          <w:left w:w="70" w:type="dxa"/>
          <w:right w:w="70" w:type="dxa"/>
        </w:tblCellMar>
        <w:tblLook w:val="04A0" w:firstRow="1" w:lastRow="0" w:firstColumn="1" w:lastColumn="0" w:noHBand="0" w:noVBand="1"/>
      </w:tblPr>
      <w:tblGrid>
        <w:gridCol w:w="296"/>
        <w:gridCol w:w="536"/>
        <w:gridCol w:w="825"/>
        <w:gridCol w:w="10389"/>
        <w:gridCol w:w="2990"/>
        <w:gridCol w:w="2836"/>
      </w:tblGrid>
      <w:tr w:rsidR="001B0346" w:rsidRPr="001B0346" w:rsidTr="006F62A2">
        <w:trPr>
          <w:trHeight w:val="360"/>
        </w:trPr>
        <w:tc>
          <w:tcPr>
            <w:tcW w:w="296" w:type="dxa"/>
            <w:tcBorders>
              <w:top w:val="nil"/>
              <w:left w:val="nil"/>
              <w:bottom w:val="nil"/>
              <w:right w:val="nil"/>
            </w:tcBorders>
            <w:shd w:val="clear" w:color="auto" w:fill="auto"/>
            <w:noWrap/>
            <w:vAlign w:val="bottom"/>
            <w:hideMark/>
          </w:tcPr>
          <w:p w:rsidR="001B0346" w:rsidRPr="001B0346" w:rsidRDefault="001B0346" w:rsidP="001B0346">
            <w:pPr>
              <w:spacing w:after="0" w:line="240" w:lineRule="auto"/>
              <w:rPr>
                <w:rFonts w:ascii="Times New Roman" w:eastAsia="Times New Roman" w:hAnsi="Times New Roman" w:cs="Times New Roman"/>
                <w:sz w:val="24"/>
                <w:szCs w:val="24"/>
                <w:lang w:eastAsia="es-MX"/>
              </w:rPr>
            </w:pPr>
          </w:p>
        </w:tc>
        <w:tc>
          <w:tcPr>
            <w:tcW w:w="536" w:type="dxa"/>
            <w:tcBorders>
              <w:top w:val="nil"/>
              <w:left w:val="nil"/>
              <w:bottom w:val="nil"/>
              <w:right w:val="nil"/>
            </w:tcBorders>
            <w:shd w:val="clear" w:color="auto" w:fill="auto"/>
            <w:noWrap/>
            <w:vAlign w:val="bottom"/>
          </w:tcPr>
          <w:p w:rsidR="001B0346" w:rsidRPr="001B0346" w:rsidRDefault="001B0346" w:rsidP="001B0346">
            <w:pPr>
              <w:spacing w:after="0" w:line="240" w:lineRule="auto"/>
              <w:rPr>
                <w:rFonts w:ascii="Times New Roman" w:eastAsia="Times New Roman" w:hAnsi="Times New Roman" w:cs="Times New Roman"/>
                <w:sz w:val="20"/>
                <w:szCs w:val="20"/>
                <w:lang w:eastAsia="es-MX"/>
              </w:rPr>
            </w:pPr>
          </w:p>
        </w:tc>
        <w:tc>
          <w:tcPr>
            <w:tcW w:w="825" w:type="dxa"/>
            <w:tcBorders>
              <w:top w:val="nil"/>
              <w:left w:val="nil"/>
              <w:bottom w:val="nil"/>
              <w:right w:val="nil"/>
            </w:tcBorders>
            <w:shd w:val="clear" w:color="auto" w:fill="auto"/>
            <w:noWrap/>
            <w:vAlign w:val="bottom"/>
          </w:tcPr>
          <w:p w:rsidR="001B0346" w:rsidRPr="001B0346" w:rsidRDefault="001B0346" w:rsidP="001B0346">
            <w:pPr>
              <w:spacing w:after="0" w:line="240" w:lineRule="auto"/>
              <w:rPr>
                <w:rFonts w:ascii="Arial" w:eastAsia="Times New Roman" w:hAnsi="Arial" w:cs="Arial"/>
                <w:color w:val="000000"/>
                <w:sz w:val="20"/>
                <w:szCs w:val="20"/>
                <w:lang w:eastAsia="es-MX"/>
              </w:rPr>
            </w:pPr>
          </w:p>
        </w:tc>
        <w:tc>
          <w:tcPr>
            <w:tcW w:w="10389" w:type="dxa"/>
            <w:tcBorders>
              <w:top w:val="nil"/>
              <w:left w:val="nil"/>
              <w:bottom w:val="nil"/>
              <w:right w:val="nil"/>
            </w:tcBorders>
            <w:shd w:val="clear" w:color="auto" w:fill="auto"/>
            <w:noWrap/>
            <w:vAlign w:val="bottom"/>
          </w:tcPr>
          <w:p w:rsidR="001B0346" w:rsidRPr="001B0346" w:rsidRDefault="001B0346" w:rsidP="001B0346">
            <w:pPr>
              <w:spacing w:after="0" w:line="240" w:lineRule="auto"/>
              <w:rPr>
                <w:rFonts w:ascii="Arial" w:eastAsia="Times New Roman" w:hAnsi="Arial" w:cs="Arial"/>
                <w:color w:val="000000"/>
                <w:sz w:val="20"/>
                <w:szCs w:val="20"/>
                <w:lang w:eastAsia="es-MX"/>
              </w:rPr>
            </w:pPr>
          </w:p>
        </w:tc>
        <w:tc>
          <w:tcPr>
            <w:tcW w:w="2990" w:type="dxa"/>
            <w:tcBorders>
              <w:top w:val="nil"/>
              <w:left w:val="nil"/>
              <w:bottom w:val="nil"/>
              <w:right w:val="nil"/>
            </w:tcBorders>
            <w:shd w:val="clear" w:color="auto" w:fill="auto"/>
            <w:noWrap/>
            <w:vAlign w:val="bottom"/>
            <w:hideMark/>
          </w:tcPr>
          <w:p w:rsidR="001B0346" w:rsidRPr="001B0346" w:rsidRDefault="001B0346" w:rsidP="001B0346">
            <w:pPr>
              <w:spacing w:after="0" w:line="240" w:lineRule="auto"/>
              <w:rPr>
                <w:rFonts w:ascii="Arial" w:eastAsia="Times New Roman" w:hAnsi="Arial" w:cs="Arial"/>
                <w:color w:val="000000"/>
                <w:sz w:val="20"/>
                <w:szCs w:val="20"/>
                <w:lang w:eastAsia="es-MX"/>
              </w:rPr>
            </w:pPr>
          </w:p>
        </w:tc>
        <w:tc>
          <w:tcPr>
            <w:tcW w:w="2836" w:type="dxa"/>
            <w:tcBorders>
              <w:top w:val="nil"/>
              <w:left w:val="nil"/>
              <w:bottom w:val="nil"/>
              <w:right w:val="nil"/>
            </w:tcBorders>
            <w:shd w:val="clear" w:color="auto" w:fill="auto"/>
            <w:noWrap/>
            <w:vAlign w:val="bottom"/>
            <w:hideMark/>
          </w:tcPr>
          <w:p w:rsidR="001B0346" w:rsidRPr="001B0346" w:rsidRDefault="001B0346" w:rsidP="001B0346">
            <w:pPr>
              <w:spacing w:after="0" w:line="240" w:lineRule="auto"/>
              <w:rPr>
                <w:rFonts w:ascii="Times New Roman" w:eastAsia="Times New Roman" w:hAnsi="Times New Roman" w:cs="Times New Roman"/>
                <w:sz w:val="20"/>
                <w:szCs w:val="20"/>
                <w:lang w:eastAsia="es-MX"/>
              </w:rPr>
            </w:pPr>
          </w:p>
        </w:tc>
      </w:tr>
    </w:tbl>
    <w:p w:rsidR="004B77CF" w:rsidRDefault="004B77CF" w:rsidP="004B77CF">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Por los motivos antes expuestos la Comisión Edilicia Permanente de Hacienda Pública y Patrimonio Municipal, emite el siguiente: </w:t>
      </w:r>
    </w:p>
    <w:p w:rsidR="004B77CF" w:rsidRDefault="004B77CF" w:rsidP="004B77CF">
      <w:pPr>
        <w:pStyle w:val="Sinespaciado"/>
        <w:jc w:val="both"/>
        <w:rPr>
          <w:rFonts w:ascii="Arial" w:hAnsi="Arial" w:cs="Arial"/>
          <w:bCs/>
          <w:sz w:val="24"/>
          <w:szCs w:val="24"/>
          <w:lang w:val="es-ES"/>
        </w:rPr>
      </w:pPr>
    </w:p>
    <w:p w:rsidR="004B77CF" w:rsidRDefault="004B77CF" w:rsidP="004B77CF">
      <w:pPr>
        <w:pStyle w:val="Sinespaciado"/>
        <w:jc w:val="both"/>
        <w:rPr>
          <w:rFonts w:ascii="Arial" w:hAnsi="Arial" w:cs="Arial"/>
          <w:bCs/>
          <w:sz w:val="24"/>
          <w:szCs w:val="24"/>
          <w:lang w:val="es-ES"/>
        </w:rPr>
      </w:pPr>
    </w:p>
    <w:p w:rsidR="004B77CF" w:rsidRDefault="004B77CF" w:rsidP="004B77CF">
      <w:pPr>
        <w:pStyle w:val="Sinespaciado"/>
        <w:jc w:val="center"/>
        <w:rPr>
          <w:rFonts w:ascii="Arial" w:hAnsi="Arial" w:cs="Arial"/>
          <w:b/>
          <w:bCs/>
          <w:sz w:val="24"/>
          <w:szCs w:val="24"/>
          <w:lang w:val="es-ES"/>
        </w:rPr>
      </w:pPr>
      <w:r w:rsidRPr="007F1129">
        <w:rPr>
          <w:rFonts w:ascii="Arial" w:hAnsi="Arial" w:cs="Arial"/>
          <w:b/>
          <w:bCs/>
          <w:sz w:val="24"/>
          <w:szCs w:val="24"/>
          <w:lang w:val="es-ES"/>
        </w:rPr>
        <w:t xml:space="preserve">C O N S I D E R A N D </w:t>
      </w:r>
      <w:proofErr w:type="gramStart"/>
      <w:r w:rsidRPr="007F1129">
        <w:rPr>
          <w:rFonts w:ascii="Arial" w:hAnsi="Arial" w:cs="Arial"/>
          <w:b/>
          <w:bCs/>
          <w:sz w:val="24"/>
          <w:szCs w:val="24"/>
          <w:lang w:val="es-ES"/>
        </w:rPr>
        <w:t>O :</w:t>
      </w:r>
      <w:proofErr w:type="gramEnd"/>
    </w:p>
    <w:p w:rsidR="004B77CF" w:rsidRDefault="004B77CF" w:rsidP="004B77CF">
      <w:pPr>
        <w:pStyle w:val="Sinespaciado"/>
        <w:jc w:val="center"/>
        <w:rPr>
          <w:rFonts w:ascii="Arial" w:hAnsi="Arial" w:cs="Arial"/>
          <w:b/>
          <w:bCs/>
          <w:sz w:val="24"/>
          <w:szCs w:val="24"/>
          <w:lang w:val="es-ES"/>
        </w:rPr>
      </w:pPr>
    </w:p>
    <w:p w:rsidR="004B77CF" w:rsidRDefault="004B77CF" w:rsidP="004B77CF">
      <w:pPr>
        <w:pStyle w:val="Sinespaciado"/>
        <w:jc w:val="center"/>
        <w:rPr>
          <w:rFonts w:ascii="Arial" w:hAnsi="Arial" w:cs="Arial"/>
          <w:b/>
          <w:bCs/>
          <w:sz w:val="24"/>
          <w:szCs w:val="24"/>
          <w:lang w:val="es-ES"/>
        </w:rPr>
      </w:pPr>
    </w:p>
    <w:p w:rsidR="004B77CF" w:rsidRDefault="004B77CF" w:rsidP="004B77CF">
      <w:pPr>
        <w:pStyle w:val="Sinespaciado"/>
        <w:ind w:firstLine="708"/>
        <w:jc w:val="both"/>
        <w:rPr>
          <w:rFonts w:ascii="Arial" w:hAnsi="Arial" w:cs="Arial"/>
          <w:bCs/>
          <w:sz w:val="24"/>
          <w:szCs w:val="24"/>
          <w:lang w:val="es-ES"/>
        </w:rPr>
      </w:pPr>
      <w:r>
        <w:rPr>
          <w:rFonts w:ascii="Arial" w:hAnsi="Arial" w:cs="Arial"/>
          <w:b/>
          <w:bCs/>
          <w:sz w:val="24"/>
          <w:szCs w:val="24"/>
        </w:rPr>
        <w:t xml:space="preserve">1.- </w:t>
      </w:r>
      <w:r>
        <w:rPr>
          <w:rFonts w:ascii="Arial" w:hAnsi="Arial" w:cs="Arial"/>
          <w:bCs/>
          <w:sz w:val="24"/>
          <w:szCs w:val="24"/>
        </w:rPr>
        <w:t>En</w:t>
      </w:r>
      <w:r w:rsidR="006F62A2">
        <w:rPr>
          <w:rFonts w:ascii="Arial" w:hAnsi="Arial" w:cs="Arial"/>
          <w:bCs/>
          <w:sz w:val="24"/>
          <w:szCs w:val="24"/>
        </w:rPr>
        <w:t xml:space="preserve"> el punto 3 del orden del día de </w:t>
      </w:r>
      <w:r>
        <w:rPr>
          <w:rFonts w:ascii="Arial" w:hAnsi="Arial" w:cs="Arial"/>
          <w:bCs/>
          <w:sz w:val="24"/>
          <w:szCs w:val="24"/>
        </w:rPr>
        <w:t xml:space="preserve"> </w:t>
      </w:r>
      <w:r w:rsidR="006F62A2">
        <w:rPr>
          <w:rFonts w:ascii="Arial" w:hAnsi="Arial" w:cs="Arial"/>
          <w:bCs/>
          <w:sz w:val="24"/>
          <w:szCs w:val="24"/>
        </w:rPr>
        <w:t xml:space="preserve">la Trigésima Segunda </w:t>
      </w:r>
      <w:r>
        <w:rPr>
          <w:rFonts w:ascii="Arial" w:hAnsi="Arial" w:cs="Arial"/>
          <w:bCs/>
          <w:sz w:val="24"/>
          <w:szCs w:val="24"/>
        </w:rPr>
        <w:t xml:space="preserve">Sesión Ordinaria de la Comisión Edilicia Permanente de Hacienda Pública y Patrimonio Municipal, celebrada el </w:t>
      </w:r>
      <w:r w:rsidR="006F62A2">
        <w:rPr>
          <w:rFonts w:ascii="Arial" w:hAnsi="Arial" w:cs="Arial"/>
          <w:bCs/>
          <w:sz w:val="24"/>
          <w:szCs w:val="24"/>
        </w:rPr>
        <w:t xml:space="preserve">día 13 trece </w:t>
      </w:r>
      <w:r>
        <w:rPr>
          <w:rFonts w:ascii="Arial" w:hAnsi="Arial" w:cs="Arial"/>
          <w:bCs/>
          <w:sz w:val="24"/>
          <w:szCs w:val="24"/>
        </w:rPr>
        <w:t>de Julio de 202</w:t>
      </w:r>
      <w:r w:rsidR="006F62A2">
        <w:rPr>
          <w:rFonts w:ascii="Arial" w:hAnsi="Arial" w:cs="Arial"/>
          <w:bCs/>
          <w:sz w:val="24"/>
          <w:szCs w:val="24"/>
        </w:rPr>
        <w:t>3</w:t>
      </w:r>
      <w:r>
        <w:rPr>
          <w:rFonts w:ascii="Arial" w:hAnsi="Arial" w:cs="Arial"/>
          <w:bCs/>
          <w:sz w:val="24"/>
          <w:szCs w:val="24"/>
        </w:rPr>
        <w:t>, se analizó la solicitud contenida en el oficio número</w:t>
      </w:r>
      <w:r w:rsidR="006F62A2">
        <w:rPr>
          <w:rFonts w:ascii="Arial" w:hAnsi="Arial" w:cs="Arial"/>
          <w:bCs/>
          <w:sz w:val="24"/>
          <w:szCs w:val="24"/>
          <w:lang w:val="es-ES"/>
        </w:rPr>
        <w:t xml:space="preserve">HPM/DA/PM-324/2023 suscrito por la Licenciada Georgina Romero Torres, en su carácter de Jefa  de Patrimonio Municipal en el que solicita la </w:t>
      </w:r>
      <w:r w:rsidR="006F62A2" w:rsidRPr="00DA0307">
        <w:rPr>
          <w:rFonts w:ascii="Arial" w:hAnsi="Arial" w:cs="Arial"/>
          <w:b/>
          <w:bCs/>
          <w:sz w:val="24"/>
          <w:szCs w:val="24"/>
          <w:lang w:val="es-ES"/>
        </w:rPr>
        <w:t>BAJA DEFINITIVA</w:t>
      </w:r>
      <w:r w:rsidR="006F62A2">
        <w:rPr>
          <w:rFonts w:ascii="Arial" w:hAnsi="Arial" w:cs="Arial"/>
          <w:bCs/>
          <w:sz w:val="24"/>
          <w:szCs w:val="24"/>
          <w:lang w:val="es-ES"/>
        </w:rPr>
        <w:t xml:space="preserve"> de 49 cuarenta y  nueve bienes muebles (vehículos) propiedad del Municipio de Zapotlán el </w:t>
      </w:r>
      <w:r w:rsidR="006F62A2">
        <w:rPr>
          <w:rFonts w:ascii="Arial" w:hAnsi="Arial" w:cs="Arial"/>
          <w:bCs/>
          <w:sz w:val="24"/>
          <w:szCs w:val="24"/>
          <w:lang w:val="es-ES"/>
        </w:rPr>
        <w:lastRenderedPageBreak/>
        <w:t>Grande, Jalisco, de fecha de recepción 26 veintiséis de Junio de 2023</w:t>
      </w:r>
      <w:r>
        <w:rPr>
          <w:rFonts w:ascii="Arial" w:hAnsi="Arial" w:cs="Arial"/>
          <w:bCs/>
          <w:sz w:val="24"/>
          <w:szCs w:val="24"/>
          <w:lang w:val="es-ES"/>
        </w:rPr>
        <w:t xml:space="preserve">, se cotejaron las listas que se agregan en el apartado anterior,  se integró el expediente con los dictámenes técnicos que determinan que los </w:t>
      </w:r>
      <w:r w:rsidR="006F62A2">
        <w:rPr>
          <w:rFonts w:ascii="Arial" w:hAnsi="Arial" w:cs="Arial"/>
          <w:bCs/>
          <w:sz w:val="24"/>
          <w:szCs w:val="24"/>
          <w:lang w:val="es-ES"/>
        </w:rPr>
        <w:t>vehículos</w:t>
      </w:r>
      <w:r>
        <w:rPr>
          <w:rFonts w:ascii="Arial" w:hAnsi="Arial" w:cs="Arial"/>
          <w:bCs/>
          <w:sz w:val="24"/>
          <w:szCs w:val="24"/>
          <w:lang w:val="es-ES"/>
        </w:rPr>
        <w:t xml:space="preserve"> están fuera de servicio, ya que por el uso y e</w:t>
      </w:r>
      <w:r w:rsidR="006F62A2">
        <w:rPr>
          <w:rFonts w:ascii="Arial" w:hAnsi="Arial" w:cs="Arial"/>
          <w:bCs/>
          <w:sz w:val="24"/>
          <w:szCs w:val="24"/>
          <w:lang w:val="es-ES"/>
        </w:rPr>
        <w:t xml:space="preserve">l tiempo que tienen abandonados, sin reparación, </w:t>
      </w:r>
      <w:r>
        <w:rPr>
          <w:rFonts w:ascii="Arial" w:hAnsi="Arial" w:cs="Arial"/>
          <w:bCs/>
          <w:sz w:val="24"/>
          <w:szCs w:val="24"/>
          <w:lang w:val="es-ES"/>
        </w:rPr>
        <w:t>presentaron fallas que implica un costo más elevado la reparación que la sustitución de éstos, los bienes descritos anteriormente se encuentran físicamente como ya se mencionó en</w:t>
      </w:r>
      <w:r w:rsidR="006F62A2">
        <w:rPr>
          <w:rFonts w:ascii="Arial" w:hAnsi="Arial" w:cs="Arial"/>
          <w:bCs/>
          <w:sz w:val="24"/>
          <w:szCs w:val="24"/>
          <w:lang w:val="es-ES"/>
        </w:rPr>
        <w:t xml:space="preserve"> el taller municipal que con domicilio en la calle Hermenegildo Galeana esquina con la calle Licenciado Carlos Páez Castell, uno más en el departamento de Parques y Jardines y otro en la base de Protección Civil y Bomberos todos de esta Ciudad</w:t>
      </w:r>
      <w:r>
        <w:rPr>
          <w:rFonts w:ascii="Arial" w:hAnsi="Arial" w:cs="Arial"/>
          <w:bCs/>
          <w:sz w:val="24"/>
          <w:szCs w:val="24"/>
          <w:lang w:val="es-ES"/>
        </w:rPr>
        <w:t xml:space="preserve">, siendo un total de </w:t>
      </w:r>
      <w:r w:rsidRPr="0053375F">
        <w:rPr>
          <w:rFonts w:ascii="Arial" w:hAnsi="Arial" w:cs="Arial"/>
          <w:b/>
          <w:bCs/>
          <w:sz w:val="24"/>
          <w:szCs w:val="24"/>
          <w:lang w:val="es-ES"/>
        </w:rPr>
        <w:t>4</w:t>
      </w:r>
      <w:r w:rsidR="006F62A2">
        <w:rPr>
          <w:rFonts w:ascii="Arial" w:hAnsi="Arial" w:cs="Arial"/>
          <w:b/>
          <w:bCs/>
          <w:sz w:val="24"/>
          <w:szCs w:val="24"/>
          <w:lang w:val="es-ES"/>
        </w:rPr>
        <w:t>9</w:t>
      </w:r>
      <w:r>
        <w:rPr>
          <w:rFonts w:ascii="Arial" w:hAnsi="Arial" w:cs="Arial"/>
          <w:b/>
          <w:bCs/>
          <w:sz w:val="24"/>
          <w:szCs w:val="24"/>
          <w:lang w:val="es-ES"/>
        </w:rPr>
        <w:t xml:space="preserve"> CUARENTA Y </w:t>
      </w:r>
      <w:r w:rsidR="006F62A2">
        <w:rPr>
          <w:rFonts w:ascii="Arial" w:hAnsi="Arial" w:cs="Arial"/>
          <w:b/>
          <w:bCs/>
          <w:sz w:val="24"/>
          <w:szCs w:val="24"/>
          <w:lang w:val="es-ES"/>
        </w:rPr>
        <w:t xml:space="preserve">NUEVE </w:t>
      </w:r>
      <w:r w:rsidRPr="00611502">
        <w:rPr>
          <w:rFonts w:ascii="Arial" w:hAnsi="Arial" w:cs="Arial"/>
          <w:b/>
          <w:bCs/>
          <w:sz w:val="24"/>
          <w:szCs w:val="24"/>
          <w:lang w:val="es-ES"/>
        </w:rPr>
        <w:t xml:space="preserve"> </w:t>
      </w:r>
      <w:r>
        <w:rPr>
          <w:rFonts w:ascii="Arial" w:hAnsi="Arial" w:cs="Arial"/>
          <w:bCs/>
          <w:sz w:val="24"/>
          <w:szCs w:val="24"/>
          <w:lang w:val="es-ES"/>
        </w:rPr>
        <w:t>bienes muebles</w:t>
      </w:r>
      <w:r w:rsidR="006F62A2">
        <w:rPr>
          <w:rFonts w:ascii="Arial" w:hAnsi="Arial" w:cs="Arial"/>
          <w:bCs/>
          <w:sz w:val="24"/>
          <w:szCs w:val="24"/>
          <w:lang w:val="es-ES"/>
        </w:rPr>
        <w:t xml:space="preserve"> </w:t>
      </w:r>
      <w:r w:rsidR="006F62A2" w:rsidRPr="006F62A2">
        <w:rPr>
          <w:rFonts w:ascii="Arial" w:hAnsi="Arial" w:cs="Arial"/>
          <w:b/>
          <w:bCs/>
          <w:sz w:val="24"/>
          <w:szCs w:val="24"/>
          <w:lang w:val="es-ES"/>
        </w:rPr>
        <w:t>(VEHICULOS)</w:t>
      </w:r>
      <w:r>
        <w:rPr>
          <w:rFonts w:ascii="Arial" w:hAnsi="Arial" w:cs="Arial"/>
          <w:bCs/>
          <w:sz w:val="24"/>
          <w:szCs w:val="24"/>
          <w:lang w:val="es-ES"/>
        </w:rPr>
        <w:t xml:space="preserve">, descritos en los anexos que se adjuntan como parte integral del presente dictamen, lo anterior de conformidad a lo que establecen los numerales 4 fracción XX, 19 fracción VII, 25 y demás relativos y aplicables de la Ley General de Contabilidad Gubernamental. </w:t>
      </w:r>
    </w:p>
    <w:p w:rsidR="004B77CF" w:rsidRDefault="004B77CF" w:rsidP="004B77CF">
      <w:pPr>
        <w:pStyle w:val="Sinespaciado"/>
        <w:ind w:firstLine="708"/>
        <w:jc w:val="both"/>
        <w:rPr>
          <w:rFonts w:ascii="Arial" w:hAnsi="Arial" w:cs="Arial"/>
          <w:bCs/>
          <w:sz w:val="24"/>
          <w:szCs w:val="24"/>
          <w:lang w:val="es-ES"/>
        </w:rPr>
      </w:pPr>
    </w:p>
    <w:p w:rsidR="004B77CF" w:rsidRDefault="004B77CF" w:rsidP="004B77CF">
      <w:pPr>
        <w:pStyle w:val="Sinespaciado"/>
        <w:ind w:firstLine="708"/>
        <w:jc w:val="both"/>
        <w:rPr>
          <w:rFonts w:ascii="Arial" w:hAnsi="Arial" w:cs="Arial"/>
          <w:bCs/>
          <w:sz w:val="24"/>
          <w:szCs w:val="24"/>
          <w:lang w:val="es-ES"/>
        </w:rPr>
      </w:pPr>
    </w:p>
    <w:p w:rsidR="004B77CF" w:rsidRDefault="004B77CF" w:rsidP="004B77CF">
      <w:pPr>
        <w:pStyle w:val="Sinespaciado"/>
        <w:jc w:val="both"/>
        <w:rPr>
          <w:rFonts w:ascii="Arial" w:hAnsi="Arial" w:cs="Arial"/>
          <w:bCs/>
          <w:sz w:val="24"/>
          <w:szCs w:val="24"/>
          <w:lang w:val="es-ES"/>
        </w:rPr>
      </w:pPr>
      <w:r>
        <w:rPr>
          <w:rFonts w:ascii="Arial" w:hAnsi="Arial" w:cs="Arial"/>
          <w:bCs/>
          <w:sz w:val="24"/>
          <w:szCs w:val="24"/>
          <w:lang w:val="es-ES"/>
        </w:rPr>
        <w:tab/>
      </w:r>
      <w:r w:rsidRPr="0013696F">
        <w:rPr>
          <w:rFonts w:ascii="Arial" w:hAnsi="Arial" w:cs="Arial"/>
          <w:b/>
          <w:bCs/>
          <w:sz w:val="24"/>
          <w:szCs w:val="24"/>
          <w:lang w:val="es-ES"/>
        </w:rPr>
        <w:t>2.</w:t>
      </w:r>
      <w:r>
        <w:rPr>
          <w:rFonts w:ascii="Arial" w:hAnsi="Arial" w:cs="Arial"/>
          <w:bCs/>
          <w:sz w:val="24"/>
          <w:szCs w:val="24"/>
          <w:lang w:val="es-ES"/>
        </w:rPr>
        <w:t xml:space="preserve">- Lo anterior tiene sustento en los soportes documentales que al efecto exhibió la C. </w:t>
      </w:r>
      <w:r w:rsidR="006F62A2">
        <w:rPr>
          <w:rFonts w:ascii="Arial" w:hAnsi="Arial" w:cs="Arial"/>
          <w:bCs/>
          <w:sz w:val="24"/>
          <w:szCs w:val="24"/>
          <w:lang w:val="es-ES"/>
        </w:rPr>
        <w:t>Georgina Romero Torres</w:t>
      </w:r>
      <w:r>
        <w:rPr>
          <w:rFonts w:ascii="Arial" w:hAnsi="Arial" w:cs="Arial"/>
          <w:bCs/>
          <w:sz w:val="24"/>
          <w:szCs w:val="24"/>
          <w:lang w:val="es-ES"/>
        </w:rPr>
        <w:t xml:space="preserve">, en su carácter de </w:t>
      </w:r>
      <w:r w:rsidR="006F62A2">
        <w:rPr>
          <w:rFonts w:ascii="Arial" w:hAnsi="Arial" w:cs="Arial"/>
          <w:bCs/>
          <w:sz w:val="24"/>
          <w:szCs w:val="24"/>
          <w:lang w:val="es-ES"/>
        </w:rPr>
        <w:t xml:space="preserve">Jefa </w:t>
      </w:r>
      <w:r>
        <w:rPr>
          <w:rFonts w:ascii="Arial" w:hAnsi="Arial" w:cs="Arial"/>
          <w:bCs/>
          <w:sz w:val="24"/>
          <w:szCs w:val="24"/>
          <w:lang w:val="es-ES"/>
        </w:rPr>
        <w:t xml:space="preserve"> de Patrimonio Municipal en la </w:t>
      </w:r>
      <w:r w:rsidR="006F62A2">
        <w:rPr>
          <w:rFonts w:ascii="Arial" w:hAnsi="Arial" w:cs="Arial"/>
          <w:bCs/>
          <w:sz w:val="24"/>
          <w:szCs w:val="24"/>
          <w:lang w:val="es-ES"/>
        </w:rPr>
        <w:t xml:space="preserve">Trigésima Segunda </w:t>
      </w:r>
      <w:r>
        <w:rPr>
          <w:rFonts w:ascii="Arial" w:hAnsi="Arial" w:cs="Arial"/>
          <w:bCs/>
          <w:sz w:val="24"/>
          <w:szCs w:val="24"/>
          <w:lang w:val="es-ES"/>
        </w:rPr>
        <w:t xml:space="preserve">Sesión Ordinaria de la Comisión Edilicia Permanente de Hacienda Pública y Patrimonio Municipal, celebrada como ya se dijo el día </w:t>
      </w:r>
      <w:r w:rsidR="006F62A2">
        <w:rPr>
          <w:rFonts w:ascii="Arial" w:hAnsi="Arial" w:cs="Arial"/>
          <w:bCs/>
          <w:sz w:val="24"/>
          <w:szCs w:val="24"/>
          <w:lang w:val="es-ES"/>
        </w:rPr>
        <w:t>13</w:t>
      </w:r>
      <w:r>
        <w:rPr>
          <w:rFonts w:ascii="Arial" w:hAnsi="Arial" w:cs="Arial"/>
          <w:bCs/>
          <w:sz w:val="24"/>
          <w:szCs w:val="24"/>
          <w:lang w:val="es-ES"/>
        </w:rPr>
        <w:t xml:space="preserve"> </w:t>
      </w:r>
      <w:r w:rsidR="006F62A2">
        <w:rPr>
          <w:rFonts w:ascii="Arial" w:hAnsi="Arial" w:cs="Arial"/>
          <w:bCs/>
          <w:sz w:val="24"/>
          <w:szCs w:val="24"/>
          <w:lang w:val="es-ES"/>
        </w:rPr>
        <w:t xml:space="preserve">trece </w:t>
      </w:r>
      <w:r>
        <w:rPr>
          <w:rFonts w:ascii="Arial" w:hAnsi="Arial" w:cs="Arial"/>
          <w:bCs/>
          <w:sz w:val="24"/>
          <w:szCs w:val="24"/>
          <w:lang w:val="es-ES"/>
        </w:rPr>
        <w:t>de Ju</w:t>
      </w:r>
      <w:r w:rsidR="006F62A2">
        <w:rPr>
          <w:rFonts w:ascii="Arial" w:hAnsi="Arial" w:cs="Arial"/>
          <w:bCs/>
          <w:sz w:val="24"/>
          <w:szCs w:val="24"/>
          <w:lang w:val="es-ES"/>
        </w:rPr>
        <w:t>n</w:t>
      </w:r>
      <w:r>
        <w:rPr>
          <w:rFonts w:ascii="Arial" w:hAnsi="Arial" w:cs="Arial"/>
          <w:bCs/>
          <w:sz w:val="24"/>
          <w:szCs w:val="24"/>
          <w:lang w:val="es-ES"/>
        </w:rPr>
        <w:t>io de 202</w:t>
      </w:r>
      <w:r w:rsidR="006F62A2">
        <w:rPr>
          <w:rFonts w:ascii="Arial" w:hAnsi="Arial" w:cs="Arial"/>
          <w:bCs/>
          <w:sz w:val="24"/>
          <w:szCs w:val="24"/>
          <w:lang w:val="es-ES"/>
        </w:rPr>
        <w:t>3</w:t>
      </w:r>
      <w:r>
        <w:rPr>
          <w:rFonts w:ascii="Arial" w:hAnsi="Arial" w:cs="Arial"/>
          <w:bCs/>
          <w:sz w:val="24"/>
          <w:szCs w:val="24"/>
          <w:lang w:val="es-ES"/>
        </w:rPr>
        <w:t xml:space="preserve">, que se agregan al presente dictamen, en la que en esencia se analizó, estudió y discutió la petición, y basados en la explicación técnica del área responsable, aprobamos por unanimidad de los presentes, con el voto de </w:t>
      </w:r>
      <w:r w:rsidR="00172621">
        <w:rPr>
          <w:rFonts w:ascii="Arial" w:hAnsi="Arial" w:cs="Arial"/>
          <w:bCs/>
          <w:sz w:val="24"/>
          <w:szCs w:val="24"/>
          <w:lang w:val="es-ES"/>
        </w:rPr>
        <w:t xml:space="preserve">cuatro </w:t>
      </w:r>
      <w:r>
        <w:rPr>
          <w:rFonts w:ascii="Arial" w:hAnsi="Arial" w:cs="Arial"/>
          <w:bCs/>
          <w:sz w:val="24"/>
          <w:szCs w:val="24"/>
          <w:lang w:val="es-ES"/>
        </w:rPr>
        <w:t>de los regidores integrantes de dicha comisión, la</w:t>
      </w:r>
      <w:r w:rsidR="00172621">
        <w:rPr>
          <w:rFonts w:ascii="Arial" w:hAnsi="Arial" w:cs="Arial"/>
          <w:bCs/>
          <w:sz w:val="24"/>
          <w:szCs w:val="24"/>
          <w:lang w:val="es-ES"/>
        </w:rPr>
        <w:t xml:space="preserve"> procedencia de la baja de los 49 </w:t>
      </w:r>
      <w:r>
        <w:rPr>
          <w:rFonts w:ascii="Arial" w:hAnsi="Arial" w:cs="Arial"/>
          <w:bCs/>
          <w:sz w:val="24"/>
          <w:szCs w:val="24"/>
          <w:lang w:val="es-ES"/>
        </w:rPr>
        <w:t xml:space="preserve">cuarenta y </w:t>
      </w:r>
      <w:r w:rsidR="00172621">
        <w:rPr>
          <w:rFonts w:ascii="Arial" w:hAnsi="Arial" w:cs="Arial"/>
          <w:bCs/>
          <w:sz w:val="24"/>
          <w:szCs w:val="24"/>
          <w:lang w:val="es-ES"/>
        </w:rPr>
        <w:t xml:space="preserve">nueve </w:t>
      </w:r>
      <w:r>
        <w:rPr>
          <w:rFonts w:ascii="Arial" w:hAnsi="Arial" w:cs="Arial"/>
          <w:bCs/>
          <w:sz w:val="24"/>
          <w:szCs w:val="24"/>
          <w:lang w:val="es-ES"/>
        </w:rPr>
        <w:t xml:space="preserve">bienes muebles </w:t>
      </w:r>
      <w:r w:rsidR="00172621">
        <w:rPr>
          <w:rFonts w:ascii="Arial" w:hAnsi="Arial" w:cs="Arial"/>
          <w:bCs/>
          <w:sz w:val="24"/>
          <w:szCs w:val="24"/>
          <w:lang w:val="es-ES"/>
        </w:rPr>
        <w:t xml:space="preserve">(vehículos) </w:t>
      </w:r>
      <w:r>
        <w:rPr>
          <w:rFonts w:ascii="Arial" w:hAnsi="Arial" w:cs="Arial"/>
          <w:bCs/>
          <w:sz w:val="24"/>
          <w:szCs w:val="24"/>
          <w:lang w:val="es-ES"/>
        </w:rPr>
        <w:t xml:space="preserve">descritos;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w:t>
      </w:r>
    </w:p>
    <w:p w:rsidR="004B77CF" w:rsidRDefault="004B77CF" w:rsidP="004B77CF">
      <w:pPr>
        <w:pStyle w:val="Sinespaciado"/>
        <w:jc w:val="both"/>
        <w:rPr>
          <w:rFonts w:ascii="Arial" w:hAnsi="Arial" w:cs="Arial"/>
          <w:bCs/>
          <w:sz w:val="24"/>
          <w:szCs w:val="24"/>
          <w:lang w:val="es-ES"/>
        </w:rPr>
      </w:pPr>
    </w:p>
    <w:p w:rsidR="004B77CF" w:rsidRDefault="004B77CF" w:rsidP="004B77CF">
      <w:pPr>
        <w:pStyle w:val="Sinespaciado"/>
        <w:jc w:val="both"/>
        <w:rPr>
          <w:rFonts w:ascii="Arial" w:hAnsi="Arial" w:cs="Arial"/>
          <w:bCs/>
          <w:sz w:val="24"/>
          <w:szCs w:val="24"/>
          <w:lang w:val="es-ES"/>
        </w:rPr>
      </w:pPr>
      <w:r>
        <w:rPr>
          <w:rFonts w:ascii="Arial" w:hAnsi="Arial" w:cs="Arial"/>
          <w:bCs/>
          <w:sz w:val="24"/>
          <w:szCs w:val="24"/>
          <w:lang w:val="es-ES"/>
        </w:rPr>
        <w:tab/>
        <w:t xml:space="preserve">Ahora bien, haciendo la siguiente reflexión, podemos decir que los bienes del dominio privado del Estado, son aquellos a lo que el legislador ha estimado innecesario otorgarles tantos </w:t>
      </w:r>
      <w:proofErr w:type="gramStart"/>
      <w:r>
        <w:rPr>
          <w:rFonts w:ascii="Arial" w:hAnsi="Arial" w:cs="Arial"/>
          <w:bCs/>
          <w:sz w:val="24"/>
          <w:szCs w:val="24"/>
          <w:lang w:val="es-ES"/>
        </w:rPr>
        <w:t>requisitos  como</w:t>
      </w:r>
      <w:proofErr w:type="gramEnd"/>
      <w:r>
        <w:rPr>
          <w:rFonts w:ascii="Arial" w:hAnsi="Arial" w:cs="Arial"/>
          <w:bCs/>
          <w:sz w:val="24"/>
          <w:szCs w:val="24"/>
          <w:lang w:val="es-ES"/>
        </w:rPr>
        <w:t xml:space="preserve"> a los del dominio público; La denominación de este grupo de bienes estatales, halla su origen en la regulación o clasificación del patrimonio de los estados autocráticos, en la que se distingue entre el patrimonio a que tiene acceso el pueblo y los bienes del gobernante. </w:t>
      </w:r>
    </w:p>
    <w:p w:rsidR="004B77CF" w:rsidRDefault="004B77CF" w:rsidP="004B77CF">
      <w:pPr>
        <w:pStyle w:val="Sinespaciado"/>
        <w:jc w:val="both"/>
        <w:rPr>
          <w:rFonts w:ascii="Arial" w:hAnsi="Arial" w:cs="Arial"/>
          <w:bCs/>
          <w:sz w:val="24"/>
          <w:szCs w:val="24"/>
          <w:lang w:val="es-ES"/>
        </w:rPr>
      </w:pPr>
    </w:p>
    <w:p w:rsidR="004B77CF" w:rsidRDefault="004B77CF" w:rsidP="004B77CF">
      <w:pPr>
        <w:pStyle w:val="Sinespaciado"/>
        <w:jc w:val="both"/>
        <w:rPr>
          <w:rFonts w:ascii="Arial" w:hAnsi="Arial" w:cs="Arial"/>
          <w:bCs/>
          <w:sz w:val="24"/>
          <w:szCs w:val="24"/>
          <w:lang w:val="es-ES"/>
        </w:rPr>
      </w:pPr>
      <w:r>
        <w:rPr>
          <w:rFonts w:ascii="Arial" w:hAnsi="Arial" w:cs="Arial"/>
          <w:bCs/>
          <w:sz w:val="24"/>
          <w:szCs w:val="24"/>
          <w:lang w:val="es-ES"/>
        </w:rPr>
        <w:tab/>
        <w:t xml:space="preserve">Los bienes del dominio privado son: </w:t>
      </w:r>
    </w:p>
    <w:p w:rsidR="004B77CF" w:rsidRDefault="004B77CF" w:rsidP="004B77CF">
      <w:pPr>
        <w:pStyle w:val="Sinespaciado"/>
        <w:jc w:val="both"/>
        <w:rPr>
          <w:rFonts w:ascii="Arial" w:hAnsi="Arial" w:cs="Arial"/>
          <w:bCs/>
          <w:sz w:val="24"/>
          <w:szCs w:val="24"/>
          <w:lang w:val="es-ES"/>
        </w:rPr>
      </w:pPr>
    </w:p>
    <w:p w:rsidR="004B77CF" w:rsidRDefault="004B77CF" w:rsidP="004B77CF">
      <w:pPr>
        <w:pStyle w:val="Sinespaciado"/>
        <w:jc w:val="both"/>
        <w:rPr>
          <w:rFonts w:ascii="Arial" w:hAnsi="Arial" w:cs="Arial"/>
          <w:bCs/>
          <w:sz w:val="24"/>
          <w:szCs w:val="24"/>
          <w:lang w:val="es-ES"/>
        </w:rPr>
      </w:pPr>
      <w:r>
        <w:rPr>
          <w:rFonts w:ascii="Arial" w:hAnsi="Arial" w:cs="Arial"/>
          <w:bCs/>
          <w:sz w:val="24"/>
          <w:szCs w:val="24"/>
          <w:lang w:val="es-ES"/>
        </w:rPr>
        <w:tab/>
        <w:t xml:space="preserve">Los bienes muebles sustituibles puestos al servicio de los poderes, tales como escritorios, </w:t>
      </w:r>
      <w:r w:rsidRPr="00172621">
        <w:rPr>
          <w:rFonts w:ascii="Arial" w:hAnsi="Arial" w:cs="Arial"/>
          <w:b/>
          <w:bCs/>
          <w:sz w:val="24"/>
          <w:szCs w:val="24"/>
          <w:lang w:val="es-ES"/>
        </w:rPr>
        <w:t>vehículos</w:t>
      </w:r>
      <w:r>
        <w:rPr>
          <w:rFonts w:ascii="Arial" w:hAnsi="Arial" w:cs="Arial"/>
          <w:bCs/>
          <w:sz w:val="24"/>
          <w:szCs w:val="24"/>
          <w:lang w:val="es-ES"/>
        </w:rPr>
        <w:t xml:space="preserve">, archiveros, </w:t>
      </w:r>
      <w:proofErr w:type="spellStart"/>
      <w:r>
        <w:rPr>
          <w:rFonts w:ascii="Arial" w:hAnsi="Arial" w:cs="Arial"/>
          <w:bCs/>
          <w:sz w:val="24"/>
          <w:szCs w:val="24"/>
          <w:lang w:val="es-ES"/>
        </w:rPr>
        <w:t>etc</w:t>
      </w:r>
      <w:proofErr w:type="spellEnd"/>
      <w:r>
        <w:rPr>
          <w:rFonts w:ascii="Arial" w:hAnsi="Arial" w:cs="Arial"/>
          <w:bCs/>
          <w:sz w:val="24"/>
          <w:szCs w:val="24"/>
          <w:lang w:val="es-ES"/>
        </w:rPr>
        <w:t xml:space="preserve">; les aplica el derecho común y carecen de protección especial en el orden jurídico, varias disposiciones de derecho administrativo los regula, principalmente porque forman parte del acervo estatal y otras de tipo reglamentario. </w:t>
      </w:r>
    </w:p>
    <w:p w:rsidR="004B77CF" w:rsidRDefault="004B77CF" w:rsidP="004B77CF">
      <w:pPr>
        <w:pStyle w:val="Sinespaciado"/>
        <w:jc w:val="both"/>
        <w:rPr>
          <w:rFonts w:ascii="Arial" w:hAnsi="Arial" w:cs="Arial"/>
          <w:bCs/>
          <w:sz w:val="24"/>
          <w:szCs w:val="24"/>
          <w:lang w:val="es-ES"/>
        </w:rPr>
      </w:pPr>
    </w:p>
    <w:p w:rsidR="004B77CF" w:rsidRDefault="004B77CF" w:rsidP="004B77CF">
      <w:pPr>
        <w:pStyle w:val="Sinespaciado"/>
        <w:jc w:val="both"/>
        <w:rPr>
          <w:rFonts w:ascii="Arial" w:hAnsi="Arial" w:cs="Arial"/>
          <w:bCs/>
          <w:sz w:val="24"/>
          <w:szCs w:val="24"/>
          <w:lang w:val="es-ES"/>
        </w:rPr>
      </w:pPr>
      <w:r>
        <w:rPr>
          <w:rFonts w:ascii="Arial" w:hAnsi="Arial" w:cs="Arial"/>
          <w:bCs/>
          <w:sz w:val="24"/>
          <w:szCs w:val="24"/>
          <w:lang w:val="es-ES"/>
        </w:rPr>
        <w:lastRenderedPageBreak/>
        <w:tab/>
        <w:t>En ese tenor, de manera medular, se atiende lo dispuesto en los artículos 82, 84 fracción II incisos d) y e), 87 y 88 de la Ley de Gobierno y la Administración Pública Municipal, que al efecto señalan:</w:t>
      </w:r>
    </w:p>
    <w:p w:rsidR="004B77CF" w:rsidRDefault="004B77CF" w:rsidP="00172621">
      <w:pPr>
        <w:pStyle w:val="Sinespaciado"/>
        <w:ind w:left="1134" w:right="1134"/>
        <w:jc w:val="both"/>
        <w:rPr>
          <w:rFonts w:ascii="Arial" w:hAnsi="Arial" w:cs="Arial"/>
          <w:bCs/>
          <w:sz w:val="24"/>
          <w:szCs w:val="24"/>
          <w:lang w:val="es-ES"/>
        </w:rPr>
      </w:pPr>
    </w:p>
    <w:p w:rsidR="004B77CF" w:rsidRPr="00017609" w:rsidRDefault="004B77CF" w:rsidP="00172621">
      <w:pPr>
        <w:pStyle w:val="Sinespaciado"/>
        <w:ind w:left="1134" w:right="1134"/>
        <w:jc w:val="both"/>
        <w:rPr>
          <w:rFonts w:ascii="Arial" w:hAnsi="Arial" w:cs="Arial"/>
          <w:bCs/>
          <w:i/>
          <w:sz w:val="20"/>
          <w:szCs w:val="20"/>
          <w:lang w:val="es-ES"/>
        </w:rPr>
      </w:pPr>
      <w:r>
        <w:rPr>
          <w:rFonts w:ascii="Arial" w:hAnsi="Arial" w:cs="Arial"/>
          <w:bCs/>
          <w:sz w:val="24"/>
          <w:szCs w:val="24"/>
          <w:lang w:val="es-ES"/>
        </w:rPr>
        <w:tab/>
        <w:t>“</w:t>
      </w:r>
      <w:r w:rsidRPr="00017609">
        <w:rPr>
          <w:rFonts w:ascii="Arial" w:hAnsi="Arial" w:cs="Arial"/>
          <w:bCs/>
          <w:i/>
          <w:sz w:val="20"/>
          <w:szCs w:val="20"/>
          <w:lang w:val="es-ES"/>
        </w:rPr>
        <w:t xml:space="preserve">Artículo 82.- El patrimonio municipal se integra por: </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 xml:space="preserve">I.- </w:t>
      </w:r>
      <w:proofErr w:type="gramStart"/>
      <w:r w:rsidRPr="00017609">
        <w:rPr>
          <w:rFonts w:ascii="Arial" w:hAnsi="Arial" w:cs="Arial"/>
          <w:bCs/>
          <w:i/>
          <w:sz w:val="20"/>
          <w:szCs w:val="20"/>
          <w:lang w:val="es-ES"/>
        </w:rPr>
        <w:t>. . . .</w:t>
      </w:r>
      <w:proofErr w:type="gramEnd"/>
      <w:r w:rsidRPr="00017609">
        <w:rPr>
          <w:rFonts w:ascii="Arial" w:hAnsi="Arial" w:cs="Arial"/>
          <w:bCs/>
          <w:i/>
          <w:sz w:val="20"/>
          <w:szCs w:val="20"/>
          <w:lang w:val="es-ES"/>
        </w:rPr>
        <w:t xml:space="preserve"> .</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 xml:space="preserve">II.- Los bienes del dominio privado del Municipio; </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 xml:space="preserve">III.- . . . . . </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IV.- . . . .</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 xml:space="preserve">Artículo 84.- Los bienes integrantes del patrimonio municipal deben ser clasificados y registrados por el Ayuntamiento en bienes del dominio público y bienes de dominio privado de acuerdo de acuerdo a los siguientes criterios: </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 xml:space="preserve">I.- Son bienes del dominio público: </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a</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 xml:space="preserve">1.- </w:t>
      </w:r>
      <w:proofErr w:type="gramStart"/>
      <w:r w:rsidRPr="00017609">
        <w:rPr>
          <w:rFonts w:ascii="Arial" w:hAnsi="Arial" w:cs="Arial"/>
          <w:bCs/>
          <w:i/>
          <w:sz w:val="20"/>
          <w:szCs w:val="20"/>
          <w:lang w:val="es-ES"/>
        </w:rPr>
        <w:t>. . . .</w:t>
      </w:r>
      <w:proofErr w:type="gramEnd"/>
      <w:r w:rsidRPr="00017609">
        <w:rPr>
          <w:rFonts w:ascii="Arial" w:hAnsi="Arial" w:cs="Arial"/>
          <w:bCs/>
          <w:i/>
          <w:sz w:val="20"/>
          <w:szCs w:val="20"/>
          <w:lang w:val="es-ES"/>
        </w:rPr>
        <w:t xml:space="preserve">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 xml:space="preserve">2.- </w:t>
      </w:r>
      <w:proofErr w:type="gramStart"/>
      <w:r w:rsidRPr="00017609">
        <w:rPr>
          <w:rFonts w:ascii="Arial" w:hAnsi="Arial" w:cs="Arial"/>
          <w:bCs/>
          <w:i/>
          <w:sz w:val="20"/>
          <w:szCs w:val="20"/>
          <w:lang w:val="es-ES"/>
        </w:rPr>
        <w:t>. . . .</w:t>
      </w:r>
      <w:proofErr w:type="gramEnd"/>
      <w:r w:rsidRPr="00017609">
        <w:rPr>
          <w:rFonts w:ascii="Arial" w:hAnsi="Arial" w:cs="Arial"/>
          <w:bCs/>
          <w:i/>
          <w:sz w:val="20"/>
          <w:szCs w:val="20"/>
          <w:lang w:val="es-ES"/>
        </w:rPr>
        <w:t xml:space="preserve">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 xml:space="preserve">3.- </w:t>
      </w:r>
      <w:proofErr w:type="gramStart"/>
      <w:r w:rsidRPr="00017609">
        <w:rPr>
          <w:rFonts w:ascii="Arial" w:hAnsi="Arial" w:cs="Arial"/>
          <w:bCs/>
          <w:i/>
          <w:sz w:val="20"/>
          <w:szCs w:val="20"/>
          <w:lang w:val="es-ES"/>
        </w:rPr>
        <w:t>. . . .</w:t>
      </w:r>
      <w:proofErr w:type="gramEnd"/>
      <w:r w:rsidRPr="00017609">
        <w:rPr>
          <w:rFonts w:ascii="Arial" w:hAnsi="Arial" w:cs="Arial"/>
          <w:bCs/>
          <w:i/>
          <w:sz w:val="20"/>
          <w:szCs w:val="20"/>
          <w:lang w:val="es-ES"/>
        </w:rPr>
        <w:t xml:space="preserve">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b</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c).-</w:t>
      </w:r>
      <w:proofErr w:type="gramEnd"/>
      <w:r w:rsidRPr="00017609">
        <w:rPr>
          <w:rFonts w:ascii="Arial" w:hAnsi="Arial" w:cs="Arial"/>
          <w:bCs/>
          <w:i/>
          <w:sz w:val="20"/>
          <w:szCs w:val="20"/>
          <w:lang w:val="es-ES"/>
        </w:rPr>
        <w:t xml:space="preserve"> . . . . .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d).-</w:t>
      </w:r>
      <w:proofErr w:type="gramEnd"/>
      <w:r w:rsidRPr="00017609">
        <w:rPr>
          <w:rFonts w:ascii="Arial" w:hAnsi="Arial" w:cs="Arial"/>
          <w:bCs/>
          <w:i/>
          <w:sz w:val="20"/>
          <w:szCs w:val="20"/>
          <w:lang w:val="es-ES"/>
        </w:rPr>
        <w:t xml:space="preserve"> . . . .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e</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f</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g</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h</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 .</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 xml:space="preserve">II.- Son bienes del dominio privado: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a</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 .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b</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 . . . .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c).-</w:t>
      </w:r>
      <w:proofErr w:type="gramEnd"/>
      <w:r w:rsidRPr="00017609">
        <w:rPr>
          <w:rFonts w:ascii="Arial" w:hAnsi="Arial" w:cs="Arial"/>
          <w:bCs/>
          <w:i/>
          <w:sz w:val="20"/>
          <w:szCs w:val="20"/>
          <w:lang w:val="es-ES"/>
        </w:rPr>
        <w:t xml:space="preserve"> . . . . . . </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d).-</w:t>
      </w:r>
      <w:proofErr w:type="gramEnd"/>
      <w:r w:rsidRPr="00017609">
        <w:rPr>
          <w:rFonts w:ascii="Arial" w:hAnsi="Arial" w:cs="Arial"/>
          <w:bCs/>
          <w:i/>
          <w:sz w:val="20"/>
          <w:szCs w:val="20"/>
          <w:lang w:val="es-ES"/>
        </w:rPr>
        <w:t xml:space="preserve"> Los bienes muebles propiedad del Municipio que no se encuentren comprendidos en el inciso d) de la fracción anterior; y</w:t>
      </w: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e</w:t>
      </w:r>
      <w:proofErr w:type="gramStart"/>
      <w:r w:rsidRPr="00017609">
        <w:rPr>
          <w:rFonts w:ascii="Arial" w:hAnsi="Arial" w:cs="Arial"/>
          <w:bCs/>
          <w:i/>
          <w:sz w:val="20"/>
          <w:szCs w:val="20"/>
          <w:lang w:val="es-ES"/>
        </w:rPr>
        <w:t>).-</w:t>
      </w:r>
      <w:proofErr w:type="gramEnd"/>
      <w:r w:rsidRPr="00017609">
        <w:rPr>
          <w:rFonts w:ascii="Arial" w:hAnsi="Arial" w:cs="Arial"/>
          <w:bCs/>
          <w:i/>
          <w:sz w:val="20"/>
          <w:szCs w:val="20"/>
          <w:lang w:val="es-ES"/>
        </w:rPr>
        <w:t xml:space="preserve"> Los bienes muebles o inmuebles que por cualquier título jurídico se adquieran. </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tab/>
        <w:t>Artículo 87.- Sobre los bienes de dominio privado de los municipios se pueden celebrar y ejecutar todos los actos jurídicos regulados por el derecho común.</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172621" w:rsidRDefault="004B77CF" w:rsidP="00172621">
      <w:pPr>
        <w:pStyle w:val="Sinespaciado"/>
        <w:ind w:left="1134" w:right="1134"/>
        <w:jc w:val="both"/>
        <w:rPr>
          <w:rFonts w:ascii="Arial" w:hAnsi="Arial" w:cs="Arial"/>
          <w:b/>
          <w:bCs/>
          <w:i/>
          <w:sz w:val="20"/>
          <w:szCs w:val="20"/>
          <w:lang w:val="es-ES"/>
        </w:rPr>
      </w:pPr>
      <w:r w:rsidRPr="00017609">
        <w:rPr>
          <w:rFonts w:ascii="Arial" w:hAnsi="Arial" w:cs="Arial"/>
          <w:bCs/>
          <w:i/>
          <w:sz w:val="20"/>
          <w:szCs w:val="20"/>
          <w:lang w:val="es-ES"/>
        </w:rPr>
        <w:tab/>
      </w:r>
      <w:r w:rsidRPr="00172621">
        <w:rPr>
          <w:rFonts w:ascii="Arial" w:hAnsi="Arial" w:cs="Arial"/>
          <w:b/>
          <w:bCs/>
          <w:i/>
          <w:sz w:val="20"/>
          <w:szCs w:val="20"/>
          <w:lang w:val="es-ES"/>
        </w:rPr>
        <w:t xml:space="preserve">Artículo 88.- Cuando se trate de actos de transmisión de dominio de los bienes del dominio privado de los municipios, se deben observar los requisitos siguientes: </w:t>
      </w:r>
    </w:p>
    <w:p w:rsidR="004B77CF" w:rsidRPr="00172621" w:rsidRDefault="004B77CF" w:rsidP="00172621">
      <w:pPr>
        <w:pStyle w:val="Sinespaciado"/>
        <w:ind w:left="1134" w:right="1134"/>
        <w:jc w:val="both"/>
        <w:rPr>
          <w:rFonts w:ascii="Arial" w:hAnsi="Arial" w:cs="Arial"/>
          <w:b/>
          <w:bCs/>
          <w:i/>
          <w:sz w:val="20"/>
          <w:szCs w:val="20"/>
          <w:lang w:val="es-ES"/>
        </w:rPr>
      </w:pPr>
    </w:p>
    <w:p w:rsidR="004B77CF" w:rsidRPr="00017609" w:rsidRDefault="004B77CF" w:rsidP="00172621">
      <w:pPr>
        <w:pStyle w:val="Sinespaciado"/>
        <w:ind w:left="1134" w:right="1134"/>
        <w:jc w:val="both"/>
        <w:rPr>
          <w:rFonts w:ascii="Arial" w:hAnsi="Arial" w:cs="Arial"/>
          <w:bCs/>
          <w:i/>
          <w:sz w:val="20"/>
          <w:szCs w:val="20"/>
          <w:lang w:val="es-ES"/>
        </w:rPr>
      </w:pPr>
      <w:r w:rsidRPr="00017609">
        <w:rPr>
          <w:rFonts w:ascii="Arial" w:hAnsi="Arial" w:cs="Arial"/>
          <w:bCs/>
          <w:i/>
          <w:sz w:val="20"/>
          <w:szCs w:val="20"/>
          <w:lang w:val="es-ES"/>
        </w:rPr>
        <w:lastRenderedPageBreak/>
        <w:tab/>
        <w:t xml:space="preserve">I.- Justificar que la enajenación o donación, responde a la ejecución de un programa cuyo objetivo sea la satisfacción de un servicio público, pago de deuda, o cualquier otro fin que busque el interés general; </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172621" w:rsidRDefault="004B77CF" w:rsidP="00172621">
      <w:pPr>
        <w:pStyle w:val="Sinespaciado"/>
        <w:ind w:left="1134" w:right="1134"/>
        <w:jc w:val="both"/>
        <w:rPr>
          <w:rFonts w:ascii="Arial" w:hAnsi="Arial" w:cs="Arial"/>
          <w:b/>
          <w:bCs/>
          <w:i/>
          <w:sz w:val="20"/>
          <w:szCs w:val="20"/>
          <w:lang w:val="es-ES"/>
        </w:rPr>
      </w:pPr>
      <w:r w:rsidRPr="00172621">
        <w:rPr>
          <w:rFonts w:ascii="Arial" w:hAnsi="Arial" w:cs="Arial"/>
          <w:b/>
          <w:bCs/>
          <w:i/>
          <w:sz w:val="20"/>
          <w:szCs w:val="20"/>
          <w:lang w:val="es-ES"/>
        </w:rPr>
        <w:tab/>
        <w:t>II.- Realizar, en el caso de venta, un avalúo por perito autorizado, para determinar el precio mínimo de venta; y</w:t>
      </w:r>
    </w:p>
    <w:p w:rsidR="004B77CF" w:rsidRPr="00017609" w:rsidRDefault="004B77CF" w:rsidP="00172621">
      <w:pPr>
        <w:pStyle w:val="Sinespaciado"/>
        <w:ind w:left="1134" w:right="1134"/>
        <w:jc w:val="both"/>
        <w:rPr>
          <w:rFonts w:ascii="Arial" w:hAnsi="Arial" w:cs="Arial"/>
          <w:bCs/>
          <w:i/>
          <w:sz w:val="20"/>
          <w:szCs w:val="20"/>
          <w:lang w:val="es-ES"/>
        </w:rPr>
      </w:pPr>
    </w:p>
    <w:p w:rsidR="004B77CF" w:rsidRPr="00172621" w:rsidRDefault="004B77CF" w:rsidP="00172621">
      <w:pPr>
        <w:pStyle w:val="Sinespaciado"/>
        <w:ind w:left="1134" w:right="1134"/>
        <w:jc w:val="both"/>
        <w:rPr>
          <w:rFonts w:ascii="Arial" w:hAnsi="Arial" w:cs="Arial"/>
          <w:b/>
          <w:bCs/>
          <w:i/>
          <w:sz w:val="20"/>
          <w:szCs w:val="20"/>
          <w:lang w:val="es-ES"/>
        </w:rPr>
      </w:pPr>
      <w:r w:rsidRPr="00017609">
        <w:rPr>
          <w:rFonts w:ascii="Arial" w:hAnsi="Arial" w:cs="Arial"/>
          <w:bCs/>
          <w:i/>
          <w:sz w:val="20"/>
          <w:szCs w:val="20"/>
          <w:lang w:val="es-ES"/>
        </w:rPr>
        <w:tab/>
      </w:r>
      <w:r w:rsidRPr="00172621">
        <w:rPr>
          <w:rFonts w:ascii="Arial" w:hAnsi="Arial" w:cs="Arial"/>
          <w:b/>
          <w:bCs/>
          <w:i/>
          <w:sz w:val="20"/>
          <w:szCs w:val="20"/>
          <w:lang w:val="es-ES"/>
        </w:rPr>
        <w:t xml:space="preserve">III.- Realizar la enajenación mediante subasta pública al mejor postor, salvo que por las circunstancias que rodeen al acto, el Ayuntamiento decida por mayoría calificada cualquier otro procedimiento de enajenación;  </w:t>
      </w:r>
    </w:p>
    <w:p w:rsidR="004B77CF" w:rsidRPr="00172621" w:rsidRDefault="004B77CF" w:rsidP="00172621">
      <w:pPr>
        <w:pStyle w:val="Sinespaciado"/>
        <w:ind w:left="1134" w:right="1134"/>
        <w:jc w:val="both"/>
        <w:rPr>
          <w:rFonts w:ascii="Arial" w:hAnsi="Arial" w:cs="Arial"/>
          <w:b/>
          <w:bCs/>
          <w:i/>
          <w:sz w:val="20"/>
          <w:szCs w:val="20"/>
          <w:lang w:val="es-ES"/>
        </w:rPr>
      </w:pPr>
    </w:p>
    <w:p w:rsidR="004B77CF" w:rsidRDefault="004B77CF" w:rsidP="00172621">
      <w:pPr>
        <w:pStyle w:val="Sinespaciado"/>
        <w:ind w:left="1134" w:right="1134"/>
        <w:jc w:val="both"/>
        <w:rPr>
          <w:rFonts w:ascii="Arial" w:hAnsi="Arial" w:cs="Arial"/>
          <w:bCs/>
          <w:sz w:val="24"/>
          <w:szCs w:val="24"/>
          <w:lang w:val="es-ES"/>
        </w:rPr>
      </w:pPr>
      <w:r w:rsidRPr="00017609">
        <w:rPr>
          <w:rFonts w:ascii="Arial" w:hAnsi="Arial" w:cs="Arial"/>
          <w:bCs/>
          <w:i/>
          <w:sz w:val="20"/>
          <w:szCs w:val="20"/>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Pr>
          <w:rFonts w:ascii="Arial" w:hAnsi="Arial" w:cs="Arial"/>
          <w:bCs/>
          <w:i/>
          <w:sz w:val="20"/>
          <w:szCs w:val="20"/>
          <w:lang w:val="es-ES"/>
        </w:rPr>
        <w:t>”</w:t>
      </w:r>
      <w:r>
        <w:rPr>
          <w:rFonts w:ascii="Arial" w:hAnsi="Arial" w:cs="Arial"/>
          <w:bCs/>
          <w:sz w:val="24"/>
          <w:szCs w:val="24"/>
          <w:lang w:val="es-ES"/>
        </w:rPr>
        <w:t xml:space="preserve">.    </w:t>
      </w:r>
    </w:p>
    <w:p w:rsidR="004B77CF" w:rsidRDefault="004B77CF" w:rsidP="004B77CF">
      <w:pPr>
        <w:pStyle w:val="Sinespaciado"/>
        <w:jc w:val="both"/>
        <w:rPr>
          <w:rFonts w:ascii="Arial" w:hAnsi="Arial" w:cs="Arial"/>
          <w:bCs/>
          <w:sz w:val="24"/>
          <w:szCs w:val="24"/>
          <w:lang w:val="es-ES"/>
        </w:rPr>
      </w:pPr>
    </w:p>
    <w:p w:rsidR="004B77CF" w:rsidRDefault="004B77CF" w:rsidP="004B77CF">
      <w:pPr>
        <w:pStyle w:val="Sinespaciado"/>
        <w:jc w:val="both"/>
        <w:rPr>
          <w:rFonts w:ascii="Arial" w:hAnsi="Arial" w:cs="Arial"/>
          <w:bCs/>
          <w:sz w:val="24"/>
          <w:szCs w:val="24"/>
          <w:lang w:val="es-ES"/>
        </w:rPr>
      </w:pPr>
      <w:r>
        <w:rPr>
          <w:rFonts w:ascii="Arial" w:hAnsi="Arial" w:cs="Arial"/>
          <w:bCs/>
          <w:sz w:val="24"/>
          <w:szCs w:val="24"/>
          <w:lang w:val="es-ES"/>
        </w:rPr>
        <w:tab/>
        <w:t xml:space="preserve">En conclusión, los bienes de los cuales se solicita su baja, son bienes del dominio privado propiedad del Municipio de Zapotlán el Grande, Jalisco. </w:t>
      </w:r>
    </w:p>
    <w:p w:rsidR="00815FF7" w:rsidRDefault="00815FF7" w:rsidP="004B77CF">
      <w:pPr>
        <w:pStyle w:val="Sinespaciado"/>
        <w:jc w:val="both"/>
        <w:rPr>
          <w:rFonts w:ascii="Arial" w:hAnsi="Arial" w:cs="Arial"/>
          <w:bCs/>
          <w:sz w:val="24"/>
          <w:szCs w:val="24"/>
          <w:lang w:val="es-ES"/>
        </w:rPr>
      </w:pPr>
    </w:p>
    <w:p w:rsidR="00815FF7" w:rsidRDefault="00172621" w:rsidP="004B77CF">
      <w:pPr>
        <w:pStyle w:val="Sinespaciado"/>
        <w:jc w:val="both"/>
        <w:rPr>
          <w:rFonts w:ascii="Arial" w:hAnsi="Arial" w:cs="Arial"/>
          <w:bCs/>
          <w:sz w:val="24"/>
          <w:szCs w:val="24"/>
          <w:lang w:val="es-ES"/>
        </w:rPr>
      </w:pPr>
      <w:r>
        <w:rPr>
          <w:rFonts w:ascii="Arial" w:hAnsi="Arial" w:cs="Arial"/>
          <w:bCs/>
          <w:sz w:val="24"/>
          <w:szCs w:val="24"/>
          <w:lang w:val="es-ES"/>
        </w:rPr>
        <w:tab/>
      </w:r>
      <w:r w:rsidR="00815FF7">
        <w:rPr>
          <w:rFonts w:ascii="Arial" w:hAnsi="Arial" w:cs="Arial"/>
          <w:bCs/>
          <w:sz w:val="24"/>
          <w:szCs w:val="24"/>
          <w:lang w:val="es-ES"/>
        </w:rPr>
        <w:t xml:space="preserve">Respecto de la fracción II del artículo 88 en cita, hago del conocimiento de este Honorable Pleno del Ayuntamiento que mediante oficio número </w:t>
      </w:r>
      <w:r w:rsidR="003923AB">
        <w:rPr>
          <w:rFonts w:ascii="Arial" w:hAnsi="Arial" w:cs="Arial"/>
          <w:bCs/>
          <w:sz w:val="24"/>
          <w:szCs w:val="24"/>
          <w:lang w:val="es-ES"/>
        </w:rPr>
        <w:t xml:space="preserve">IJCF/40050/2023/12CE/VA/01 suscrito por el perito Héctor Manuel Parra adscrito al área de valuación de bienes dependiente de la Dirección de Dictaminación Pericial de dicho Instituto, asigna un avalúo en calidad de material ferroso a 49 vehículos, previa solicitud hecha por este Municipio, que en lo que interesa refiere: </w:t>
      </w:r>
    </w:p>
    <w:p w:rsidR="003923AB" w:rsidRPr="00357C6A" w:rsidRDefault="003923AB" w:rsidP="00357C6A">
      <w:pPr>
        <w:pStyle w:val="Sinespaciado"/>
        <w:ind w:left="1134" w:right="1134"/>
        <w:jc w:val="both"/>
        <w:rPr>
          <w:rFonts w:ascii="Arial" w:hAnsi="Arial" w:cs="Arial"/>
          <w:bCs/>
          <w:i/>
          <w:sz w:val="24"/>
          <w:szCs w:val="24"/>
          <w:lang w:val="es-ES"/>
        </w:rPr>
      </w:pPr>
    </w:p>
    <w:p w:rsidR="003923AB" w:rsidRPr="00CD2C8D" w:rsidRDefault="003923AB" w:rsidP="00357C6A">
      <w:pPr>
        <w:pStyle w:val="Sinespaciado"/>
        <w:ind w:left="1134" w:right="1134"/>
        <w:jc w:val="center"/>
        <w:rPr>
          <w:rFonts w:ascii="Arial" w:hAnsi="Arial" w:cs="Arial"/>
          <w:b/>
          <w:bCs/>
          <w:i/>
          <w:sz w:val="20"/>
          <w:szCs w:val="20"/>
          <w:lang w:val="es-ES"/>
        </w:rPr>
      </w:pPr>
      <w:r w:rsidRPr="00CD2C8D">
        <w:rPr>
          <w:rFonts w:ascii="Arial" w:hAnsi="Arial" w:cs="Arial"/>
          <w:b/>
          <w:bCs/>
          <w:i/>
          <w:sz w:val="20"/>
          <w:szCs w:val="20"/>
          <w:lang w:val="es-ES"/>
        </w:rPr>
        <w:t>CONCEPTOS DE VALUACIÓN.</w:t>
      </w:r>
    </w:p>
    <w:p w:rsidR="00357C6A" w:rsidRPr="00CD2C8D" w:rsidRDefault="00357C6A" w:rsidP="00357C6A">
      <w:pPr>
        <w:pStyle w:val="Sinespaciado"/>
        <w:ind w:left="1134" w:right="1134"/>
        <w:jc w:val="both"/>
        <w:rPr>
          <w:rFonts w:ascii="Arial" w:hAnsi="Arial" w:cs="Arial"/>
          <w:b/>
          <w:bCs/>
          <w:i/>
          <w:sz w:val="20"/>
          <w:szCs w:val="20"/>
          <w:lang w:val="es-ES"/>
        </w:rPr>
      </w:pPr>
    </w:p>
    <w:p w:rsidR="003923AB" w:rsidRPr="00CD2C8D" w:rsidRDefault="003923AB" w:rsidP="00357C6A">
      <w:pPr>
        <w:pStyle w:val="Sinespaciado"/>
        <w:ind w:left="1134" w:right="1134"/>
        <w:jc w:val="both"/>
        <w:rPr>
          <w:rFonts w:ascii="Arial" w:hAnsi="Arial" w:cs="Arial"/>
          <w:bCs/>
          <w:i/>
          <w:sz w:val="20"/>
          <w:szCs w:val="20"/>
          <w:lang w:val="es-ES"/>
        </w:rPr>
      </w:pPr>
      <w:r w:rsidRPr="00CD2C8D">
        <w:rPr>
          <w:rFonts w:ascii="Arial" w:hAnsi="Arial" w:cs="Arial"/>
          <w:b/>
          <w:bCs/>
          <w:i/>
          <w:sz w:val="20"/>
          <w:szCs w:val="20"/>
          <w:lang w:val="es-ES"/>
        </w:rPr>
        <w:t>AVALUO. -</w:t>
      </w:r>
      <w:r w:rsidRPr="00CD2C8D">
        <w:rPr>
          <w:rFonts w:ascii="Arial" w:hAnsi="Arial" w:cs="Arial"/>
          <w:bCs/>
          <w:i/>
          <w:sz w:val="20"/>
          <w:szCs w:val="20"/>
          <w:lang w:val="es-ES"/>
        </w:rPr>
        <w:t xml:space="preserve"> Es un dictamen técnico en el que se indica el valor de un bien a partir de sus características físicas, su uso y de una investigación y análisis de mercado.</w:t>
      </w:r>
    </w:p>
    <w:p w:rsidR="003923AB" w:rsidRPr="00CD2C8D" w:rsidRDefault="003923AB" w:rsidP="00357C6A">
      <w:pPr>
        <w:pStyle w:val="Sinespaciado"/>
        <w:ind w:left="1134" w:right="1134"/>
        <w:jc w:val="both"/>
        <w:rPr>
          <w:rFonts w:ascii="Arial" w:hAnsi="Arial" w:cs="Arial"/>
          <w:bCs/>
          <w:i/>
          <w:sz w:val="20"/>
          <w:szCs w:val="20"/>
          <w:lang w:val="es-ES"/>
        </w:rPr>
      </w:pPr>
      <w:r w:rsidRPr="00CD2C8D">
        <w:rPr>
          <w:rFonts w:ascii="Arial" w:hAnsi="Arial" w:cs="Arial"/>
          <w:b/>
          <w:bCs/>
          <w:i/>
          <w:sz w:val="20"/>
          <w:szCs w:val="20"/>
          <w:lang w:val="es-ES"/>
        </w:rPr>
        <w:t xml:space="preserve">VALOR DE </w:t>
      </w:r>
      <w:r w:rsidR="00357C6A" w:rsidRPr="00CD2C8D">
        <w:rPr>
          <w:rFonts w:ascii="Arial" w:hAnsi="Arial" w:cs="Arial"/>
          <w:b/>
          <w:bCs/>
          <w:i/>
          <w:sz w:val="20"/>
          <w:szCs w:val="20"/>
          <w:lang w:val="es-ES"/>
        </w:rPr>
        <w:t>MERCADO. -</w:t>
      </w:r>
      <w:r w:rsidRPr="00CD2C8D">
        <w:rPr>
          <w:rFonts w:ascii="Arial" w:hAnsi="Arial" w:cs="Arial"/>
          <w:b/>
          <w:bCs/>
          <w:i/>
          <w:sz w:val="20"/>
          <w:szCs w:val="20"/>
          <w:lang w:val="es-ES"/>
        </w:rPr>
        <w:t xml:space="preserve"> </w:t>
      </w:r>
      <w:r w:rsidRPr="00CD2C8D">
        <w:rPr>
          <w:rFonts w:ascii="Arial" w:hAnsi="Arial" w:cs="Arial"/>
          <w:bCs/>
          <w:i/>
          <w:sz w:val="20"/>
          <w:szCs w:val="20"/>
          <w:lang w:val="es-ES"/>
        </w:rPr>
        <w:t>Es el resultado homologado</w:t>
      </w:r>
      <w:r w:rsidRPr="00CD2C8D">
        <w:rPr>
          <w:rFonts w:ascii="Arial" w:hAnsi="Arial" w:cs="Arial"/>
          <w:b/>
          <w:bCs/>
          <w:i/>
          <w:sz w:val="20"/>
          <w:szCs w:val="20"/>
          <w:lang w:val="es-ES"/>
        </w:rPr>
        <w:t xml:space="preserve"> </w:t>
      </w:r>
      <w:r w:rsidR="00357C6A" w:rsidRPr="00CD2C8D">
        <w:rPr>
          <w:rFonts w:ascii="Arial" w:hAnsi="Arial" w:cs="Arial"/>
          <w:bCs/>
          <w:i/>
          <w:sz w:val="20"/>
          <w:szCs w:val="20"/>
          <w:lang w:val="es-ES"/>
        </w:rPr>
        <w:t xml:space="preserve">de una investigación de mercado de bienes comparables al del estudio, dicho mercado debe ser preferentemente sano, abierto y bien informado, donde imperan condiciones justas y equitativas entre la oferta y la demanda. </w:t>
      </w:r>
    </w:p>
    <w:p w:rsidR="00357C6A" w:rsidRPr="00CD2C8D" w:rsidRDefault="00357C6A" w:rsidP="00357C6A">
      <w:pPr>
        <w:pStyle w:val="Sinespaciado"/>
        <w:ind w:left="1134" w:right="1134"/>
        <w:jc w:val="both"/>
        <w:rPr>
          <w:rFonts w:ascii="Arial" w:hAnsi="Arial" w:cs="Arial"/>
          <w:bCs/>
          <w:i/>
          <w:sz w:val="20"/>
          <w:szCs w:val="20"/>
          <w:lang w:val="es-ES"/>
        </w:rPr>
      </w:pPr>
    </w:p>
    <w:p w:rsidR="00357C6A" w:rsidRPr="00CD2C8D" w:rsidRDefault="00357C6A" w:rsidP="00357C6A">
      <w:pPr>
        <w:pStyle w:val="Sinespaciado"/>
        <w:ind w:left="1134" w:right="1134"/>
        <w:jc w:val="both"/>
        <w:rPr>
          <w:rFonts w:ascii="Arial" w:hAnsi="Arial" w:cs="Arial"/>
          <w:bCs/>
          <w:i/>
          <w:sz w:val="20"/>
          <w:szCs w:val="20"/>
          <w:lang w:val="es-ES"/>
        </w:rPr>
      </w:pPr>
      <w:r w:rsidRPr="00CD2C8D">
        <w:rPr>
          <w:rFonts w:ascii="Arial" w:hAnsi="Arial" w:cs="Arial"/>
          <w:bCs/>
          <w:i/>
          <w:sz w:val="20"/>
          <w:szCs w:val="20"/>
          <w:lang w:val="es-ES"/>
        </w:rPr>
        <w:t xml:space="preserve">Una vez que analizó es estudio de comercio en el mercado local, que se dedican a la venta de los bienes en mención, lo lleva a la siguiente: </w:t>
      </w:r>
    </w:p>
    <w:p w:rsidR="00357C6A" w:rsidRPr="00CD2C8D" w:rsidRDefault="00357C6A" w:rsidP="00357C6A">
      <w:pPr>
        <w:pStyle w:val="Sinespaciado"/>
        <w:ind w:left="1134" w:right="1134"/>
        <w:jc w:val="both"/>
        <w:rPr>
          <w:rFonts w:ascii="Arial" w:hAnsi="Arial" w:cs="Arial"/>
          <w:bCs/>
          <w:i/>
          <w:sz w:val="20"/>
          <w:szCs w:val="20"/>
          <w:lang w:val="es-ES"/>
        </w:rPr>
      </w:pPr>
    </w:p>
    <w:p w:rsidR="00357C6A" w:rsidRPr="00CD2C8D" w:rsidRDefault="00357C6A" w:rsidP="00357C6A">
      <w:pPr>
        <w:pStyle w:val="Sinespaciado"/>
        <w:ind w:left="1134" w:right="1134"/>
        <w:jc w:val="center"/>
        <w:rPr>
          <w:rFonts w:ascii="Arial" w:hAnsi="Arial" w:cs="Arial"/>
          <w:b/>
          <w:bCs/>
          <w:i/>
          <w:sz w:val="20"/>
          <w:szCs w:val="20"/>
          <w:lang w:val="es-ES"/>
        </w:rPr>
      </w:pPr>
      <w:r w:rsidRPr="00CD2C8D">
        <w:rPr>
          <w:rFonts w:ascii="Arial" w:hAnsi="Arial" w:cs="Arial"/>
          <w:b/>
          <w:bCs/>
          <w:i/>
          <w:sz w:val="20"/>
          <w:szCs w:val="20"/>
          <w:lang w:val="es-ES"/>
        </w:rPr>
        <w:t>CONCLUSIÓN:</w:t>
      </w:r>
    </w:p>
    <w:p w:rsidR="00357C6A" w:rsidRPr="00CD2C8D" w:rsidRDefault="00357C6A" w:rsidP="00357C6A">
      <w:pPr>
        <w:pStyle w:val="Sinespaciado"/>
        <w:ind w:left="1134" w:right="1134"/>
        <w:jc w:val="both"/>
        <w:rPr>
          <w:rFonts w:ascii="Arial" w:hAnsi="Arial" w:cs="Arial"/>
          <w:b/>
          <w:bCs/>
          <w:i/>
          <w:sz w:val="20"/>
          <w:szCs w:val="20"/>
          <w:lang w:val="es-ES"/>
        </w:rPr>
      </w:pPr>
      <w:r w:rsidRPr="00CD2C8D">
        <w:rPr>
          <w:rFonts w:ascii="Arial" w:hAnsi="Arial" w:cs="Arial"/>
          <w:b/>
          <w:bCs/>
          <w:i/>
          <w:sz w:val="20"/>
          <w:szCs w:val="20"/>
          <w:lang w:val="es-ES"/>
        </w:rPr>
        <w:t xml:space="preserve">49 vehículos, de los cuales se realizó una identificación, los cuales se encontraban en mal estado de uso y conservación, presentando las siguientes características: </w:t>
      </w:r>
    </w:p>
    <w:p w:rsidR="00357C6A" w:rsidRPr="00CD2C8D" w:rsidRDefault="00357C6A" w:rsidP="00357C6A">
      <w:pPr>
        <w:pStyle w:val="Sinespaciado"/>
        <w:numPr>
          <w:ilvl w:val="0"/>
          <w:numId w:val="3"/>
        </w:numPr>
        <w:ind w:right="1134"/>
        <w:jc w:val="both"/>
        <w:rPr>
          <w:rFonts w:ascii="Arial" w:hAnsi="Arial" w:cs="Arial"/>
          <w:b/>
          <w:bCs/>
          <w:i/>
          <w:sz w:val="20"/>
          <w:szCs w:val="20"/>
          <w:lang w:val="es-ES"/>
        </w:rPr>
      </w:pPr>
      <w:r w:rsidRPr="00CD2C8D">
        <w:rPr>
          <w:rFonts w:ascii="Arial" w:hAnsi="Arial" w:cs="Arial"/>
          <w:b/>
          <w:bCs/>
          <w:i/>
          <w:sz w:val="20"/>
          <w:szCs w:val="20"/>
          <w:lang w:val="es-ES"/>
        </w:rPr>
        <w:t>Desmantelados</w:t>
      </w:r>
    </w:p>
    <w:p w:rsidR="00357C6A" w:rsidRPr="00CD2C8D" w:rsidRDefault="00357C6A" w:rsidP="00357C6A">
      <w:pPr>
        <w:pStyle w:val="Sinespaciado"/>
        <w:numPr>
          <w:ilvl w:val="0"/>
          <w:numId w:val="3"/>
        </w:numPr>
        <w:ind w:right="1134"/>
        <w:jc w:val="both"/>
        <w:rPr>
          <w:rFonts w:ascii="Arial" w:hAnsi="Arial" w:cs="Arial"/>
          <w:b/>
          <w:bCs/>
          <w:i/>
          <w:sz w:val="20"/>
          <w:szCs w:val="20"/>
          <w:lang w:val="es-ES"/>
        </w:rPr>
      </w:pPr>
      <w:r w:rsidRPr="00CD2C8D">
        <w:rPr>
          <w:rFonts w:ascii="Arial" w:hAnsi="Arial" w:cs="Arial"/>
          <w:b/>
          <w:bCs/>
          <w:i/>
          <w:sz w:val="20"/>
          <w:szCs w:val="20"/>
          <w:lang w:val="es-ES"/>
        </w:rPr>
        <w:t xml:space="preserve">Daños de pintura, lamina y oxidados. </w:t>
      </w:r>
    </w:p>
    <w:p w:rsidR="00357C6A" w:rsidRPr="00CD2C8D" w:rsidRDefault="00357C6A" w:rsidP="00357C6A">
      <w:pPr>
        <w:pStyle w:val="Sinespaciado"/>
        <w:ind w:left="708" w:right="1134"/>
        <w:jc w:val="both"/>
        <w:rPr>
          <w:rFonts w:ascii="Arial" w:hAnsi="Arial" w:cs="Arial"/>
          <w:b/>
          <w:bCs/>
          <w:i/>
          <w:sz w:val="20"/>
          <w:szCs w:val="20"/>
          <w:lang w:val="es-ES"/>
        </w:rPr>
      </w:pPr>
    </w:p>
    <w:p w:rsidR="00815FF7" w:rsidRPr="00CD2C8D" w:rsidRDefault="00357C6A" w:rsidP="00357C6A">
      <w:pPr>
        <w:pStyle w:val="Sinespaciado"/>
        <w:ind w:left="1134" w:right="1134"/>
        <w:jc w:val="both"/>
        <w:rPr>
          <w:rFonts w:ascii="Arial" w:hAnsi="Arial" w:cs="Arial"/>
          <w:b/>
          <w:bCs/>
          <w:i/>
          <w:sz w:val="20"/>
          <w:szCs w:val="20"/>
          <w:lang w:val="es-ES"/>
        </w:rPr>
      </w:pPr>
      <w:r w:rsidRPr="00CD2C8D">
        <w:rPr>
          <w:rFonts w:ascii="Arial" w:hAnsi="Arial" w:cs="Arial"/>
          <w:b/>
          <w:bCs/>
          <w:i/>
          <w:sz w:val="20"/>
          <w:szCs w:val="20"/>
          <w:lang w:val="es-ES"/>
        </w:rPr>
        <w:t xml:space="preserve">Por lo que se asigna un valor en el mercado por kilogramo de los vehículos antes referidos (material ferroso vehicular, de </w:t>
      </w:r>
      <w:r w:rsidRPr="00CD2C8D">
        <w:rPr>
          <w:rFonts w:ascii="Arial" w:hAnsi="Arial" w:cs="Arial"/>
          <w:b/>
          <w:bCs/>
          <w:i/>
          <w:sz w:val="20"/>
          <w:szCs w:val="20"/>
          <w:u w:val="single"/>
          <w:lang w:val="es-ES"/>
        </w:rPr>
        <w:t>$6.</w:t>
      </w:r>
      <w:proofErr w:type="gramStart"/>
      <w:r w:rsidRPr="00CD2C8D">
        <w:rPr>
          <w:rFonts w:ascii="Arial" w:hAnsi="Arial" w:cs="Arial"/>
          <w:b/>
          <w:bCs/>
          <w:i/>
          <w:sz w:val="20"/>
          <w:szCs w:val="20"/>
          <w:u w:val="single"/>
          <w:lang w:val="es-ES"/>
        </w:rPr>
        <w:t>30  (</w:t>
      </w:r>
      <w:proofErr w:type="gramEnd"/>
      <w:r w:rsidRPr="00CD2C8D">
        <w:rPr>
          <w:rFonts w:ascii="Arial" w:hAnsi="Arial" w:cs="Arial"/>
          <w:b/>
          <w:bCs/>
          <w:i/>
          <w:sz w:val="20"/>
          <w:szCs w:val="20"/>
          <w:u w:val="single"/>
          <w:lang w:val="es-ES"/>
        </w:rPr>
        <w:t>S</w:t>
      </w:r>
      <w:r w:rsidR="00CD2C8D" w:rsidRPr="00CD2C8D">
        <w:rPr>
          <w:rFonts w:ascii="Arial" w:hAnsi="Arial" w:cs="Arial"/>
          <w:b/>
          <w:bCs/>
          <w:i/>
          <w:sz w:val="20"/>
          <w:szCs w:val="20"/>
          <w:u w:val="single"/>
          <w:lang w:val="es-ES"/>
        </w:rPr>
        <w:t>eis</w:t>
      </w:r>
      <w:r w:rsidRPr="00CD2C8D">
        <w:rPr>
          <w:rFonts w:ascii="Arial" w:hAnsi="Arial" w:cs="Arial"/>
          <w:b/>
          <w:bCs/>
          <w:i/>
          <w:sz w:val="20"/>
          <w:szCs w:val="20"/>
          <w:u w:val="single"/>
          <w:lang w:val="es-ES"/>
        </w:rPr>
        <w:t xml:space="preserve"> pesos 30/100 m.n.).</w:t>
      </w:r>
      <w:r w:rsidRPr="00CD2C8D">
        <w:rPr>
          <w:rFonts w:ascii="Arial" w:hAnsi="Arial" w:cs="Arial"/>
          <w:b/>
          <w:bCs/>
          <w:i/>
          <w:sz w:val="20"/>
          <w:szCs w:val="20"/>
          <w:lang w:val="es-ES"/>
        </w:rPr>
        <w:t xml:space="preserve"> </w:t>
      </w:r>
    </w:p>
    <w:p w:rsidR="00CD2C8D" w:rsidRDefault="00CD2C8D" w:rsidP="00357C6A">
      <w:pPr>
        <w:pStyle w:val="Sinespaciado"/>
        <w:ind w:left="1134" w:right="1134"/>
        <w:jc w:val="both"/>
        <w:rPr>
          <w:rFonts w:ascii="Arial" w:hAnsi="Arial" w:cs="Arial"/>
          <w:b/>
          <w:bCs/>
          <w:i/>
          <w:sz w:val="24"/>
          <w:szCs w:val="24"/>
          <w:lang w:val="es-ES"/>
        </w:rPr>
      </w:pPr>
    </w:p>
    <w:p w:rsidR="00CD2C8D" w:rsidRPr="00CD2C8D" w:rsidRDefault="00CD2C8D" w:rsidP="009C0C03">
      <w:pPr>
        <w:pStyle w:val="Sinespaciado"/>
        <w:ind w:firstLine="708"/>
        <w:jc w:val="both"/>
        <w:rPr>
          <w:rFonts w:ascii="Arial" w:hAnsi="Arial" w:cs="Arial"/>
          <w:bCs/>
          <w:sz w:val="24"/>
          <w:szCs w:val="24"/>
          <w:lang w:val="es-ES"/>
        </w:rPr>
      </w:pPr>
      <w:r w:rsidRPr="00CD2C8D">
        <w:rPr>
          <w:rFonts w:ascii="Arial" w:hAnsi="Arial" w:cs="Arial"/>
          <w:bCs/>
          <w:sz w:val="24"/>
          <w:szCs w:val="24"/>
          <w:lang w:val="es-ES"/>
        </w:rPr>
        <w:t>Agregando a dicho oficio la evidencia fotográfica del estado deplorable que guardan los referidos veh</w:t>
      </w:r>
      <w:r>
        <w:rPr>
          <w:rFonts w:ascii="Arial" w:hAnsi="Arial" w:cs="Arial"/>
          <w:bCs/>
          <w:sz w:val="24"/>
          <w:szCs w:val="24"/>
          <w:lang w:val="es-ES"/>
        </w:rPr>
        <w:t xml:space="preserve">ículos, debemos advertir que una vez que se encontraban descompuestos en el taller municipal, eran tomadas piezas que pudieran ser útiles para la reparación de otros automotores, a los que hacen falta piezas inclusive motores completos, tal y como se desprende de los oficios de diagnóstico elaborados por el Jefe del Taller Municipal, lo cual hace imposible su reparación. </w:t>
      </w:r>
    </w:p>
    <w:p w:rsidR="00815FF7" w:rsidRDefault="00815FF7" w:rsidP="004B77CF">
      <w:pPr>
        <w:pStyle w:val="Sinespaciado"/>
        <w:jc w:val="both"/>
        <w:rPr>
          <w:rFonts w:ascii="Arial" w:hAnsi="Arial" w:cs="Arial"/>
          <w:bCs/>
          <w:sz w:val="24"/>
          <w:szCs w:val="24"/>
          <w:lang w:val="es-ES"/>
        </w:rPr>
      </w:pPr>
    </w:p>
    <w:p w:rsidR="00815FF7" w:rsidRDefault="00815FF7" w:rsidP="004B77CF">
      <w:pPr>
        <w:pStyle w:val="Sinespaciado"/>
        <w:jc w:val="both"/>
        <w:rPr>
          <w:rFonts w:ascii="Arial" w:hAnsi="Arial" w:cs="Arial"/>
          <w:bCs/>
          <w:sz w:val="24"/>
          <w:szCs w:val="24"/>
          <w:lang w:val="es-ES"/>
        </w:rPr>
      </w:pPr>
    </w:p>
    <w:p w:rsidR="00172621" w:rsidRDefault="00172621" w:rsidP="00815FF7">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Ahora bien, atendiendo lo dispuesto </w:t>
      </w:r>
      <w:r w:rsidR="00CD2C8D">
        <w:rPr>
          <w:rFonts w:ascii="Arial" w:hAnsi="Arial" w:cs="Arial"/>
          <w:bCs/>
          <w:sz w:val="24"/>
          <w:szCs w:val="24"/>
          <w:lang w:val="es-ES"/>
        </w:rPr>
        <w:t>en la fracción III d</w:t>
      </w:r>
      <w:r>
        <w:rPr>
          <w:rFonts w:ascii="Arial" w:hAnsi="Arial" w:cs="Arial"/>
          <w:bCs/>
          <w:sz w:val="24"/>
          <w:szCs w:val="24"/>
          <w:lang w:val="es-ES"/>
        </w:rPr>
        <w:t xml:space="preserve">el numeral transcrito en supra líneas, el procedimiento </w:t>
      </w:r>
      <w:r w:rsidR="00CD2C8D">
        <w:rPr>
          <w:rFonts w:ascii="Arial" w:hAnsi="Arial" w:cs="Arial"/>
          <w:bCs/>
          <w:sz w:val="24"/>
          <w:szCs w:val="24"/>
          <w:lang w:val="es-ES"/>
        </w:rPr>
        <w:t xml:space="preserve">para la subasta </w:t>
      </w:r>
      <w:r>
        <w:rPr>
          <w:rFonts w:ascii="Arial" w:hAnsi="Arial" w:cs="Arial"/>
          <w:bCs/>
          <w:sz w:val="24"/>
          <w:szCs w:val="24"/>
          <w:lang w:val="es-ES"/>
        </w:rPr>
        <w:t xml:space="preserve">se encuentra comprendido en los arábigos 138 al 142 de la Ley de Compras Gubernamentales, Enajenaciones y Contratación de Servicios del Estado de Jalisco y sus Municipios y 115 al 119 del Reglamento de Compras Gubernamentales, Contratación de Servicios, Arrendamientos y Enajenaciones, para el Municipio de Zapotlán el Grande, Jalisco, que al efecto señalan: </w:t>
      </w:r>
    </w:p>
    <w:p w:rsidR="00172621" w:rsidRDefault="00172621" w:rsidP="004B77CF">
      <w:pPr>
        <w:pStyle w:val="Sinespaciado"/>
        <w:jc w:val="both"/>
        <w:rPr>
          <w:rFonts w:ascii="Arial" w:hAnsi="Arial" w:cs="Arial"/>
          <w:bCs/>
          <w:sz w:val="24"/>
          <w:szCs w:val="24"/>
          <w:lang w:val="es-ES"/>
        </w:rPr>
      </w:pPr>
    </w:p>
    <w:p w:rsidR="00815FF7" w:rsidRPr="00815FF7" w:rsidRDefault="00815FF7" w:rsidP="00815FF7">
      <w:pPr>
        <w:ind w:left="1134" w:right="1134"/>
        <w:jc w:val="center"/>
        <w:rPr>
          <w:rFonts w:ascii="Arial" w:eastAsia="Times New Roman" w:hAnsi="Arial" w:cs="Arial"/>
          <w:b/>
          <w:bCs/>
          <w:i/>
          <w:sz w:val="20"/>
          <w:szCs w:val="20"/>
        </w:rPr>
      </w:pPr>
      <w:r>
        <w:rPr>
          <w:rFonts w:ascii="Arial" w:eastAsia="Times New Roman" w:hAnsi="Arial" w:cs="Arial"/>
          <w:b/>
          <w:bCs/>
          <w:i/>
          <w:sz w:val="20"/>
          <w:szCs w:val="20"/>
        </w:rPr>
        <w:t>L</w:t>
      </w:r>
      <w:r w:rsidRPr="00815FF7">
        <w:rPr>
          <w:rFonts w:ascii="Arial" w:eastAsia="Times New Roman" w:hAnsi="Arial" w:cs="Arial"/>
          <w:b/>
          <w:bCs/>
          <w:i/>
          <w:sz w:val="20"/>
          <w:szCs w:val="20"/>
        </w:rPr>
        <w:t>EY DE COMPRAS GUBERNAMENTALES, ENAJENACIONES Y CONTRATACIONES DE SERVICIOS DEL ESTADO DE JALISCO.</w:t>
      </w:r>
    </w:p>
    <w:p w:rsidR="00815FF7" w:rsidRPr="00815FF7" w:rsidRDefault="00815FF7" w:rsidP="00815FF7">
      <w:pPr>
        <w:ind w:left="1134" w:right="1134"/>
        <w:jc w:val="center"/>
        <w:rPr>
          <w:rFonts w:ascii="Arial" w:hAnsi="Arial" w:cs="Arial"/>
          <w:b/>
          <w:bCs/>
          <w:i/>
          <w:sz w:val="20"/>
          <w:szCs w:val="20"/>
        </w:rPr>
      </w:pPr>
      <w:r w:rsidRPr="00815FF7">
        <w:rPr>
          <w:rFonts w:ascii="Arial" w:eastAsia="Times New Roman" w:hAnsi="Arial" w:cs="Arial"/>
          <w:b/>
          <w:bCs/>
          <w:i/>
          <w:sz w:val="20"/>
          <w:szCs w:val="20"/>
        </w:rPr>
        <w:t>CAPÍTULO II</w:t>
      </w:r>
    </w:p>
    <w:p w:rsidR="00815FF7" w:rsidRPr="00815FF7" w:rsidRDefault="00815FF7" w:rsidP="00815FF7">
      <w:pPr>
        <w:ind w:left="1134" w:right="1134"/>
        <w:jc w:val="center"/>
        <w:rPr>
          <w:rFonts w:ascii="Arial" w:hAnsi="Arial" w:cs="Arial"/>
          <w:b/>
          <w:bCs/>
          <w:i/>
          <w:sz w:val="20"/>
          <w:szCs w:val="20"/>
        </w:rPr>
      </w:pPr>
      <w:r w:rsidRPr="00815FF7">
        <w:rPr>
          <w:rFonts w:ascii="Arial" w:eastAsia="Times New Roman" w:hAnsi="Arial" w:cs="Arial"/>
          <w:b/>
          <w:bCs/>
          <w:i/>
          <w:sz w:val="20"/>
          <w:szCs w:val="20"/>
        </w:rPr>
        <w:t>ENAJENACIONES</w:t>
      </w:r>
    </w:p>
    <w:p w:rsidR="00815FF7" w:rsidRPr="00815FF7" w:rsidRDefault="00815FF7" w:rsidP="009C0C03">
      <w:pPr>
        <w:ind w:left="1134" w:right="1134"/>
        <w:jc w:val="both"/>
        <w:rPr>
          <w:rFonts w:ascii="Arial" w:hAnsi="Arial" w:cs="Arial"/>
          <w:b/>
          <w:bCs/>
          <w:i/>
          <w:sz w:val="20"/>
          <w:szCs w:val="20"/>
        </w:rPr>
      </w:pPr>
      <w:r w:rsidRPr="00815FF7">
        <w:rPr>
          <w:rFonts w:ascii="Arial" w:eastAsia="Times New Roman" w:hAnsi="Arial" w:cs="Arial"/>
          <w:b/>
          <w:bCs/>
          <w:i/>
          <w:sz w:val="20"/>
          <w:szCs w:val="20"/>
        </w:rPr>
        <w:t>Artículo 138.</w:t>
      </w:r>
    </w:p>
    <w:p w:rsidR="00815FF7" w:rsidRPr="00815FF7" w:rsidRDefault="00815FF7" w:rsidP="009C0C03">
      <w:pPr>
        <w:ind w:left="1134" w:right="1134"/>
        <w:jc w:val="both"/>
        <w:rPr>
          <w:rFonts w:ascii="Arial" w:hAnsi="Arial" w:cs="Arial"/>
          <w:i/>
          <w:sz w:val="20"/>
          <w:szCs w:val="20"/>
        </w:rPr>
      </w:pPr>
      <w:r w:rsidRPr="00815FF7">
        <w:rPr>
          <w:rFonts w:ascii="Arial" w:eastAsia="Times New Roman" w:hAnsi="Arial" w:cs="Arial"/>
          <w:i/>
          <w:sz w:val="20"/>
          <w:szCs w:val="20"/>
        </w:rPr>
        <w:t xml:space="preserve">1. Los bienes muebles propiedad de cada ente que resultaran inútiles u obsoletos, deberán ser </w:t>
      </w:r>
      <w:r w:rsidRPr="00815FF7">
        <w:rPr>
          <w:rFonts w:ascii="Arial" w:eastAsia="Times New Roman" w:hAnsi="Arial" w:cs="Arial"/>
          <w:i/>
          <w:spacing w:val="5"/>
          <w:sz w:val="20"/>
          <w:szCs w:val="20"/>
        </w:rPr>
        <w:t xml:space="preserve">dados </w:t>
      </w:r>
      <w:r w:rsidRPr="00815FF7">
        <w:rPr>
          <w:rFonts w:ascii="Arial" w:eastAsia="Times New Roman" w:hAnsi="Arial" w:cs="Arial"/>
          <w:i/>
          <w:sz w:val="20"/>
          <w:szCs w:val="20"/>
        </w:rPr>
        <w:t xml:space="preserve">de </w:t>
      </w:r>
      <w:r w:rsidRPr="00815FF7">
        <w:rPr>
          <w:rFonts w:ascii="Arial" w:eastAsia="Times New Roman" w:hAnsi="Arial" w:cs="Arial"/>
          <w:i/>
          <w:spacing w:val="2"/>
          <w:sz w:val="20"/>
          <w:szCs w:val="20"/>
        </w:rPr>
        <w:t>baja y podrán ser enajenados con autorización de quien tenga facultades para ello, previo dictamen</w:t>
      </w:r>
      <w:r w:rsidRPr="00815FF7">
        <w:rPr>
          <w:rFonts w:ascii="Arial" w:eastAsia="Times New Roman" w:hAnsi="Arial" w:cs="Arial"/>
          <w:i/>
          <w:sz w:val="20"/>
          <w:szCs w:val="20"/>
        </w:rPr>
        <w:t xml:space="preserve"> de valor practicado por perito autorizado.</w:t>
      </w:r>
    </w:p>
    <w:p w:rsidR="00815FF7" w:rsidRPr="00815FF7" w:rsidRDefault="00815FF7" w:rsidP="009C0C03">
      <w:pPr>
        <w:ind w:left="1134" w:right="1134"/>
        <w:jc w:val="both"/>
        <w:rPr>
          <w:rFonts w:ascii="Arial" w:hAnsi="Arial" w:cs="Arial"/>
          <w:b/>
          <w:bCs/>
          <w:i/>
          <w:sz w:val="20"/>
          <w:szCs w:val="20"/>
        </w:rPr>
      </w:pPr>
      <w:r w:rsidRPr="00815FF7">
        <w:rPr>
          <w:rFonts w:ascii="Arial" w:eastAsia="Times New Roman" w:hAnsi="Arial" w:cs="Arial"/>
          <w:b/>
          <w:bCs/>
          <w:i/>
          <w:sz w:val="20"/>
          <w:szCs w:val="20"/>
        </w:rPr>
        <w:t>Artículo 139.</w:t>
      </w:r>
    </w:p>
    <w:p w:rsidR="00815FF7" w:rsidRPr="00815FF7" w:rsidRDefault="00815FF7" w:rsidP="009C0C03">
      <w:pPr>
        <w:ind w:left="1134" w:right="1134"/>
        <w:jc w:val="both"/>
        <w:rPr>
          <w:rFonts w:ascii="Arial" w:hAnsi="Arial" w:cs="Arial"/>
          <w:i/>
          <w:sz w:val="20"/>
          <w:szCs w:val="20"/>
        </w:rPr>
      </w:pPr>
      <w:r w:rsidRPr="00815FF7">
        <w:rPr>
          <w:rFonts w:ascii="Arial" w:eastAsia="Times New Roman" w:hAnsi="Arial" w:cs="Arial"/>
          <w:i/>
          <w:sz w:val="20"/>
          <w:szCs w:val="20"/>
        </w:rPr>
        <w:t>1. Los bienes muebles cuya venta se determine, se enajenarán siguiendo de forma análoga las etapas de la licitación en los términos de la convocatoria.</w:t>
      </w:r>
    </w:p>
    <w:p w:rsidR="00815FF7" w:rsidRPr="00815FF7" w:rsidRDefault="00815FF7" w:rsidP="00815FF7">
      <w:pPr>
        <w:ind w:left="1134" w:right="1134"/>
        <w:rPr>
          <w:rFonts w:ascii="Arial" w:hAnsi="Arial" w:cs="Arial"/>
          <w:b/>
          <w:bCs/>
          <w:i/>
          <w:sz w:val="20"/>
          <w:szCs w:val="20"/>
        </w:rPr>
      </w:pPr>
      <w:r w:rsidRPr="00815FF7">
        <w:rPr>
          <w:rFonts w:ascii="Arial" w:eastAsia="Times New Roman" w:hAnsi="Arial" w:cs="Arial"/>
          <w:b/>
          <w:bCs/>
          <w:i/>
          <w:sz w:val="20"/>
          <w:szCs w:val="20"/>
        </w:rPr>
        <w:t>Artículo 140.</w:t>
      </w:r>
    </w:p>
    <w:p w:rsidR="00815FF7" w:rsidRDefault="00815FF7" w:rsidP="009C0C03">
      <w:pPr>
        <w:pStyle w:val="Textoindependiente"/>
        <w:ind w:left="1494" w:right="1134"/>
        <w:jc w:val="both"/>
        <w:rPr>
          <w:rFonts w:ascii="Arial" w:eastAsia="Times New Roman" w:hAnsi="Arial" w:cs="Arial"/>
          <w:i/>
          <w:lang w:val="es-MX"/>
        </w:rPr>
      </w:pPr>
      <w:r w:rsidRPr="00815FF7">
        <w:rPr>
          <w:rFonts w:ascii="Arial" w:eastAsia="Times New Roman" w:hAnsi="Arial" w:cs="Arial"/>
          <w:i/>
          <w:lang w:val="es-MX"/>
        </w:rPr>
        <w:t>Las enajenaciones de bienes muebles podrán efectuarse directamente a un comprador determinado, cuando habiéndose realizado la convocatoria correspondiente, no haya concurrido postor alguno o cuando su almacenamiento ponga en riesgo la integridad del inmueble donde se contienen, la del personal que tiene a cargo su custodia, se puedan ocasionar daños ambientales o a la salud pública, o pudieran generarse costos adicionales que no correspondan al valor de los bienes.</w:t>
      </w:r>
    </w:p>
    <w:p w:rsidR="009C0C03" w:rsidRPr="00815FF7" w:rsidRDefault="009C0C03" w:rsidP="009C0C03">
      <w:pPr>
        <w:pStyle w:val="Textoindependiente"/>
        <w:ind w:left="1494" w:right="1134"/>
        <w:jc w:val="both"/>
        <w:rPr>
          <w:rFonts w:ascii="Arial" w:hAnsi="Arial" w:cs="Arial"/>
          <w:i/>
          <w:lang w:val="es-MX"/>
        </w:rPr>
      </w:pPr>
    </w:p>
    <w:p w:rsidR="00815FF7" w:rsidRPr="00815FF7" w:rsidRDefault="00815FF7" w:rsidP="00815FF7">
      <w:pPr>
        <w:pStyle w:val="Textoindependiente"/>
        <w:ind w:left="1134" w:right="1134"/>
        <w:rPr>
          <w:rFonts w:ascii="Arial" w:hAnsi="Arial" w:cs="Arial"/>
          <w:b/>
          <w:i/>
          <w:lang w:val="es-MX"/>
        </w:rPr>
      </w:pPr>
      <w:r w:rsidRPr="00815FF7">
        <w:rPr>
          <w:rFonts w:ascii="Arial" w:eastAsia="Times New Roman" w:hAnsi="Arial" w:cs="Arial"/>
          <w:b/>
          <w:bCs/>
          <w:i/>
          <w:lang w:val="es-MX"/>
        </w:rPr>
        <w:t>Artículo 141.</w:t>
      </w:r>
    </w:p>
    <w:p w:rsidR="00815FF7" w:rsidRPr="00815FF7" w:rsidRDefault="00815FF7" w:rsidP="00815FF7">
      <w:pPr>
        <w:pStyle w:val="Textoindependiente"/>
        <w:ind w:left="1134" w:right="1134"/>
        <w:jc w:val="both"/>
        <w:rPr>
          <w:rFonts w:ascii="Arial" w:eastAsia="Times New Roman" w:hAnsi="Arial" w:cs="Arial"/>
          <w:i/>
          <w:spacing w:val="7"/>
          <w:lang w:val="es-MX"/>
        </w:rPr>
      </w:pPr>
      <w:r w:rsidRPr="00815FF7">
        <w:rPr>
          <w:rFonts w:ascii="Arial" w:eastAsia="Times New Roman" w:hAnsi="Arial" w:cs="Arial"/>
          <w:i/>
          <w:lang w:val="es-MX"/>
        </w:rPr>
        <w:lastRenderedPageBreak/>
        <w:t xml:space="preserve"> Los recursos </w:t>
      </w:r>
      <w:r w:rsidRPr="00815FF7">
        <w:rPr>
          <w:rFonts w:ascii="Arial" w:eastAsia="Times New Roman" w:hAnsi="Arial" w:cs="Arial"/>
          <w:i/>
          <w:spacing w:val="7"/>
          <w:lang w:val="es-MX"/>
        </w:rPr>
        <w:t xml:space="preserve">que </w:t>
      </w:r>
      <w:r w:rsidRPr="00815FF7">
        <w:rPr>
          <w:rFonts w:ascii="Arial" w:eastAsia="Times New Roman" w:hAnsi="Arial" w:cs="Arial"/>
          <w:i/>
          <w:lang w:val="es-MX"/>
        </w:rPr>
        <w:t xml:space="preserve">provengan de la enajenación deberán enterarse a las áreas o dependencias encargadas de las finanzas de los entes públicos </w:t>
      </w:r>
      <w:r w:rsidRPr="00815FF7">
        <w:rPr>
          <w:rFonts w:ascii="Arial" w:eastAsia="Times New Roman" w:hAnsi="Arial" w:cs="Arial"/>
          <w:i/>
          <w:spacing w:val="7"/>
          <w:lang w:val="es-MX"/>
        </w:rPr>
        <w:t>que ostentan la propiedad de los bienes respectivos.</w:t>
      </w:r>
    </w:p>
    <w:p w:rsidR="00815FF7" w:rsidRPr="00815FF7" w:rsidRDefault="00815FF7" w:rsidP="00815FF7">
      <w:pPr>
        <w:ind w:left="1134" w:right="1134"/>
        <w:rPr>
          <w:rFonts w:ascii="Arial" w:hAnsi="Arial" w:cs="Arial"/>
          <w:i/>
          <w:sz w:val="20"/>
          <w:szCs w:val="20"/>
        </w:rPr>
      </w:pPr>
      <w:r w:rsidRPr="00815FF7">
        <w:rPr>
          <w:rFonts w:ascii="Arial" w:eastAsia="Times New Roman" w:hAnsi="Arial" w:cs="Arial"/>
          <w:b/>
          <w:bCs/>
          <w:i/>
          <w:sz w:val="20"/>
          <w:szCs w:val="20"/>
        </w:rPr>
        <w:t>Artículo 142.</w:t>
      </w:r>
    </w:p>
    <w:p w:rsidR="00815FF7" w:rsidRPr="00815FF7" w:rsidRDefault="00815FF7" w:rsidP="00815FF7">
      <w:pPr>
        <w:pStyle w:val="Textoindependiente"/>
        <w:ind w:left="1134" w:right="1134"/>
        <w:jc w:val="both"/>
        <w:rPr>
          <w:rFonts w:ascii="Arial" w:hAnsi="Arial" w:cs="Arial"/>
          <w:i/>
          <w:lang w:val="es-MX"/>
        </w:rPr>
      </w:pPr>
      <w:r w:rsidRPr="00815FF7">
        <w:rPr>
          <w:rFonts w:ascii="Arial" w:eastAsia="Times New Roman" w:hAnsi="Arial" w:cs="Arial"/>
          <w:i/>
          <w:lang w:val="es-MX"/>
        </w:rPr>
        <w:t>1. Los entes públicos, por conducto de sus áreas o dependencias facultadas, podrán autorizar la destrucción o disposición fina</w:t>
      </w:r>
      <w:r w:rsidRPr="00815FF7">
        <w:rPr>
          <w:rFonts w:ascii="Arial" w:eastAsia="Times New Roman" w:hAnsi="Arial" w:cs="Arial"/>
          <w:i/>
          <w:w w:val="80"/>
          <w:lang w:val="es-MX"/>
        </w:rPr>
        <w:t xml:space="preserve">l </w:t>
      </w:r>
      <w:r w:rsidRPr="00815FF7">
        <w:rPr>
          <w:rFonts w:ascii="Arial" w:eastAsia="Times New Roman" w:hAnsi="Arial" w:cs="Arial"/>
          <w:i/>
          <w:lang w:val="es-MX"/>
        </w:rPr>
        <w:t>de los bienes cuando:</w:t>
      </w:r>
    </w:p>
    <w:p w:rsidR="00815FF7" w:rsidRPr="00815FF7" w:rsidRDefault="00815FF7" w:rsidP="00815FF7">
      <w:pPr>
        <w:pStyle w:val="Textoindependiente"/>
        <w:numPr>
          <w:ilvl w:val="0"/>
          <w:numId w:val="1"/>
        </w:numPr>
        <w:ind w:left="1134" w:right="1134" w:firstLine="0"/>
        <w:jc w:val="both"/>
        <w:rPr>
          <w:rFonts w:ascii="Arial" w:eastAsia="Times New Roman" w:hAnsi="Arial" w:cs="Arial"/>
          <w:i/>
          <w:lang w:val="es-MX"/>
        </w:rPr>
      </w:pPr>
      <w:proofErr w:type="gramStart"/>
      <w:r w:rsidRPr="00815FF7">
        <w:rPr>
          <w:rFonts w:ascii="Arial" w:eastAsia="Times New Roman" w:hAnsi="Arial" w:cs="Arial"/>
          <w:i/>
          <w:lang w:val="es-MX"/>
        </w:rPr>
        <w:t>Por  su</w:t>
      </w:r>
      <w:proofErr w:type="gramEnd"/>
      <w:r w:rsidRPr="00815FF7">
        <w:rPr>
          <w:rFonts w:ascii="Arial" w:eastAsia="Times New Roman" w:hAnsi="Arial" w:cs="Arial"/>
          <w:i/>
          <w:lang w:val="es-MX"/>
        </w:rPr>
        <w:t xml:space="preserve">  naturaleza  o  estado físico  en  que  se encuentren,  peligre  o  se altere </w:t>
      </w:r>
      <w:r w:rsidRPr="00815FF7">
        <w:rPr>
          <w:rFonts w:ascii="Arial" w:eastAsia="Times New Roman" w:hAnsi="Arial" w:cs="Arial"/>
          <w:i/>
          <w:w w:val="80"/>
          <w:lang w:val="es-MX"/>
        </w:rPr>
        <w:t>l</w:t>
      </w:r>
      <w:r w:rsidRPr="00815FF7">
        <w:rPr>
          <w:rFonts w:ascii="Arial" w:eastAsia="Times New Roman" w:hAnsi="Arial" w:cs="Arial"/>
          <w:i/>
          <w:lang w:val="es-MX"/>
        </w:rPr>
        <w:t xml:space="preserve">a salubridad, </w:t>
      </w:r>
      <w:r w:rsidRPr="00815FF7">
        <w:rPr>
          <w:rFonts w:ascii="Arial" w:eastAsia="Times New Roman" w:hAnsi="Arial" w:cs="Arial"/>
          <w:i/>
          <w:w w:val="80"/>
          <w:lang w:val="es-MX"/>
        </w:rPr>
        <w:t>l</w:t>
      </w:r>
      <w:r w:rsidRPr="00815FF7">
        <w:rPr>
          <w:rFonts w:ascii="Arial" w:eastAsia="Times New Roman" w:hAnsi="Arial" w:cs="Arial"/>
          <w:i/>
          <w:lang w:val="es-MX"/>
        </w:rPr>
        <w:t>a seguridad o el ambiente;</w:t>
      </w:r>
    </w:p>
    <w:p w:rsidR="00815FF7" w:rsidRPr="00815FF7" w:rsidRDefault="00815FF7" w:rsidP="00815FF7">
      <w:pPr>
        <w:pStyle w:val="Textoindependiente"/>
        <w:numPr>
          <w:ilvl w:val="0"/>
          <w:numId w:val="1"/>
        </w:numPr>
        <w:ind w:left="1134" w:right="1134" w:firstLine="0"/>
        <w:jc w:val="both"/>
        <w:rPr>
          <w:rFonts w:ascii="Arial" w:eastAsia="Times New Roman" w:hAnsi="Arial" w:cs="Arial"/>
          <w:i/>
          <w:lang w:val="es-MX"/>
        </w:rPr>
      </w:pPr>
      <w:r w:rsidRPr="00815FF7">
        <w:rPr>
          <w:rFonts w:ascii="Arial" w:eastAsia="Times New Roman" w:hAnsi="Arial" w:cs="Arial"/>
          <w:i/>
          <w:lang w:val="es-MX"/>
        </w:rPr>
        <w:t xml:space="preserve">Una vez agotadas </w:t>
      </w:r>
      <w:r w:rsidRPr="00815FF7">
        <w:rPr>
          <w:rFonts w:ascii="Arial" w:eastAsia="Times New Roman" w:hAnsi="Arial" w:cs="Arial"/>
          <w:i/>
          <w:w w:val="80"/>
          <w:lang w:val="es-MX"/>
        </w:rPr>
        <w:t>l</w:t>
      </w:r>
      <w:r w:rsidRPr="00815FF7">
        <w:rPr>
          <w:rFonts w:ascii="Arial" w:eastAsia="Times New Roman" w:hAnsi="Arial" w:cs="Arial"/>
          <w:i/>
          <w:lang w:val="es-MX"/>
        </w:rPr>
        <w:t xml:space="preserve">as </w:t>
      </w:r>
      <w:r w:rsidRPr="00815FF7">
        <w:rPr>
          <w:rFonts w:ascii="Arial" w:eastAsia="Times New Roman" w:hAnsi="Arial" w:cs="Arial"/>
          <w:i/>
          <w:w w:val="80"/>
          <w:lang w:val="es-MX"/>
        </w:rPr>
        <w:t>i</w:t>
      </w:r>
      <w:r w:rsidRPr="00815FF7">
        <w:rPr>
          <w:rFonts w:ascii="Arial" w:eastAsia="Times New Roman" w:hAnsi="Arial" w:cs="Arial"/>
          <w:i/>
          <w:lang w:val="es-MX"/>
        </w:rPr>
        <w:t xml:space="preserve">nstancias de enajenación previstas en esta ley, no existiere persona </w:t>
      </w:r>
      <w:r w:rsidRPr="00815FF7">
        <w:rPr>
          <w:rFonts w:ascii="Arial" w:eastAsia="Times New Roman" w:hAnsi="Arial" w:cs="Arial"/>
          <w:i/>
          <w:w w:val="80"/>
          <w:lang w:val="es-MX"/>
        </w:rPr>
        <w:t>i</w:t>
      </w:r>
      <w:r w:rsidRPr="00815FF7">
        <w:rPr>
          <w:rFonts w:ascii="Arial" w:eastAsia="Times New Roman" w:hAnsi="Arial" w:cs="Arial"/>
          <w:i/>
          <w:lang w:val="es-MX"/>
        </w:rPr>
        <w:t>nteresada en adquirirlos o institución de asistencia socia</w:t>
      </w:r>
      <w:r w:rsidRPr="00815FF7">
        <w:rPr>
          <w:rFonts w:ascii="Arial" w:eastAsia="Times New Roman" w:hAnsi="Arial" w:cs="Arial"/>
          <w:i/>
          <w:w w:val="80"/>
          <w:lang w:val="es-MX"/>
        </w:rPr>
        <w:t xml:space="preserve">l </w:t>
      </w:r>
      <w:r w:rsidRPr="00815FF7">
        <w:rPr>
          <w:rFonts w:ascii="Arial" w:eastAsia="Times New Roman" w:hAnsi="Arial" w:cs="Arial"/>
          <w:i/>
          <w:lang w:val="es-MX"/>
        </w:rPr>
        <w:t xml:space="preserve">pública o privada a </w:t>
      </w:r>
      <w:r w:rsidRPr="00815FF7">
        <w:rPr>
          <w:rFonts w:ascii="Arial" w:eastAsia="Times New Roman" w:hAnsi="Arial" w:cs="Arial"/>
          <w:i/>
          <w:spacing w:val="7"/>
          <w:lang w:val="es-MX"/>
        </w:rPr>
        <w:t xml:space="preserve">que </w:t>
      </w:r>
      <w:r w:rsidRPr="00815FF7">
        <w:rPr>
          <w:rFonts w:ascii="Arial" w:eastAsia="Times New Roman" w:hAnsi="Arial" w:cs="Arial"/>
          <w:i/>
          <w:lang w:val="es-MX"/>
        </w:rPr>
        <w:t xml:space="preserve">acepte su </w:t>
      </w:r>
      <w:proofErr w:type="gramStart"/>
      <w:r w:rsidRPr="00815FF7">
        <w:rPr>
          <w:rFonts w:ascii="Arial" w:eastAsia="Times New Roman" w:hAnsi="Arial" w:cs="Arial"/>
          <w:i/>
          <w:lang w:val="es-MX"/>
        </w:rPr>
        <w:t xml:space="preserve">donación; </w:t>
      </w:r>
      <w:r w:rsidRPr="00815FF7">
        <w:rPr>
          <w:rFonts w:ascii="Arial" w:eastAsia="Times New Roman" w:hAnsi="Arial" w:cs="Arial"/>
          <w:i/>
          <w:spacing w:val="1"/>
          <w:lang w:val="es-MX"/>
        </w:rPr>
        <w:t xml:space="preserve"> </w:t>
      </w:r>
      <w:r w:rsidRPr="00815FF7">
        <w:rPr>
          <w:rFonts w:ascii="Arial" w:eastAsia="Times New Roman" w:hAnsi="Arial" w:cs="Arial"/>
          <w:i/>
          <w:lang w:val="es-MX"/>
        </w:rPr>
        <w:t>y</w:t>
      </w:r>
      <w:proofErr w:type="gramEnd"/>
    </w:p>
    <w:p w:rsidR="00815FF7" w:rsidRPr="00815FF7" w:rsidRDefault="00815FF7" w:rsidP="00815FF7">
      <w:pPr>
        <w:pStyle w:val="Textoindependiente"/>
        <w:numPr>
          <w:ilvl w:val="0"/>
          <w:numId w:val="1"/>
        </w:numPr>
        <w:ind w:left="1134" w:right="1134" w:firstLine="0"/>
        <w:jc w:val="both"/>
        <w:rPr>
          <w:rFonts w:ascii="Arial" w:eastAsia="Times New Roman" w:hAnsi="Arial" w:cs="Arial"/>
          <w:i/>
          <w:lang w:val="es-MX"/>
        </w:rPr>
      </w:pPr>
      <w:r w:rsidRPr="00815FF7">
        <w:rPr>
          <w:rFonts w:ascii="Arial" w:eastAsia="Times New Roman" w:hAnsi="Arial" w:cs="Arial"/>
          <w:i/>
          <w:lang w:val="es-MX"/>
        </w:rPr>
        <w:t xml:space="preserve">Cuando se trate de bienes, respecto de </w:t>
      </w:r>
      <w:r w:rsidRPr="00815FF7">
        <w:rPr>
          <w:rFonts w:ascii="Arial" w:eastAsia="Times New Roman" w:hAnsi="Arial" w:cs="Arial"/>
          <w:i/>
          <w:w w:val="75"/>
          <w:lang w:val="es-MX"/>
        </w:rPr>
        <w:t>l</w:t>
      </w:r>
      <w:r w:rsidRPr="00815FF7">
        <w:rPr>
          <w:rFonts w:ascii="Arial" w:eastAsia="Times New Roman" w:hAnsi="Arial" w:cs="Arial"/>
          <w:i/>
          <w:lang w:val="es-MX"/>
        </w:rPr>
        <w:t>os cuales exista disposición lega</w:t>
      </w:r>
      <w:r w:rsidRPr="00815FF7">
        <w:rPr>
          <w:rFonts w:ascii="Arial" w:eastAsia="Times New Roman" w:hAnsi="Arial" w:cs="Arial"/>
          <w:i/>
          <w:w w:val="75"/>
          <w:lang w:val="es-MX"/>
        </w:rPr>
        <w:t xml:space="preserve">l </w:t>
      </w:r>
      <w:r w:rsidRPr="00815FF7">
        <w:rPr>
          <w:rFonts w:ascii="Arial" w:eastAsia="Times New Roman" w:hAnsi="Arial" w:cs="Arial"/>
          <w:i/>
          <w:lang w:val="es-MX"/>
        </w:rPr>
        <w:t xml:space="preserve">que </w:t>
      </w:r>
      <w:proofErr w:type="gramStart"/>
      <w:r w:rsidRPr="00815FF7">
        <w:rPr>
          <w:rFonts w:ascii="Arial" w:eastAsia="Times New Roman" w:hAnsi="Arial" w:cs="Arial"/>
          <w:i/>
          <w:lang w:val="es-MX"/>
        </w:rPr>
        <w:t>ordene  su</w:t>
      </w:r>
      <w:proofErr w:type="gramEnd"/>
      <w:r w:rsidRPr="00815FF7">
        <w:rPr>
          <w:rFonts w:ascii="Arial" w:eastAsia="Times New Roman" w:hAnsi="Arial" w:cs="Arial"/>
          <w:i/>
          <w:lang w:val="es-MX"/>
        </w:rPr>
        <w:t xml:space="preserve"> destrucción o  </w:t>
      </w:r>
      <w:r w:rsidRPr="00815FF7">
        <w:rPr>
          <w:rFonts w:ascii="Arial" w:eastAsia="Times New Roman" w:hAnsi="Arial" w:cs="Arial"/>
          <w:i/>
          <w:spacing w:val="3"/>
          <w:lang w:val="es-MX"/>
        </w:rPr>
        <w:t>confina</w:t>
      </w:r>
      <w:r w:rsidRPr="00815FF7">
        <w:rPr>
          <w:rFonts w:ascii="Arial" w:eastAsia="Times New Roman" w:hAnsi="Arial" w:cs="Arial"/>
          <w:i/>
          <w:lang w:val="es-MX"/>
        </w:rPr>
        <w:t>miento.</w:t>
      </w:r>
    </w:p>
    <w:p w:rsidR="00815FF7" w:rsidRPr="00815FF7" w:rsidRDefault="00815FF7" w:rsidP="00815FF7">
      <w:pPr>
        <w:pStyle w:val="Textoindependiente"/>
        <w:ind w:left="1134" w:right="1134"/>
        <w:jc w:val="both"/>
        <w:rPr>
          <w:rFonts w:ascii="Arial" w:hAnsi="Arial" w:cs="Arial"/>
          <w:i/>
          <w:lang w:val="es-MX"/>
        </w:rPr>
      </w:pPr>
      <w:r w:rsidRPr="00815FF7">
        <w:rPr>
          <w:rFonts w:ascii="Arial" w:eastAsia="Times New Roman" w:hAnsi="Arial" w:cs="Arial"/>
          <w:i/>
          <w:lang w:val="es-MX"/>
        </w:rPr>
        <w:t xml:space="preserve">2. Para </w:t>
      </w:r>
      <w:r w:rsidRPr="00815FF7">
        <w:rPr>
          <w:rFonts w:ascii="Arial" w:eastAsia="Times New Roman" w:hAnsi="Arial" w:cs="Arial"/>
          <w:i/>
          <w:spacing w:val="2"/>
          <w:lang w:val="es-MX"/>
        </w:rPr>
        <w:t>autoriza</w:t>
      </w:r>
      <w:r w:rsidRPr="00815FF7">
        <w:rPr>
          <w:rFonts w:ascii="Arial" w:eastAsia="Times New Roman" w:hAnsi="Arial" w:cs="Arial"/>
          <w:i/>
          <w:lang w:val="es-MX"/>
        </w:rPr>
        <w:t xml:space="preserve">r la destrucción de bienes muebles, deberá existir dictamen fundado y motivado </w:t>
      </w:r>
      <w:r w:rsidRPr="00815FF7">
        <w:rPr>
          <w:rFonts w:ascii="Arial" w:eastAsia="Times New Roman" w:hAnsi="Arial" w:cs="Arial"/>
          <w:i/>
          <w:spacing w:val="7"/>
          <w:lang w:val="es-MX"/>
        </w:rPr>
        <w:t xml:space="preserve">que </w:t>
      </w:r>
      <w:r w:rsidRPr="00815FF7">
        <w:rPr>
          <w:rFonts w:ascii="Arial" w:eastAsia="Times New Roman" w:hAnsi="Arial" w:cs="Arial"/>
          <w:i/>
          <w:lang w:val="es-MX"/>
        </w:rPr>
        <w:t>lo justifique; y levantarse acta debidamente circunstanciada de su</w:t>
      </w:r>
      <w:r w:rsidRPr="00815FF7">
        <w:rPr>
          <w:rFonts w:ascii="Arial" w:eastAsia="Times New Roman" w:hAnsi="Arial" w:cs="Arial"/>
          <w:i/>
          <w:spacing w:val="-12"/>
          <w:lang w:val="es-MX"/>
        </w:rPr>
        <w:t xml:space="preserve"> </w:t>
      </w:r>
      <w:r w:rsidRPr="00815FF7">
        <w:rPr>
          <w:rFonts w:ascii="Arial" w:eastAsia="Times New Roman" w:hAnsi="Arial" w:cs="Arial"/>
          <w:i/>
          <w:lang w:val="es-MX"/>
        </w:rPr>
        <w:t xml:space="preserve">ejecución acompañada de memoria fotográfica respectiva. </w:t>
      </w:r>
    </w:p>
    <w:p w:rsidR="00815FF7" w:rsidRPr="00815FF7" w:rsidRDefault="00815FF7" w:rsidP="00815FF7">
      <w:pPr>
        <w:ind w:left="1134" w:right="1134"/>
        <w:jc w:val="center"/>
        <w:rPr>
          <w:rFonts w:ascii="Arial" w:hAnsi="Arial" w:cs="Arial"/>
          <w:b/>
          <w:i/>
          <w:sz w:val="20"/>
          <w:szCs w:val="20"/>
        </w:rPr>
      </w:pPr>
    </w:p>
    <w:p w:rsidR="00815FF7" w:rsidRPr="00815FF7" w:rsidRDefault="00815FF7" w:rsidP="00815FF7">
      <w:pPr>
        <w:ind w:left="1134" w:right="1134"/>
        <w:jc w:val="center"/>
        <w:rPr>
          <w:rFonts w:ascii="Arial" w:hAnsi="Arial" w:cs="Arial"/>
          <w:b/>
          <w:i/>
          <w:sz w:val="20"/>
          <w:szCs w:val="20"/>
        </w:rPr>
      </w:pPr>
      <w:r w:rsidRPr="00815FF7">
        <w:rPr>
          <w:rFonts w:ascii="Arial" w:hAnsi="Arial" w:cs="Arial"/>
          <w:b/>
          <w:i/>
          <w:sz w:val="20"/>
          <w:szCs w:val="20"/>
        </w:rPr>
        <w:t>REGLAMENTO DE COMPRAS GUBERNAMENTALES, CONTRATACIÓN DE SERVICIOS, ARRENDAMIENTOS Y ENAJENACIONES.</w:t>
      </w:r>
    </w:p>
    <w:p w:rsidR="00815FF7" w:rsidRPr="00815FF7" w:rsidRDefault="00815FF7" w:rsidP="00815FF7">
      <w:pPr>
        <w:ind w:left="1134" w:right="1134"/>
        <w:jc w:val="center"/>
        <w:rPr>
          <w:rFonts w:ascii="Arial" w:hAnsi="Arial" w:cs="Arial"/>
          <w:b/>
          <w:i/>
          <w:sz w:val="20"/>
          <w:szCs w:val="20"/>
        </w:rPr>
      </w:pPr>
    </w:p>
    <w:p w:rsidR="00815FF7" w:rsidRPr="00815FF7" w:rsidRDefault="00815FF7" w:rsidP="00815FF7">
      <w:pPr>
        <w:ind w:left="1134" w:right="1134"/>
        <w:jc w:val="both"/>
        <w:rPr>
          <w:rFonts w:ascii="Arial" w:hAnsi="Arial" w:cs="Arial"/>
          <w:i/>
          <w:sz w:val="20"/>
          <w:szCs w:val="20"/>
        </w:rPr>
      </w:pPr>
      <w:r w:rsidRPr="00815FF7">
        <w:rPr>
          <w:rFonts w:ascii="Arial" w:hAnsi="Arial" w:cs="Arial"/>
          <w:b/>
          <w:i/>
          <w:sz w:val="20"/>
          <w:szCs w:val="20"/>
        </w:rPr>
        <w:t>Artículo 115.-</w:t>
      </w:r>
      <w:r w:rsidRPr="00815FF7">
        <w:rPr>
          <w:rFonts w:ascii="Arial" w:hAnsi="Arial" w:cs="Arial"/>
          <w:i/>
          <w:sz w:val="20"/>
          <w:szCs w:val="20"/>
        </w:rPr>
        <w:t xml:space="preserve"> La desincorporación y enajenación de los bienes muebles que se haya determinado mediante Acuerdo del Ayuntamiento, podrá efectuarse de manera unitaria, por lotes o en forma conjunta, en el momento en que la Jefatura de Patrimonio, lo considere pertinente; para lo cual será necesario contar con el avalúo señalado por el artículo 138 de la Ley. </w:t>
      </w:r>
    </w:p>
    <w:p w:rsidR="00815FF7" w:rsidRPr="00815FF7" w:rsidRDefault="00815FF7" w:rsidP="00815FF7">
      <w:pPr>
        <w:ind w:left="1134" w:right="1134"/>
        <w:rPr>
          <w:rFonts w:ascii="Arial" w:hAnsi="Arial" w:cs="Arial"/>
          <w:i/>
          <w:sz w:val="20"/>
          <w:szCs w:val="20"/>
        </w:rPr>
      </w:pPr>
    </w:p>
    <w:p w:rsidR="00815FF7" w:rsidRPr="00815FF7" w:rsidRDefault="00815FF7" w:rsidP="00815FF7">
      <w:pPr>
        <w:ind w:left="1134" w:right="1134"/>
        <w:jc w:val="both"/>
        <w:rPr>
          <w:rFonts w:ascii="Arial" w:hAnsi="Arial" w:cs="Arial"/>
          <w:i/>
          <w:sz w:val="20"/>
          <w:szCs w:val="20"/>
        </w:rPr>
      </w:pPr>
      <w:r w:rsidRPr="00815FF7">
        <w:rPr>
          <w:rFonts w:ascii="Arial" w:hAnsi="Arial" w:cs="Arial"/>
          <w:b/>
          <w:i/>
          <w:sz w:val="20"/>
          <w:szCs w:val="20"/>
        </w:rPr>
        <w:t>Artículo 116.-</w:t>
      </w:r>
      <w:r w:rsidRPr="00815FF7">
        <w:rPr>
          <w:rFonts w:ascii="Arial" w:hAnsi="Arial" w:cs="Arial"/>
          <w:i/>
          <w:sz w:val="20"/>
          <w:szCs w:val="20"/>
        </w:rPr>
        <w:t xml:space="preserve"> De conformidad con el artículo 139 de la Ley, la enajenación de los bienes muebles deberá efectuarse por regla general, mediante licitación pública, tomando en consideración lo siguiente: </w:t>
      </w:r>
    </w:p>
    <w:p w:rsidR="00815FF7" w:rsidRPr="00815FF7" w:rsidRDefault="00815FF7" w:rsidP="00815FF7">
      <w:pPr>
        <w:pStyle w:val="Prrafodelista"/>
        <w:numPr>
          <w:ilvl w:val="0"/>
          <w:numId w:val="2"/>
        </w:numPr>
        <w:ind w:left="1134" w:right="1134" w:firstLine="0"/>
        <w:rPr>
          <w:rFonts w:ascii="Arial" w:hAnsi="Arial" w:cs="Arial"/>
          <w:i/>
          <w:sz w:val="20"/>
          <w:szCs w:val="20"/>
        </w:rPr>
      </w:pPr>
      <w:r w:rsidRPr="00815FF7">
        <w:rPr>
          <w:rFonts w:ascii="Arial" w:hAnsi="Arial" w:cs="Arial"/>
          <w:i/>
          <w:sz w:val="20"/>
          <w:szCs w:val="20"/>
        </w:rPr>
        <w:t xml:space="preserve">Formular la Convocatoria. En el caso de licitación se seguirá el procedimiento establecido en la Ley y el presente Reglamento; </w:t>
      </w:r>
    </w:p>
    <w:p w:rsidR="00815FF7" w:rsidRPr="00815FF7" w:rsidRDefault="00815FF7" w:rsidP="00815FF7">
      <w:pPr>
        <w:pStyle w:val="Prrafodelista"/>
        <w:numPr>
          <w:ilvl w:val="0"/>
          <w:numId w:val="2"/>
        </w:numPr>
        <w:ind w:left="1134" w:right="1134" w:firstLine="0"/>
        <w:rPr>
          <w:rFonts w:ascii="Arial" w:hAnsi="Arial" w:cs="Arial"/>
          <w:i/>
          <w:sz w:val="20"/>
          <w:szCs w:val="20"/>
        </w:rPr>
      </w:pPr>
      <w:r w:rsidRPr="00815FF7">
        <w:rPr>
          <w:rFonts w:ascii="Arial" w:hAnsi="Arial" w:cs="Arial"/>
          <w:i/>
          <w:sz w:val="20"/>
          <w:szCs w:val="20"/>
        </w:rPr>
        <w:t xml:space="preserve"> Publicar la convocatoria en el SECG y en la página electrónica del Municipio, pudiendo además llevar a cabo su publicación en uno de los diarios de mayor circulación en el Estado, o en la República Mexicana, en caso de considerarlo conveniente;</w:t>
      </w:r>
    </w:p>
    <w:p w:rsidR="00815FF7" w:rsidRPr="00815FF7" w:rsidRDefault="00815FF7" w:rsidP="00815FF7">
      <w:pPr>
        <w:pStyle w:val="Prrafodelista"/>
        <w:numPr>
          <w:ilvl w:val="0"/>
          <w:numId w:val="2"/>
        </w:numPr>
        <w:ind w:left="1134" w:right="1134" w:firstLine="0"/>
        <w:rPr>
          <w:rFonts w:ascii="Arial" w:hAnsi="Arial" w:cs="Arial"/>
          <w:i/>
          <w:sz w:val="20"/>
          <w:szCs w:val="20"/>
        </w:rPr>
      </w:pPr>
      <w:r w:rsidRPr="00815FF7">
        <w:rPr>
          <w:rFonts w:ascii="Arial" w:hAnsi="Arial" w:cs="Arial"/>
          <w:i/>
          <w:sz w:val="20"/>
          <w:szCs w:val="20"/>
        </w:rPr>
        <w:t xml:space="preserve">La venta se llevará a cabo mediante subasta o remate, en el que deberán adjudicarse los bienes al postor que presente la puja más alta; IV. Las personas físicas o jurídicas que deseen adquirir los bienes por subastar, propondrán sus ofertas en la forma y términos que se establezcan en la convocatoria o bases que se emitan al respecto; y V. La seriedad de las posturas de los participantes deberá garantizarse en los términos dispuestos en la Ley, el presente reglamento, y la convocatoria correspondiente. La garantía señalada en esta fracción le será </w:t>
      </w:r>
      <w:r w:rsidRPr="00815FF7">
        <w:rPr>
          <w:rFonts w:ascii="Arial" w:hAnsi="Arial" w:cs="Arial"/>
          <w:i/>
          <w:sz w:val="20"/>
          <w:szCs w:val="20"/>
        </w:rPr>
        <w:lastRenderedPageBreak/>
        <w:t xml:space="preserve">devuelta a quienes no se les adjudique la venta de los bienes, mientras que podrá no serle devuelta al adjudicado, con la finalidad de que sea tomada en cuenta como anticipo a cuenta del pago del precio propuesto. VI. La garantía señalada en la fracción anterior quedara a favor del Municipio cuando el adjudicado incumpla y en un plazo máximo de 5 días hábiles posteriores a la adjudicación de los bienes no complete el valor del bien adjudicado; además se </w:t>
      </w:r>
      <w:proofErr w:type="gramStart"/>
      <w:r w:rsidRPr="00815FF7">
        <w:rPr>
          <w:rFonts w:ascii="Arial" w:hAnsi="Arial" w:cs="Arial"/>
          <w:i/>
          <w:sz w:val="20"/>
          <w:szCs w:val="20"/>
        </w:rPr>
        <w:t>vetara</w:t>
      </w:r>
      <w:proofErr w:type="gramEnd"/>
      <w:r w:rsidRPr="00815FF7">
        <w:rPr>
          <w:rFonts w:ascii="Arial" w:hAnsi="Arial" w:cs="Arial"/>
          <w:i/>
          <w:sz w:val="20"/>
          <w:szCs w:val="20"/>
        </w:rPr>
        <w:t xml:space="preserve"> para que participe en posteriores remates. </w:t>
      </w:r>
    </w:p>
    <w:p w:rsidR="00815FF7" w:rsidRDefault="00815FF7" w:rsidP="00815FF7">
      <w:pPr>
        <w:ind w:left="1134" w:right="1134"/>
        <w:jc w:val="both"/>
        <w:rPr>
          <w:rFonts w:ascii="Arial" w:hAnsi="Arial" w:cs="Arial"/>
          <w:i/>
          <w:sz w:val="20"/>
          <w:szCs w:val="20"/>
        </w:rPr>
      </w:pPr>
    </w:p>
    <w:p w:rsidR="00815FF7" w:rsidRPr="00815FF7" w:rsidRDefault="00815FF7" w:rsidP="00815FF7">
      <w:pPr>
        <w:ind w:left="1134" w:right="1134"/>
        <w:jc w:val="both"/>
        <w:rPr>
          <w:rFonts w:ascii="Arial" w:hAnsi="Arial" w:cs="Arial"/>
          <w:i/>
          <w:sz w:val="20"/>
          <w:szCs w:val="20"/>
        </w:rPr>
      </w:pPr>
      <w:r w:rsidRPr="00815FF7">
        <w:rPr>
          <w:rFonts w:ascii="Arial" w:hAnsi="Arial" w:cs="Arial"/>
          <w:b/>
          <w:i/>
          <w:sz w:val="20"/>
          <w:szCs w:val="20"/>
        </w:rPr>
        <w:t>Artículo 117.-</w:t>
      </w:r>
      <w:r w:rsidRPr="00815FF7">
        <w:rPr>
          <w:rFonts w:ascii="Arial" w:hAnsi="Arial" w:cs="Arial"/>
          <w:i/>
          <w:sz w:val="20"/>
          <w:szCs w:val="20"/>
        </w:rPr>
        <w:t xml:space="preserve"> Si en la primera almoneda no se hubiesen enajenado los bienes, se estará a lo siguiente: 32 I. Se llevará a cabo una segunda almoneda en la que se reducirá un 10% del valor que arrojó el avalúo; II. De no realizarse la enajenación en la segunda almoneda, se llevará a cabo una tercera almoneda, en la que se considerarán las dos terceras partes del avalúo practicado, como postura legal; y III. De no realizarse en la tercera almoneda, el Pleno del Ayuntamiento determinará el destino de los bienes. Las posturas se realizarán en la forma y términos que establezca la Convocante. </w:t>
      </w:r>
    </w:p>
    <w:p w:rsidR="00815FF7" w:rsidRPr="00815FF7" w:rsidRDefault="00815FF7" w:rsidP="00815FF7">
      <w:pPr>
        <w:ind w:left="1134" w:right="1134"/>
        <w:jc w:val="both"/>
        <w:rPr>
          <w:rFonts w:ascii="Arial" w:hAnsi="Arial" w:cs="Arial"/>
          <w:b/>
          <w:i/>
          <w:sz w:val="20"/>
          <w:szCs w:val="20"/>
        </w:rPr>
      </w:pPr>
      <w:r w:rsidRPr="00815FF7">
        <w:rPr>
          <w:rFonts w:ascii="Arial" w:hAnsi="Arial" w:cs="Arial"/>
          <w:b/>
          <w:i/>
          <w:sz w:val="20"/>
          <w:szCs w:val="20"/>
        </w:rPr>
        <w:t>Artículo 118.-</w:t>
      </w:r>
      <w:r w:rsidRPr="00815FF7">
        <w:rPr>
          <w:rFonts w:ascii="Arial" w:hAnsi="Arial" w:cs="Arial"/>
          <w:i/>
          <w:sz w:val="20"/>
          <w:szCs w:val="20"/>
        </w:rPr>
        <w:t xml:space="preserve"> El postor que resulte adjudicado, previo pago total, tendrá un plazo máximo de quince días naturales para retirar los bienes respectivos a partir de la fecha de adjudicación o del pesaje respectivo. En caso de que el adjudicado no retire los bienes en el plazo estipulado, se le hará efectiva la garantía otorgada, y se realizara lo estipulado en el artículo 114 de este reglamento.</w:t>
      </w:r>
    </w:p>
    <w:p w:rsidR="00172621" w:rsidRPr="00815FF7" w:rsidRDefault="00172621" w:rsidP="00815FF7">
      <w:pPr>
        <w:pStyle w:val="Sinespaciado"/>
        <w:ind w:left="1134" w:right="1134"/>
        <w:jc w:val="both"/>
        <w:rPr>
          <w:rFonts w:ascii="Arial" w:hAnsi="Arial" w:cs="Arial"/>
          <w:bCs/>
          <w:i/>
          <w:sz w:val="20"/>
          <w:szCs w:val="20"/>
          <w:lang w:val="es-ES"/>
        </w:rPr>
      </w:pPr>
    </w:p>
    <w:p w:rsidR="00172621" w:rsidRDefault="00172621" w:rsidP="004B77CF">
      <w:pPr>
        <w:pStyle w:val="Sinespaciado"/>
        <w:jc w:val="both"/>
        <w:rPr>
          <w:rFonts w:ascii="Arial" w:hAnsi="Arial" w:cs="Arial"/>
          <w:bCs/>
          <w:sz w:val="24"/>
          <w:szCs w:val="24"/>
          <w:lang w:val="es-ES"/>
        </w:rPr>
      </w:pPr>
      <w:r>
        <w:rPr>
          <w:rFonts w:ascii="Arial" w:hAnsi="Arial" w:cs="Arial"/>
          <w:bCs/>
          <w:sz w:val="24"/>
          <w:szCs w:val="24"/>
          <w:lang w:val="es-ES"/>
        </w:rPr>
        <w:t xml:space="preserve"> </w:t>
      </w:r>
    </w:p>
    <w:p w:rsidR="004B77CF" w:rsidRDefault="004B77CF" w:rsidP="004B77CF">
      <w:pPr>
        <w:pStyle w:val="Sinespaciado"/>
        <w:jc w:val="both"/>
        <w:rPr>
          <w:rFonts w:ascii="Arial" w:hAnsi="Arial" w:cs="Arial"/>
          <w:bCs/>
          <w:sz w:val="24"/>
          <w:szCs w:val="24"/>
          <w:lang w:val="es-ES"/>
        </w:rPr>
      </w:pPr>
      <w:r>
        <w:rPr>
          <w:rFonts w:ascii="Arial" w:hAnsi="Arial" w:cs="Arial"/>
          <w:bCs/>
          <w:sz w:val="24"/>
          <w:szCs w:val="24"/>
          <w:lang w:val="es-ES"/>
        </w:rPr>
        <w:tab/>
        <w:t xml:space="preserve">Por lo anteriormente expuesto, fundado y motivado la Comisión Edilicia Permanente de Hacienda Pública y Patrimonio Municipal, proponemos para su aprobación dictamen que contiene los siguientes: </w:t>
      </w:r>
    </w:p>
    <w:p w:rsidR="004B77CF" w:rsidRDefault="004B77CF" w:rsidP="004B77CF">
      <w:pPr>
        <w:pStyle w:val="Sinespaciado"/>
        <w:jc w:val="both"/>
        <w:rPr>
          <w:rFonts w:ascii="Arial" w:hAnsi="Arial" w:cs="Arial"/>
          <w:bCs/>
          <w:sz w:val="24"/>
          <w:szCs w:val="24"/>
          <w:lang w:val="es-ES"/>
        </w:rPr>
      </w:pPr>
    </w:p>
    <w:p w:rsidR="004B77CF" w:rsidRDefault="004B77CF" w:rsidP="004B77CF">
      <w:pPr>
        <w:pStyle w:val="Sinespaciado"/>
        <w:jc w:val="center"/>
        <w:rPr>
          <w:rFonts w:ascii="Arial" w:hAnsi="Arial" w:cs="Arial"/>
          <w:b/>
          <w:bCs/>
          <w:sz w:val="24"/>
          <w:szCs w:val="24"/>
          <w:lang w:val="es-ES"/>
        </w:rPr>
      </w:pPr>
      <w:r w:rsidRPr="00477492">
        <w:rPr>
          <w:rFonts w:ascii="Arial" w:hAnsi="Arial" w:cs="Arial"/>
          <w:b/>
          <w:bCs/>
          <w:sz w:val="24"/>
          <w:szCs w:val="24"/>
          <w:lang w:val="es-ES"/>
        </w:rPr>
        <w:t>RESOLUTIVOS:</w:t>
      </w:r>
    </w:p>
    <w:p w:rsidR="004B77CF" w:rsidRDefault="004B77CF" w:rsidP="004B77CF">
      <w:pPr>
        <w:pStyle w:val="Sinespaciado"/>
        <w:jc w:val="center"/>
        <w:rPr>
          <w:rFonts w:ascii="Arial" w:hAnsi="Arial" w:cs="Arial"/>
          <w:b/>
          <w:bCs/>
          <w:sz w:val="24"/>
          <w:szCs w:val="24"/>
          <w:lang w:val="es-ES"/>
        </w:rPr>
      </w:pPr>
    </w:p>
    <w:p w:rsidR="004B77CF" w:rsidRDefault="004B77CF" w:rsidP="004B77CF">
      <w:pPr>
        <w:jc w:val="both"/>
        <w:rPr>
          <w:rFonts w:ascii="Arial" w:hAnsi="Arial" w:cs="Arial"/>
          <w:bCs/>
          <w:sz w:val="24"/>
          <w:szCs w:val="24"/>
          <w:lang w:val="es-ES"/>
        </w:rPr>
      </w:pPr>
      <w:r>
        <w:rPr>
          <w:rFonts w:ascii="Arial" w:hAnsi="Arial" w:cs="Arial"/>
          <w:b/>
          <w:bCs/>
          <w:sz w:val="24"/>
          <w:szCs w:val="24"/>
          <w:lang w:val="es-ES"/>
        </w:rPr>
        <w:tab/>
        <w:t xml:space="preserve">PRIMERO.- </w:t>
      </w:r>
      <w:r>
        <w:rPr>
          <w:rFonts w:ascii="Arial" w:hAnsi="Arial" w:cs="Arial"/>
          <w:bCs/>
          <w:sz w:val="24"/>
          <w:szCs w:val="24"/>
          <w:lang w:val="es-ES"/>
        </w:rPr>
        <w:t xml:space="preserve">Se autoriza y aprueba por el Pleno de este Honorable Ayuntamiento Constitucional de Zapotlán el Grande, Jalisco, la </w:t>
      </w:r>
      <w:r w:rsidRPr="0049026A">
        <w:rPr>
          <w:rFonts w:ascii="Arial" w:hAnsi="Arial" w:cs="Arial"/>
          <w:b/>
          <w:bCs/>
          <w:sz w:val="24"/>
          <w:szCs w:val="24"/>
          <w:lang w:val="es-ES"/>
        </w:rPr>
        <w:t>BAJA</w:t>
      </w:r>
      <w:r w:rsidR="00CD2C8D">
        <w:rPr>
          <w:rFonts w:ascii="Arial" w:hAnsi="Arial" w:cs="Arial"/>
          <w:b/>
          <w:bCs/>
          <w:sz w:val="24"/>
          <w:szCs w:val="24"/>
          <w:lang w:val="es-ES"/>
        </w:rPr>
        <w:t xml:space="preserve"> DEFINITIVA </w:t>
      </w:r>
      <w:r>
        <w:rPr>
          <w:rFonts w:ascii="Arial" w:hAnsi="Arial" w:cs="Arial"/>
          <w:bCs/>
          <w:sz w:val="24"/>
          <w:szCs w:val="24"/>
          <w:lang w:val="es-ES"/>
        </w:rPr>
        <w:t xml:space="preserve"> de los </w:t>
      </w:r>
      <w:r w:rsidRPr="0049026A">
        <w:rPr>
          <w:rFonts w:ascii="Arial" w:hAnsi="Arial" w:cs="Arial"/>
          <w:b/>
          <w:bCs/>
          <w:sz w:val="24"/>
          <w:szCs w:val="24"/>
          <w:lang w:val="es-ES"/>
        </w:rPr>
        <w:t>4</w:t>
      </w:r>
      <w:r w:rsidR="00CD2C8D">
        <w:rPr>
          <w:rFonts w:ascii="Arial" w:hAnsi="Arial" w:cs="Arial"/>
          <w:b/>
          <w:bCs/>
          <w:sz w:val="24"/>
          <w:szCs w:val="24"/>
          <w:lang w:val="es-ES"/>
        </w:rPr>
        <w:t>9</w:t>
      </w:r>
      <w:r w:rsidRPr="0049026A">
        <w:rPr>
          <w:rFonts w:ascii="Arial" w:hAnsi="Arial" w:cs="Arial"/>
          <w:b/>
          <w:bCs/>
          <w:sz w:val="24"/>
          <w:szCs w:val="24"/>
          <w:lang w:val="es-ES"/>
        </w:rPr>
        <w:t xml:space="preserve"> </w:t>
      </w:r>
      <w:r>
        <w:rPr>
          <w:rFonts w:ascii="Arial" w:hAnsi="Arial" w:cs="Arial"/>
          <w:b/>
          <w:bCs/>
          <w:sz w:val="24"/>
          <w:szCs w:val="24"/>
          <w:lang w:val="es-ES"/>
        </w:rPr>
        <w:t xml:space="preserve">CUARENTA </w:t>
      </w:r>
      <w:r w:rsidRPr="0049026A">
        <w:rPr>
          <w:rFonts w:ascii="Arial" w:hAnsi="Arial" w:cs="Arial"/>
          <w:b/>
          <w:bCs/>
          <w:sz w:val="24"/>
          <w:szCs w:val="24"/>
          <w:lang w:val="es-ES"/>
        </w:rPr>
        <w:t xml:space="preserve">Y </w:t>
      </w:r>
      <w:r w:rsidR="00CD2C8D">
        <w:rPr>
          <w:rFonts w:ascii="Arial" w:hAnsi="Arial" w:cs="Arial"/>
          <w:b/>
          <w:bCs/>
          <w:sz w:val="24"/>
          <w:szCs w:val="24"/>
          <w:lang w:val="es-ES"/>
        </w:rPr>
        <w:t xml:space="preserve">NUEVE </w:t>
      </w:r>
      <w:r w:rsidRPr="0049026A">
        <w:rPr>
          <w:rFonts w:ascii="Arial" w:hAnsi="Arial" w:cs="Arial"/>
          <w:b/>
          <w:bCs/>
          <w:sz w:val="24"/>
          <w:szCs w:val="24"/>
          <w:lang w:val="es-ES"/>
        </w:rPr>
        <w:t>BIENES MUEBLES</w:t>
      </w:r>
      <w:r>
        <w:rPr>
          <w:rFonts w:ascii="Arial" w:hAnsi="Arial" w:cs="Arial"/>
          <w:bCs/>
          <w:sz w:val="24"/>
          <w:szCs w:val="24"/>
          <w:lang w:val="es-ES"/>
        </w:rPr>
        <w:t xml:space="preserve"> </w:t>
      </w:r>
      <w:r w:rsidRPr="00CD2C8D">
        <w:rPr>
          <w:rFonts w:ascii="Arial" w:hAnsi="Arial" w:cs="Arial"/>
          <w:b/>
          <w:bCs/>
          <w:sz w:val="24"/>
          <w:szCs w:val="24"/>
          <w:lang w:val="es-ES"/>
        </w:rPr>
        <w:t>(</w:t>
      </w:r>
      <w:r w:rsidR="00CD2C8D" w:rsidRPr="00CD2C8D">
        <w:rPr>
          <w:rFonts w:ascii="Arial" w:hAnsi="Arial" w:cs="Arial"/>
          <w:b/>
          <w:bCs/>
          <w:sz w:val="24"/>
          <w:szCs w:val="24"/>
          <w:lang w:val="es-ES"/>
        </w:rPr>
        <w:t>VEHÍCULOS</w:t>
      </w:r>
      <w:r w:rsidRPr="00CD2C8D">
        <w:rPr>
          <w:rFonts w:ascii="Arial" w:hAnsi="Arial" w:cs="Arial"/>
          <w:b/>
          <w:bCs/>
          <w:sz w:val="24"/>
          <w:szCs w:val="24"/>
          <w:lang w:val="es-ES"/>
        </w:rPr>
        <w:t>)</w:t>
      </w:r>
      <w:r>
        <w:rPr>
          <w:rFonts w:ascii="Arial" w:hAnsi="Arial" w:cs="Arial"/>
          <w:bCs/>
          <w:sz w:val="24"/>
          <w:szCs w:val="24"/>
          <w:lang w:val="es-ES"/>
        </w:rPr>
        <w:t xml:space="preserve"> que se encuentran fuera de servicio, mencionados y enlistados en el cuerpo del presente dictamen, sean </w:t>
      </w:r>
      <w:r w:rsidR="00CD2C8D">
        <w:rPr>
          <w:rFonts w:ascii="Arial" w:hAnsi="Arial" w:cs="Arial"/>
          <w:bCs/>
          <w:sz w:val="24"/>
          <w:szCs w:val="24"/>
          <w:lang w:val="es-ES"/>
        </w:rPr>
        <w:t>subastados</w:t>
      </w:r>
      <w:r w:rsidR="009D42A7">
        <w:rPr>
          <w:rFonts w:ascii="Arial" w:hAnsi="Arial" w:cs="Arial"/>
          <w:bCs/>
          <w:sz w:val="24"/>
          <w:szCs w:val="24"/>
          <w:lang w:val="es-ES"/>
        </w:rPr>
        <w:t xml:space="preserve"> conforme a lo que determina el avalúo de acuerdo</w:t>
      </w:r>
      <w:r w:rsidR="00CD2C8D">
        <w:rPr>
          <w:rFonts w:ascii="Arial" w:hAnsi="Arial" w:cs="Arial"/>
          <w:bCs/>
          <w:sz w:val="24"/>
          <w:szCs w:val="24"/>
          <w:lang w:val="es-ES"/>
        </w:rPr>
        <w:t xml:space="preserve"> a la fundamentación transcrita, para lo cual dicho procedimiento deberá llevarlo a cabo la Dirección de Proveeduría de este Municipio de Zapotlán el Grande, J</w:t>
      </w:r>
      <w:r w:rsidR="00201708">
        <w:rPr>
          <w:rFonts w:ascii="Arial" w:hAnsi="Arial" w:cs="Arial"/>
          <w:bCs/>
          <w:sz w:val="24"/>
          <w:szCs w:val="24"/>
          <w:lang w:val="es-ES"/>
        </w:rPr>
        <w:t xml:space="preserve">alisco, quedando cubiertos los supuestos para su procedencia. </w:t>
      </w:r>
      <w:r w:rsidR="00CD2C8D">
        <w:rPr>
          <w:rFonts w:ascii="Arial" w:hAnsi="Arial" w:cs="Arial"/>
          <w:bCs/>
          <w:sz w:val="24"/>
          <w:szCs w:val="24"/>
          <w:lang w:val="es-ES"/>
        </w:rPr>
        <w:t xml:space="preserve"> </w:t>
      </w:r>
    </w:p>
    <w:p w:rsidR="004B77CF" w:rsidRDefault="004B77CF" w:rsidP="004B77CF">
      <w:pPr>
        <w:pStyle w:val="Sinespaciado"/>
        <w:ind w:firstLine="708"/>
        <w:jc w:val="both"/>
        <w:rPr>
          <w:rFonts w:ascii="Arial" w:hAnsi="Arial" w:cs="Arial"/>
          <w:bCs/>
          <w:sz w:val="24"/>
          <w:szCs w:val="24"/>
          <w:lang w:val="es-ES"/>
        </w:rPr>
      </w:pPr>
      <w:proofErr w:type="gramStart"/>
      <w:r w:rsidRPr="00477492">
        <w:rPr>
          <w:rFonts w:ascii="Arial" w:hAnsi="Arial" w:cs="Arial"/>
          <w:b/>
          <w:bCs/>
          <w:sz w:val="24"/>
          <w:szCs w:val="24"/>
          <w:lang w:val="es-ES"/>
        </w:rPr>
        <w:t>SEGUNDO.</w:t>
      </w:r>
      <w:r>
        <w:rPr>
          <w:rFonts w:ascii="Arial" w:hAnsi="Arial" w:cs="Arial"/>
          <w:bCs/>
          <w:sz w:val="24"/>
          <w:szCs w:val="24"/>
          <w:lang w:val="es-ES"/>
        </w:rPr>
        <w:t>-</w:t>
      </w:r>
      <w:proofErr w:type="gramEnd"/>
      <w:r>
        <w:rPr>
          <w:rFonts w:ascii="Arial" w:hAnsi="Arial" w:cs="Arial"/>
          <w:bCs/>
          <w:sz w:val="24"/>
          <w:szCs w:val="24"/>
          <w:lang w:val="es-ES"/>
        </w:rPr>
        <w:t xml:space="preserve"> Se faculta al Presidente Municipal, para que por conducto de la Licenciada Ana María del Toro Torres en su carácter de Encargada de la Hacienda Municipal, a través de la </w:t>
      </w:r>
      <w:r w:rsidR="00CD2C8D">
        <w:rPr>
          <w:rFonts w:ascii="Arial" w:hAnsi="Arial" w:cs="Arial"/>
          <w:bCs/>
          <w:sz w:val="24"/>
          <w:szCs w:val="24"/>
          <w:lang w:val="es-ES"/>
        </w:rPr>
        <w:t>Jefatura</w:t>
      </w:r>
      <w:r>
        <w:rPr>
          <w:rFonts w:ascii="Arial" w:hAnsi="Arial" w:cs="Arial"/>
          <w:bCs/>
          <w:sz w:val="24"/>
          <w:szCs w:val="24"/>
          <w:lang w:val="es-ES"/>
        </w:rPr>
        <w:t xml:space="preserve"> de Patrimonio Municipal realice las gestiones necesarias para la baja de los bienes muebles propiedad del Municipio de Zapotlán el Grande, Jalisco, y se dé un destino final como corresponde, a efecto de dar cumplimiento con el presente acuerdo. </w:t>
      </w:r>
    </w:p>
    <w:p w:rsidR="004B77CF" w:rsidRPr="00B45FDE" w:rsidRDefault="004B77CF" w:rsidP="00FA74A1">
      <w:pPr>
        <w:ind w:firstLine="708"/>
        <w:jc w:val="both"/>
        <w:rPr>
          <w:rFonts w:ascii="Arial" w:hAnsi="Arial" w:cs="Arial"/>
          <w:b/>
          <w:bCs/>
          <w:sz w:val="24"/>
          <w:szCs w:val="24"/>
          <w:lang w:val="es-ES"/>
        </w:rPr>
      </w:pPr>
      <w:r w:rsidRPr="00FA74A1">
        <w:rPr>
          <w:rFonts w:ascii="Arial" w:hAnsi="Arial" w:cs="Arial"/>
          <w:b/>
          <w:bCs/>
          <w:sz w:val="24"/>
          <w:szCs w:val="24"/>
          <w:lang w:val="es-ES"/>
        </w:rPr>
        <w:lastRenderedPageBreak/>
        <w:t>TERCERO</w:t>
      </w:r>
      <w:r w:rsidRPr="009D42A7">
        <w:rPr>
          <w:rFonts w:ascii="Arial" w:hAnsi="Arial" w:cs="Arial"/>
          <w:bCs/>
          <w:sz w:val="24"/>
          <w:szCs w:val="24"/>
          <w:lang w:val="es-ES"/>
        </w:rPr>
        <w:t xml:space="preserve">.- Notifíquese el presente dictamen a la </w:t>
      </w:r>
      <w:r w:rsidR="00CD2C8D" w:rsidRPr="009D42A7">
        <w:rPr>
          <w:rFonts w:ascii="Arial" w:hAnsi="Arial" w:cs="Arial"/>
          <w:bCs/>
          <w:sz w:val="24"/>
          <w:szCs w:val="24"/>
          <w:lang w:val="es-ES"/>
        </w:rPr>
        <w:t>Jefa</w:t>
      </w:r>
      <w:r w:rsidRPr="009D42A7">
        <w:rPr>
          <w:rFonts w:ascii="Arial" w:hAnsi="Arial" w:cs="Arial"/>
          <w:bCs/>
          <w:sz w:val="24"/>
          <w:szCs w:val="24"/>
          <w:lang w:val="es-ES"/>
        </w:rPr>
        <w:t xml:space="preserve"> de Patrimonio Municipal</w:t>
      </w:r>
      <w:r w:rsidR="009D42A7">
        <w:rPr>
          <w:rFonts w:ascii="Arial" w:hAnsi="Arial" w:cs="Arial"/>
          <w:bCs/>
          <w:sz w:val="24"/>
          <w:szCs w:val="24"/>
          <w:lang w:val="es-ES"/>
        </w:rPr>
        <w:t xml:space="preserve"> y Directora de Proveeduría Municipal  a fin de realizar </w:t>
      </w:r>
      <w:r w:rsidRPr="009D42A7">
        <w:rPr>
          <w:rFonts w:ascii="Arial" w:hAnsi="Arial" w:cs="Arial"/>
          <w:bCs/>
          <w:sz w:val="24"/>
          <w:szCs w:val="24"/>
          <w:lang w:val="es-ES"/>
        </w:rPr>
        <w:t xml:space="preserve">el debido cumplimiento a lo ordenado en el  resolutivo </w:t>
      </w:r>
      <w:r w:rsidR="009C0C03" w:rsidRPr="009D42A7">
        <w:rPr>
          <w:rFonts w:ascii="Arial" w:hAnsi="Arial" w:cs="Arial"/>
          <w:bCs/>
          <w:sz w:val="24"/>
          <w:szCs w:val="24"/>
          <w:lang w:val="es-ES"/>
        </w:rPr>
        <w:t xml:space="preserve">primero, conforme los artículos 88  de Ley de Gobierno y la Administración Pública Municipal del Estado de Jalisco y sus Municipios, artículos 138 al 142, </w:t>
      </w:r>
      <w:r w:rsidR="009C0C03" w:rsidRPr="009D42A7">
        <w:rPr>
          <w:rFonts w:ascii="Arial" w:eastAsia="Times New Roman" w:hAnsi="Arial" w:cs="Arial"/>
          <w:bCs/>
          <w:sz w:val="24"/>
          <w:szCs w:val="24"/>
        </w:rPr>
        <w:t>Ley de Compras Gubernamentales, Enajenaciones y Contrataciones de Servicios del Estado d</w:t>
      </w:r>
      <w:r w:rsidR="009D42A7" w:rsidRPr="009D42A7">
        <w:rPr>
          <w:rFonts w:ascii="Arial" w:eastAsia="Times New Roman" w:hAnsi="Arial" w:cs="Arial"/>
          <w:bCs/>
          <w:sz w:val="24"/>
          <w:szCs w:val="24"/>
        </w:rPr>
        <w:t>e Jalisco, artículos 115 al 118</w:t>
      </w:r>
      <w:r w:rsidR="009D42A7">
        <w:rPr>
          <w:rFonts w:ascii="Arial" w:eastAsia="Times New Roman" w:hAnsi="Arial" w:cs="Arial"/>
          <w:bCs/>
          <w:sz w:val="24"/>
          <w:szCs w:val="24"/>
        </w:rPr>
        <w:t xml:space="preserve"> del R</w:t>
      </w:r>
      <w:r w:rsidR="009D42A7">
        <w:rPr>
          <w:rFonts w:ascii="Arial" w:hAnsi="Arial" w:cs="Arial"/>
          <w:sz w:val="24"/>
          <w:szCs w:val="24"/>
        </w:rPr>
        <w:t>eglamento d</w:t>
      </w:r>
      <w:r w:rsidR="009D42A7" w:rsidRPr="009D42A7">
        <w:rPr>
          <w:rFonts w:ascii="Arial" w:hAnsi="Arial" w:cs="Arial"/>
          <w:sz w:val="24"/>
          <w:szCs w:val="24"/>
        </w:rPr>
        <w:t>e Compras</w:t>
      </w:r>
      <w:r w:rsidR="009D42A7">
        <w:rPr>
          <w:rFonts w:ascii="Arial" w:hAnsi="Arial" w:cs="Arial"/>
          <w:sz w:val="24"/>
          <w:szCs w:val="24"/>
        </w:rPr>
        <w:t xml:space="preserve"> Gubernamentales, Contratación de Servicios, Arrendamientos y Enajenaciones,</w:t>
      </w:r>
      <w:r>
        <w:rPr>
          <w:rFonts w:ascii="Arial" w:hAnsi="Arial" w:cs="Arial"/>
          <w:bCs/>
          <w:sz w:val="24"/>
          <w:szCs w:val="24"/>
          <w:lang w:val="es-ES"/>
        </w:rPr>
        <w:t xml:space="preserve"> rinda un informe pormenorizado </w:t>
      </w:r>
      <w:r w:rsidR="009D42A7">
        <w:rPr>
          <w:rFonts w:ascii="Arial" w:hAnsi="Arial" w:cs="Arial"/>
          <w:bCs/>
          <w:sz w:val="24"/>
          <w:szCs w:val="24"/>
          <w:lang w:val="es-ES"/>
        </w:rPr>
        <w:t xml:space="preserve">una vez culminado los trabajos de subasta </w:t>
      </w:r>
      <w:r>
        <w:rPr>
          <w:rFonts w:ascii="Arial" w:hAnsi="Arial" w:cs="Arial"/>
          <w:bCs/>
          <w:sz w:val="24"/>
          <w:szCs w:val="24"/>
          <w:lang w:val="es-ES"/>
        </w:rPr>
        <w:t xml:space="preserve">a la Comisión Edilicia Permanente de Hacienda Pública y Patrimonio Municipal, sobre el destino final de los bienes descritos y dados de baja del patrimonio del Municipio de Zapotlán el Grande, Jalisco.  </w:t>
      </w:r>
      <w:r w:rsidRPr="00B45FDE">
        <w:rPr>
          <w:rFonts w:ascii="Arial" w:hAnsi="Arial" w:cs="Arial"/>
          <w:b/>
          <w:bCs/>
          <w:sz w:val="24"/>
          <w:szCs w:val="24"/>
          <w:lang w:val="es-ES"/>
        </w:rPr>
        <w:t xml:space="preserve"> </w:t>
      </w:r>
    </w:p>
    <w:p w:rsidR="004B77CF" w:rsidRDefault="004B77CF" w:rsidP="004B77CF">
      <w:pPr>
        <w:pStyle w:val="Sinespaciado"/>
        <w:ind w:firstLine="708"/>
        <w:jc w:val="both"/>
        <w:rPr>
          <w:rFonts w:ascii="Arial" w:hAnsi="Arial" w:cs="Arial"/>
          <w:bCs/>
          <w:sz w:val="24"/>
          <w:szCs w:val="24"/>
          <w:lang w:val="es-ES"/>
        </w:rPr>
      </w:pPr>
    </w:p>
    <w:p w:rsidR="00CD2C8D" w:rsidRPr="00CD2C8D" w:rsidRDefault="004B77CF" w:rsidP="004B77CF">
      <w:pPr>
        <w:pStyle w:val="Sinespaciado"/>
        <w:ind w:firstLine="708"/>
        <w:jc w:val="both"/>
        <w:rPr>
          <w:rFonts w:ascii="Arial" w:hAnsi="Arial" w:cs="Arial"/>
          <w:bCs/>
          <w:sz w:val="24"/>
          <w:szCs w:val="24"/>
          <w:lang w:val="es-ES"/>
        </w:rPr>
      </w:pPr>
      <w:proofErr w:type="gramStart"/>
      <w:r>
        <w:rPr>
          <w:rFonts w:ascii="Arial" w:hAnsi="Arial" w:cs="Arial"/>
          <w:b/>
          <w:bCs/>
          <w:sz w:val="24"/>
          <w:szCs w:val="24"/>
          <w:lang w:val="es-ES"/>
        </w:rPr>
        <w:t>CUARTO</w:t>
      </w:r>
      <w:r w:rsidRPr="00B33C9C">
        <w:rPr>
          <w:rFonts w:ascii="Arial" w:hAnsi="Arial" w:cs="Arial"/>
          <w:b/>
          <w:bCs/>
          <w:sz w:val="24"/>
          <w:szCs w:val="24"/>
          <w:lang w:val="es-ES"/>
        </w:rPr>
        <w:t>.-</w:t>
      </w:r>
      <w:proofErr w:type="gramEnd"/>
      <w:r w:rsidRPr="00B33C9C">
        <w:rPr>
          <w:rFonts w:ascii="Arial" w:hAnsi="Arial" w:cs="Arial"/>
          <w:b/>
          <w:bCs/>
          <w:sz w:val="24"/>
          <w:szCs w:val="24"/>
          <w:lang w:val="es-ES"/>
        </w:rPr>
        <w:t xml:space="preserve"> </w:t>
      </w:r>
      <w:r w:rsidR="00CD2C8D">
        <w:rPr>
          <w:rFonts w:ascii="Arial" w:hAnsi="Arial" w:cs="Arial"/>
          <w:bCs/>
          <w:sz w:val="24"/>
          <w:szCs w:val="24"/>
          <w:lang w:val="es-ES"/>
        </w:rPr>
        <w:t>Se instruye y notifíquese a la Directora de Proveeduría Municipal, a efecto de que lle</w:t>
      </w:r>
      <w:r w:rsidR="00FA74A1">
        <w:rPr>
          <w:rFonts w:ascii="Arial" w:hAnsi="Arial" w:cs="Arial"/>
          <w:bCs/>
          <w:sz w:val="24"/>
          <w:szCs w:val="24"/>
          <w:lang w:val="es-ES"/>
        </w:rPr>
        <w:t>ve a cabo la subasta planteada mediante convocatoria.</w:t>
      </w:r>
    </w:p>
    <w:p w:rsidR="00CD2C8D" w:rsidRDefault="00CD2C8D" w:rsidP="004B77CF">
      <w:pPr>
        <w:pStyle w:val="Sinespaciado"/>
        <w:ind w:firstLine="708"/>
        <w:jc w:val="both"/>
        <w:rPr>
          <w:rFonts w:ascii="Arial" w:hAnsi="Arial" w:cs="Arial"/>
          <w:b/>
          <w:bCs/>
          <w:sz w:val="24"/>
          <w:szCs w:val="24"/>
          <w:lang w:val="es-ES"/>
        </w:rPr>
      </w:pPr>
    </w:p>
    <w:p w:rsidR="00CD2C8D" w:rsidRDefault="00CD2C8D" w:rsidP="004B77CF">
      <w:pPr>
        <w:pStyle w:val="Sinespaciado"/>
        <w:ind w:firstLine="708"/>
        <w:jc w:val="both"/>
        <w:rPr>
          <w:rFonts w:ascii="Arial" w:hAnsi="Arial" w:cs="Arial"/>
          <w:b/>
          <w:bCs/>
          <w:sz w:val="24"/>
          <w:szCs w:val="24"/>
          <w:lang w:val="es-ES"/>
        </w:rPr>
      </w:pPr>
    </w:p>
    <w:p w:rsidR="004B77CF" w:rsidRDefault="00CD2C8D" w:rsidP="004B77CF">
      <w:pPr>
        <w:pStyle w:val="Sinespaciado"/>
        <w:ind w:firstLine="708"/>
        <w:jc w:val="both"/>
        <w:rPr>
          <w:rFonts w:ascii="Arial" w:hAnsi="Arial" w:cs="Arial"/>
          <w:bCs/>
          <w:sz w:val="24"/>
          <w:szCs w:val="24"/>
          <w:lang w:val="es-ES"/>
        </w:rPr>
      </w:pPr>
      <w:proofErr w:type="gramStart"/>
      <w:r w:rsidRPr="00CD2C8D">
        <w:rPr>
          <w:rFonts w:ascii="Arial" w:hAnsi="Arial" w:cs="Arial"/>
          <w:b/>
          <w:bCs/>
          <w:sz w:val="24"/>
          <w:szCs w:val="24"/>
          <w:lang w:val="es-ES"/>
        </w:rPr>
        <w:t>QUINTO.-</w:t>
      </w:r>
      <w:proofErr w:type="gramEnd"/>
      <w:r w:rsidRPr="00CD2C8D">
        <w:rPr>
          <w:rFonts w:ascii="Arial" w:hAnsi="Arial" w:cs="Arial"/>
          <w:b/>
          <w:bCs/>
          <w:sz w:val="24"/>
          <w:szCs w:val="24"/>
          <w:lang w:val="es-ES"/>
        </w:rPr>
        <w:t xml:space="preserve"> </w:t>
      </w:r>
      <w:r w:rsidR="004B77CF">
        <w:rPr>
          <w:rFonts w:ascii="Arial" w:hAnsi="Arial" w:cs="Arial"/>
          <w:bCs/>
          <w:sz w:val="24"/>
          <w:szCs w:val="24"/>
          <w:lang w:val="es-ES"/>
        </w:rPr>
        <w:t xml:space="preserve">Notifíquese los presentes resolutivos a los CC. Presidente Municipal, a la Encargada de la Hacienda Municipal, a la </w:t>
      </w:r>
      <w:r>
        <w:rPr>
          <w:rFonts w:ascii="Arial" w:hAnsi="Arial" w:cs="Arial"/>
          <w:bCs/>
          <w:sz w:val="24"/>
          <w:szCs w:val="24"/>
          <w:lang w:val="es-ES"/>
        </w:rPr>
        <w:t xml:space="preserve">Jefa </w:t>
      </w:r>
      <w:r w:rsidR="004B77CF">
        <w:rPr>
          <w:rFonts w:ascii="Arial" w:hAnsi="Arial" w:cs="Arial"/>
          <w:bCs/>
          <w:sz w:val="24"/>
          <w:szCs w:val="24"/>
          <w:lang w:val="es-ES"/>
        </w:rPr>
        <w:t>de Patrimonio Municipal  para los efectos legales</w:t>
      </w:r>
      <w:r>
        <w:rPr>
          <w:rFonts w:ascii="Arial" w:hAnsi="Arial" w:cs="Arial"/>
          <w:bCs/>
          <w:sz w:val="24"/>
          <w:szCs w:val="24"/>
          <w:lang w:val="es-ES"/>
        </w:rPr>
        <w:t xml:space="preserve"> y administrativos </w:t>
      </w:r>
      <w:r w:rsidR="004B77CF">
        <w:rPr>
          <w:rFonts w:ascii="Arial" w:hAnsi="Arial" w:cs="Arial"/>
          <w:bCs/>
          <w:sz w:val="24"/>
          <w:szCs w:val="24"/>
          <w:lang w:val="es-ES"/>
        </w:rPr>
        <w:t xml:space="preserve">correspondientes. </w:t>
      </w:r>
    </w:p>
    <w:p w:rsidR="00CD2C8D" w:rsidRDefault="00CD2C8D" w:rsidP="004B77CF"/>
    <w:p w:rsidR="00CD2C8D" w:rsidRPr="00181910" w:rsidRDefault="00CD2C8D" w:rsidP="00CD2C8D">
      <w:pPr>
        <w:spacing w:after="0" w:line="240" w:lineRule="auto"/>
        <w:jc w:val="center"/>
        <w:rPr>
          <w:rFonts w:ascii="Arial" w:hAnsi="Arial" w:cs="Arial"/>
          <w:sz w:val="24"/>
          <w:szCs w:val="24"/>
        </w:rPr>
      </w:pPr>
      <w:r w:rsidRPr="00181910">
        <w:rPr>
          <w:rFonts w:ascii="Arial" w:hAnsi="Arial" w:cs="Arial"/>
          <w:sz w:val="24"/>
          <w:szCs w:val="24"/>
        </w:rPr>
        <w:t>A T E N T A M E N T E</w:t>
      </w:r>
    </w:p>
    <w:p w:rsidR="00CD2C8D" w:rsidRPr="00181910" w:rsidRDefault="00CD2C8D" w:rsidP="00CD2C8D">
      <w:pPr>
        <w:spacing w:after="0" w:line="240" w:lineRule="auto"/>
        <w:jc w:val="center"/>
        <w:rPr>
          <w:rFonts w:ascii="Arial" w:hAnsi="Arial" w:cs="Arial"/>
          <w:sz w:val="24"/>
          <w:szCs w:val="24"/>
        </w:rPr>
      </w:pPr>
      <w:r w:rsidRPr="00181910">
        <w:rPr>
          <w:rFonts w:ascii="Arial" w:hAnsi="Arial" w:cs="Arial"/>
          <w:sz w:val="24"/>
          <w:szCs w:val="24"/>
        </w:rPr>
        <w:t xml:space="preserve">“2023, año del Bicentenario del Nacimiento del Estado Libre y Soberano de Jalisco”. </w:t>
      </w:r>
    </w:p>
    <w:p w:rsidR="00CD2C8D" w:rsidRPr="00181910" w:rsidRDefault="00CD2C8D" w:rsidP="00CD2C8D">
      <w:pPr>
        <w:spacing w:after="0" w:line="240" w:lineRule="auto"/>
        <w:jc w:val="center"/>
        <w:rPr>
          <w:rFonts w:ascii="Arial" w:hAnsi="Arial" w:cs="Arial"/>
          <w:sz w:val="24"/>
          <w:szCs w:val="24"/>
        </w:rPr>
      </w:pPr>
      <w:r w:rsidRPr="00181910">
        <w:rPr>
          <w:rFonts w:ascii="Arial" w:hAnsi="Arial" w:cs="Arial"/>
          <w:sz w:val="24"/>
          <w:szCs w:val="24"/>
        </w:rPr>
        <w:t xml:space="preserve">“2023, Año del 140 Aniversario del Natalicio de José Clemente Orozco”. </w:t>
      </w:r>
    </w:p>
    <w:p w:rsidR="00CD2C8D" w:rsidRPr="00181910" w:rsidRDefault="00CD2C8D" w:rsidP="00CD2C8D">
      <w:pPr>
        <w:spacing w:after="0" w:line="240" w:lineRule="auto"/>
        <w:jc w:val="center"/>
        <w:rPr>
          <w:rFonts w:ascii="Arial" w:hAnsi="Arial" w:cs="Arial"/>
          <w:sz w:val="24"/>
          <w:szCs w:val="24"/>
        </w:rPr>
      </w:pPr>
      <w:r w:rsidRPr="00181910">
        <w:rPr>
          <w:rFonts w:ascii="Arial" w:hAnsi="Arial" w:cs="Arial"/>
          <w:sz w:val="24"/>
          <w:szCs w:val="24"/>
        </w:rPr>
        <w:t>Cd. Guzmán Municipio de Zapotlán el Grande, Jalisco.</w:t>
      </w:r>
    </w:p>
    <w:p w:rsidR="00CD2C8D" w:rsidRPr="00181910" w:rsidRDefault="00CD2C8D" w:rsidP="00CD2C8D">
      <w:pPr>
        <w:spacing w:after="0" w:line="240" w:lineRule="auto"/>
        <w:jc w:val="center"/>
        <w:rPr>
          <w:rFonts w:ascii="Arial" w:hAnsi="Arial" w:cs="Arial"/>
          <w:sz w:val="24"/>
          <w:szCs w:val="24"/>
        </w:rPr>
      </w:pPr>
      <w:r>
        <w:rPr>
          <w:rFonts w:ascii="Arial" w:hAnsi="Arial" w:cs="Arial"/>
          <w:sz w:val="24"/>
          <w:szCs w:val="24"/>
        </w:rPr>
        <w:t>A 01</w:t>
      </w:r>
      <w:r w:rsidRPr="00181910">
        <w:rPr>
          <w:rFonts w:ascii="Arial" w:hAnsi="Arial" w:cs="Arial"/>
          <w:sz w:val="24"/>
          <w:szCs w:val="24"/>
        </w:rPr>
        <w:t xml:space="preserve"> de </w:t>
      </w:r>
      <w:r w:rsidR="00FA74A1">
        <w:rPr>
          <w:rFonts w:ascii="Arial" w:hAnsi="Arial" w:cs="Arial"/>
          <w:sz w:val="24"/>
          <w:szCs w:val="24"/>
        </w:rPr>
        <w:t>agosto</w:t>
      </w:r>
      <w:r>
        <w:rPr>
          <w:rFonts w:ascii="Arial" w:hAnsi="Arial" w:cs="Arial"/>
          <w:sz w:val="24"/>
          <w:szCs w:val="24"/>
        </w:rPr>
        <w:t xml:space="preserve"> </w:t>
      </w:r>
      <w:r w:rsidRPr="00181910">
        <w:rPr>
          <w:rFonts w:ascii="Arial" w:hAnsi="Arial" w:cs="Arial"/>
          <w:sz w:val="24"/>
          <w:szCs w:val="24"/>
        </w:rPr>
        <w:t xml:space="preserve">de 2023. </w:t>
      </w:r>
    </w:p>
    <w:p w:rsidR="00CD2C8D" w:rsidRDefault="00CD2C8D" w:rsidP="00CD2C8D">
      <w:pPr>
        <w:pStyle w:val="Sinespaciado"/>
        <w:jc w:val="center"/>
        <w:rPr>
          <w:rFonts w:ascii="Arial" w:hAnsi="Arial" w:cs="Arial"/>
          <w:bCs/>
          <w:sz w:val="24"/>
          <w:szCs w:val="24"/>
          <w:lang w:val="es-ES"/>
        </w:rPr>
      </w:pPr>
    </w:p>
    <w:p w:rsidR="00CD2C8D" w:rsidRDefault="00CD2C8D" w:rsidP="00CD2C8D">
      <w:pPr>
        <w:pStyle w:val="Sinespaciado"/>
        <w:jc w:val="center"/>
        <w:rPr>
          <w:rFonts w:ascii="Arial" w:hAnsi="Arial" w:cs="Arial"/>
          <w:bCs/>
          <w:sz w:val="24"/>
          <w:szCs w:val="24"/>
          <w:lang w:val="es-ES"/>
        </w:rPr>
      </w:pPr>
    </w:p>
    <w:p w:rsidR="00CD2C8D" w:rsidRDefault="00CD2C8D" w:rsidP="00CD2C8D">
      <w:pPr>
        <w:pStyle w:val="Sinespaciado"/>
        <w:jc w:val="center"/>
        <w:rPr>
          <w:rFonts w:ascii="Arial" w:hAnsi="Arial" w:cs="Arial"/>
          <w:bCs/>
          <w:sz w:val="24"/>
          <w:szCs w:val="24"/>
          <w:lang w:val="es-ES"/>
        </w:rPr>
      </w:pPr>
    </w:p>
    <w:p w:rsidR="00CD2C8D" w:rsidRPr="0013696F" w:rsidRDefault="00CD2C8D" w:rsidP="00CD2C8D">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CD2C8D" w:rsidRDefault="00CD2C8D" w:rsidP="00CD2C8D">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CD2C8D" w:rsidRDefault="00CD2C8D" w:rsidP="00CD2C8D">
      <w:pPr>
        <w:pStyle w:val="Sinespaciado"/>
        <w:jc w:val="center"/>
        <w:rPr>
          <w:rFonts w:ascii="Arial" w:hAnsi="Arial" w:cs="Arial"/>
          <w:bCs/>
          <w:sz w:val="24"/>
          <w:szCs w:val="24"/>
          <w:lang w:val="es-ES"/>
        </w:rPr>
      </w:pPr>
      <w:r>
        <w:rPr>
          <w:rFonts w:ascii="Arial" w:hAnsi="Arial" w:cs="Arial"/>
          <w:bCs/>
          <w:sz w:val="24"/>
          <w:szCs w:val="24"/>
          <w:lang w:val="es-ES"/>
        </w:rPr>
        <w:t xml:space="preserve">y Patrimonio Municipal. </w:t>
      </w:r>
    </w:p>
    <w:p w:rsidR="00CD2C8D" w:rsidRDefault="00CD2C8D" w:rsidP="00CD2C8D">
      <w:pPr>
        <w:pStyle w:val="Sinespaciado"/>
        <w:jc w:val="center"/>
        <w:rPr>
          <w:rFonts w:ascii="Arial" w:hAnsi="Arial" w:cs="Arial"/>
          <w:bCs/>
          <w:sz w:val="24"/>
          <w:szCs w:val="24"/>
          <w:lang w:val="es-ES"/>
        </w:rPr>
      </w:pPr>
    </w:p>
    <w:p w:rsidR="00FA74A1" w:rsidRDefault="00FA74A1" w:rsidP="00CD2C8D">
      <w:pPr>
        <w:pStyle w:val="Sinespaciado"/>
        <w:rPr>
          <w:rFonts w:ascii="Arial" w:hAnsi="Arial" w:cs="Arial"/>
          <w:b/>
          <w:bCs/>
          <w:sz w:val="24"/>
          <w:szCs w:val="24"/>
          <w:lang w:val="es-ES"/>
        </w:rPr>
      </w:pPr>
    </w:p>
    <w:p w:rsidR="00FA74A1" w:rsidRDefault="00FA74A1" w:rsidP="00CD2C8D">
      <w:pPr>
        <w:pStyle w:val="Sinespaciado"/>
        <w:rPr>
          <w:rFonts w:ascii="Arial" w:hAnsi="Arial" w:cs="Arial"/>
          <w:b/>
          <w:bCs/>
          <w:sz w:val="24"/>
          <w:szCs w:val="24"/>
          <w:lang w:val="es-ES"/>
        </w:rPr>
      </w:pPr>
    </w:p>
    <w:p w:rsidR="00CD2C8D" w:rsidRDefault="00CD2C8D" w:rsidP="00CD2C8D">
      <w:pPr>
        <w:pStyle w:val="Sinespaciado"/>
        <w:rPr>
          <w:rFonts w:ascii="Arial" w:hAnsi="Arial" w:cs="Arial"/>
          <w:b/>
          <w:bCs/>
          <w:sz w:val="24"/>
          <w:szCs w:val="24"/>
          <w:lang w:val="es-ES"/>
        </w:rPr>
      </w:pPr>
    </w:p>
    <w:p w:rsidR="00CD2C8D" w:rsidRDefault="00CD2C8D" w:rsidP="00CD2C8D">
      <w:pPr>
        <w:pStyle w:val="Sinespaciado"/>
        <w:rPr>
          <w:rFonts w:ascii="Arial" w:hAnsi="Arial" w:cs="Arial"/>
          <w:b/>
          <w:bCs/>
          <w:sz w:val="24"/>
          <w:szCs w:val="24"/>
          <w:lang w:val="es-ES"/>
        </w:rPr>
      </w:pPr>
    </w:p>
    <w:p w:rsidR="00CD2C8D" w:rsidRPr="0013696F" w:rsidRDefault="00CD2C8D" w:rsidP="00CD2C8D">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CD2C8D" w:rsidRDefault="00CD2C8D" w:rsidP="00CD2C8D">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CD2C8D" w:rsidRDefault="00CD2C8D" w:rsidP="00CD2C8D">
      <w:pPr>
        <w:pStyle w:val="Sinespaciado"/>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CD2C8D" w:rsidRDefault="00CD2C8D" w:rsidP="00CD2C8D">
      <w:pPr>
        <w:pStyle w:val="Sinespaciado"/>
        <w:rPr>
          <w:rFonts w:ascii="Arial" w:hAnsi="Arial" w:cs="Arial"/>
          <w:bCs/>
          <w:sz w:val="24"/>
          <w:szCs w:val="24"/>
          <w:lang w:val="es-ES"/>
        </w:rPr>
      </w:pPr>
    </w:p>
    <w:p w:rsidR="00CD2C8D" w:rsidRDefault="00CD2C8D" w:rsidP="00CD2C8D">
      <w:pPr>
        <w:pStyle w:val="Sinespaciado"/>
        <w:rPr>
          <w:rFonts w:ascii="Arial" w:hAnsi="Arial" w:cs="Arial"/>
          <w:bCs/>
          <w:sz w:val="24"/>
          <w:szCs w:val="24"/>
          <w:lang w:val="es-ES"/>
        </w:rPr>
      </w:pPr>
    </w:p>
    <w:p w:rsidR="00CD2C8D" w:rsidRDefault="00CD2C8D" w:rsidP="00CD2C8D">
      <w:pPr>
        <w:pStyle w:val="Sinespaciado"/>
        <w:jc w:val="right"/>
        <w:rPr>
          <w:rFonts w:ascii="Arial" w:hAnsi="Arial" w:cs="Arial"/>
          <w:b/>
          <w:bCs/>
          <w:sz w:val="24"/>
          <w:szCs w:val="24"/>
          <w:lang w:val="es-ES"/>
        </w:rPr>
      </w:pPr>
      <w:bookmarkStart w:id="0" w:name="_GoBack"/>
      <w:bookmarkEnd w:id="0"/>
    </w:p>
    <w:p w:rsidR="00CD2C8D" w:rsidRDefault="00CD2C8D" w:rsidP="00CD2C8D">
      <w:pPr>
        <w:pStyle w:val="Sinespaciado"/>
        <w:jc w:val="right"/>
        <w:rPr>
          <w:rFonts w:ascii="Arial" w:hAnsi="Arial" w:cs="Arial"/>
          <w:b/>
          <w:bCs/>
          <w:sz w:val="24"/>
          <w:szCs w:val="24"/>
          <w:lang w:val="es-ES"/>
        </w:rPr>
      </w:pPr>
    </w:p>
    <w:p w:rsidR="00CD2C8D" w:rsidRDefault="00CD2C8D" w:rsidP="00CD2C8D">
      <w:pPr>
        <w:pStyle w:val="Sinespaciado"/>
        <w:jc w:val="right"/>
        <w:rPr>
          <w:rFonts w:ascii="Arial" w:hAnsi="Arial" w:cs="Arial"/>
          <w:b/>
          <w:bCs/>
          <w:sz w:val="24"/>
          <w:szCs w:val="24"/>
          <w:lang w:val="es-ES"/>
        </w:rPr>
      </w:pPr>
    </w:p>
    <w:p w:rsidR="00CD2C8D" w:rsidRDefault="00CD2C8D" w:rsidP="00CD2C8D">
      <w:pPr>
        <w:pStyle w:val="Sinespaciado"/>
        <w:jc w:val="right"/>
        <w:rPr>
          <w:rFonts w:ascii="Arial" w:hAnsi="Arial" w:cs="Arial"/>
          <w:b/>
          <w:bCs/>
          <w:sz w:val="24"/>
          <w:szCs w:val="24"/>
          <w:lang w:val="es-ES"/>
        </w:rPr>
      </w:pPr>
    </w:p>
    <w:p w:rsidR="00CD2C8D" w:rsidRDefault="00CD2C8D" w:rsidP="00CD2C8D">
      <w:pPr>
        <w:pStyle w:val="Sinespaciado"/>
        <w:jc w:val="right"/>
        <w:rPr>
          <w:rFonts w:ascii="Arial" w:hAnsi="Arial" w:cs="Arial"/>
          <w:b/>
          <w:bCs/>
          <w:sz w:val="24"/>
          <w:szCs w:val="24"/>
          <w:lang w:val="es-ES"/>
        </w:rPr>
      </w:pPr>
    </w:p>
    <w:p w:rsidR="00CD2C8D" w:rsidRPr="0013696F" w:rsidRDefault="00CD2C8D" w:rsidP="00CD2C8D">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CD2C8D" w:rsidRDefault="00CD2C8D" w:rsidP="00CD2C8D">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CD2C8D" w:rsidRDefault="00CD2C8D" w:rsidP="00CD2C8D">
      <w:pPr>
        <w:pStyle w:val="Sinespaciado"/>
        <w:ind w:left="3540" w:firstLine="708"/>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CD2C8D" w:rsidRDefault="00CD2C8D" w:rsidP="00CD2C8D">
      <w:pPr>
        <w:pStyle w:val="Sinespaciado"/>
        <w:ind w:left="3540" w:firstLine="708"/>
        <w:rPr>
          <w:rFonts w:ascii="Arial" w:hAnsi="Arial" w:cs="Arial"/>
          <w:bCs/>
          <w:sz w:val="24"/>
          <w:szCs w:val="24"/>
          <w:lang w:val="es-ES"/>
        </w:rPr>
      </w:pPr>
    </w:p>
    <w:p w:rsidR="00CD2C8D" w:rsidRDefault="00CD2C8D" w:rsidP="00CD2C8D">
      <w:pPr>
        <w:pStyle w:val="Sinespaciado"/>
        <w:ind w:left="3540" w:firstLine="708"/>
        <w:rPr>
          <w:rFonts w:ascii="Arial" w:hAnsi="Arial" w:cs="Arial"/>
          <w:bCs/>
          <w:sz w:val="24"/>
          <w:szCs w:val="24"/>
          <w:lang w:val="es-ES"/>
        </w:rPr>
      </w:pPr>
    </w:p>
    <w:p w:rsidR="00CD2C8D" w:rsidRDefault="00CD2C8D" w:rsidP="00CD2C8D">
      <w:pPr>
        <w:pStyle w:val="Sinespaciado"/>
        <w:ind w:left="3540" w:firstLine="708"/>
        <w:rPr>
          <w:rFonts w:ascii="Arial" w:hAnsi="Arial" w:cs="Arial"/>
          <w:bCs/>
          <w:sz w:val="24"/>
          <w:szCs w:val="24"/>
          <w:lang w:val="es-ES"/>
        </w:rPr>
      </w:pPr>
    </w:p>
    <w:p w:rsidR="00CD2C8D" w:rsidRPr="0013696F" w:rsidRDefault="00CD2C8D" w:rsidP="00CD2C8D">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CD2C8D" w:rsidRDefault="00CD2C8D" w:rsidP="00CD2C8D">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CD2C8D" w:rsidRDefault="00CD2C8D" w:rsidP="00CD2C8D">
      <w:pPr>
        <w:pStyle w:val="Sinespaciado"/>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CD2C8D" w:rsidRDefault="00CD2C8D" w:rsidP="00CD2C8D">
      <w:pPr>
        <w:pStyle w:val="Sinespaciado"/>
        <w:rPr>
          <w:rFonts w:ascii="Arial" w:hAnsi="Arial" w:cs="Arial"/>
          <w:bCs/>
          <w:sz w:val="24"/>
          <w:szCs w:val="24"/>
          <w:lang w:val="es-ES"/>
        </w:rPr>
      </w:pPr>
    </w:p>
    <w:p w:rsidR="00CD2C8D" w:rsidRDefault="00CD2C8D" w:rsidP="00CD2C8D">
      <w:pPr>
        <w:pStyle w:val="Sinespaciado"/>
        <w:rPr>
          <w:rFonts w:ascii="Arial" w:hAnsi="Arial" w:cs="Arial"/>
          <w:bCs/>
          <w:sz w:val="24"/>
          <w:szCs w:val="24"/>
          <w:lang w:val="es-ES"/>
        </w:rPr>
      </w:pPr>
    </w:p>
    <w:p w:rsidR="00CD2C8D" w:rsidRDefault="00CD2C8D" w:rsidP="00CD2C8D">
      <w:pPr>
        <w:pStyle w:val="Sinespaciado"/>
        <w:rPr>
          <w:rFonts w:ascii="Arial" w:hAnsi="Arial" w:cs="Arial"/>
          <w:bCs/>
          <w:sz w:val="24"/>
          <w:szCs w:val="24"/>
          <w:lang w:val="es-ES"/>
        </w:rPr>
      </w:pPr>
    </w:p>
    <w:p w:rsidR="00CD2C8D" w:rsidRDefault="00CD2C8D" w:rsidP="00CD2C8D">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CD2C8D" w:rsidRDefault="00CD2C8D" w:rsidP="00CD2C8D">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CD2C8D" w:rsidRDefault="00CD2C8D" w:rsidP="00CD2C8D">
      <w:pPr>
        <w:pStyle w:val="Sinespaciado"/>
        <w:ind w:left="3540" w:firstLine="708"/>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CD2C8D" w:rsidRDefault="00CD2C8D" w:rsidP="00CD2C8D">
      <w:pPr>
        <w:pStyle w:val="Sinespaciado"/>
        <w:ind w:left="3540" w:firstLine="708"/>
        <w:rPr>
          <w:rFonts w:ascii="Arial" w:hAnsi="Arial" w:cs="Arial"/>
          <w:bCs/>
          <w:sz w:val="24"/>
          <w:szCs w:val="24"/>
          <w:lang w:val="es-ES"/>
        </w:rPr>
      </w:pPr>
    </w:p>
    <w:p w:rsidR="00CD2C8D" w:rsidRDefault="00CD2C8D" w:rsidP="00CD2C8D">
      <w:pPr>
        <w:pStyle w:val="Sinespaciado"/>
        <w:ind w:left="3540" w:firstLine="708"/>
        <w:rPr>
          <w:rFonts w:ascii="Arial" w:hAnsi="Arial" w:cs="Arial"/>
          <w:bCs/>
          <w:sz w:val="24"/>
          <w:szCs w:val="24"/>
          <w:lang w:val="es-ES"/>
        </w:rPr>
      </w:pPr>
    </w:p>
    <w:p w:rsidR="00CD2C8D" w:rsidRPr="005274FD" w:rsidRDefault="00CD2C8D" w:rsidP="00CD2C8D">
      <w:pPr>
        <w:jc w:val="both"/>
        <w:rPr>
          <w:rFonts w:ascii="Arial" w:hAnsi="Arial" w:cs="Arial"/>
          <w:bCs/>
          <w:sz w:val="16"/>
          <w:szCs w:val="16"/>
          <w:lang w:val="es-ES"/>
        </w:rPr>
      </w:pPr>
      <w:r>
        <w:rPr>
          <w:rFonts w:ascii="Arial" w:hAnsi="Arial" w:cs="Arial"/>
          <w:bCs/>
          <w:sz w:val="24"/>
          <w:szCs w:val="24"/>
          <w:lang w:val="es-ES"/>
        </w:rPr>
        <w:t xml:space="preserve"> </w:t>
      </w:r>
      <w:r>
        <w:rPr>
          <w:rFonts w:ascii="Arial" w:hAnsi="Arial" w:cs="Arial"/>
          <w:bCs/>
          <w:sz w:val="16"/>
          <w:szCs w:val="16"/>
          <w:lang w:val="es-ES"/>
        </w:rPr>
        <w:t xml:space="preserve">La presente hoja de firmas, forma parte integrante del </w:t>
      </w:r>
      <w:r w:rsidRPr="005274FD">
        <w:rPr>
          <w:rFonts w:ascii="Arial" w:hAnsi="Arial" w:cs="Arial"/>
          <w:b/>
          <w:sz w:val="16"/>
          <w:szCs w:val="16"/>
        </w:rPr>
        <w:t xml:space="preserve">DICTAMEN QUE PROPONE LA BAJA DE </w:t>
      </w:r>
      <w:r>
        <w:rPr>
          <w:rFonts w:ascii="Arial" w:hAnsi="Arial" w:cs="Arial"/>
          <w:b/>
          <w:sz w:val="16"/>
          <w:szCs w:val="16"/>
        </w:rPr>
        <w:t xml:space="preserve">49 CUARENTA Y NUEVE </w:t>
      </w:r>
      <w:r w:rsidRPr="005274FD">
        <w:rPr>
          <w:rFonts w:ascii="Arial" w:hAnsi="Arial" w:cs="Arial"/>
          <w:b/>
          <w:sz w:val="16"/>
          <w:szCs w:val="16"/>
        </w:rPr>
        <w:t>BIENES MUEBLES</w:t>
      </w:r>
      <w:r>
        <w:rPr>
          <w:rFonts w:ascii="Arial" w:hAnsi="Arial" w:cs="Arial"/>
          <w:b/>
          <w:sz w:val="16"/>
          <w:szCs w:val="16"/>
        </w:rPr>
        <w:t xml:space="preserve"> (VEHÍCULOS)</w:t>
      </w:r>
      <w:r w:rsidRPr="005274FD">
        <w:rPr>
          <w:rFonts w:ascii="Arial" w:hAnsi="Arial" w:cs="Arial"/>
          <w:b/>
          <w:sz w:val="16"/>
          <w:szCs w:val="16"/>
        </w:rPr>
        <w:t xml:space="preserve"> DEL PATRIMONIO PROPIEDAD DEL MUNICIPIO DE ZAPOTLÁN EL GRANDE, JALISCO, QUE SE ENCUENTRAN EN EL </w:t>
      </w:r>
      <w:r>
        <w:rPr>
          <w:rFonts w:ascii="Arial" w:hAnsi="Arial" w:cs="Arial"/>
          <w:b/>
          <w:sz w:val="16"/>
          <w:szCs w:val="16"/>
        </w:rPr>
        <w:t xml:space="preserve">TALLER MUNICIPAL -  -  -  -  -  -  -  -  -  -  -  -  -  -  -  -  -  -  -  -  -  -  -  -  -  -  -  -  -  -  -  -  -  -  -  -  -  -  -   </w:t>
      </w:r>
      <w:proofErr w:type="gramStart"/>
      <w:r>
        <w:rPr>
          <w:rFonts w:ascii="Arial" w:hAnsi="Arial" w:cs="Arial"/>
          <w:b/>
          <w:sz w:val="16"/>
          <w:szCs w:val="16"/>
        </w:rPr>
        <w:t>CONSTE.-</w:t>
      </w:r>
      <w:proofErr w:type="gramEnd"/>
      <w:r>
        <w:rPr>
          <w:rFonts w:ascii="Arial" w:hAnsi="Arial" w:cs="Arial"/>
          <w:b/>
          <w:sz w:val="16"/>
          <w:szCs w:val="16"/>
        </w:rPr>
        <w:t xml:space="preserve"> </w:t>
      </w:r>
    </w:p>
    <w:p w:rsidR="00CD2C8D" w:rsidRDefault="00CD2C8D" w:rsidP="00CD2C8D">
      <w:pPr>
        <w:pStyle w:val="Sinespaciado"/>
        <w:jc w:val="both"/>
        <w:rPr>
          <w:rFonts w:ascii="Arial" w:hAnsi="Arial" w:cs="Arial"/>
          <w:bCs/>
          <w:sz w:val="24"/>
          <w:szCs w:val="24"/>
          <w:lang w:val="es-ES"/>
        </w:rPr>
      </w:pPr>
    </w:p>
    <w:p w:rsidR="00CD2C8D" w:rsidRDefault="00CD2C8D" w:rsidP="00CD2C8D">
      <w:pPr>
        <w:pStyle w:val="Sinespaciado"/>
        <w:jc w:val="both"/>
        <w:rPr>
          <w:rFonts w:ascii="Arial" w:hAnsi="Arial" w:cs="Arial"/>
          <w:bCs/>
          <w:sz w:val="24"/>
          <w:szCs w:val="24"/>
          <w:lang w:val="es-ES"/>
        </w:rPr>
      </w:pPr>
    </w:p>
    <w:p w:rsidR="00CD2C8D" w:rsidRDefault="00CD2C8D" w:rsidP="00CD2C8D"/>
    <w:p w:rsidR="00CD2C8D" w:rsidRDefault="00CD2C8D" w:rsidP="00CD2C8D"/>
    <w:p w:rsidR="00CD2C8D" w:rsidRDefault="00CD2C8D" w:rsidP="004B77CF"/>
    <w:p w:rsidR="00C952A4" w:rsidRDefault="00C952A4"/>
    <w:sectPr w:rsidR="00C952A4" w:rsidSect="001B0346">
      <w:headerReference w:type="default" r:id="rId56"/>
      <w:footerReference w:type="default" r:id="rId57"/>
      <w:pgSz w:w="12240" w:h="15840"/>
      <w:pgMar w:top="2268"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C7D" w:rsidRDefault="00700C7D" w:rsidP="004B77CF">
      <w:pPr>
        <w:spacing w:after="0" w:line="240" w:lineRule="auto"/>
      </w:pPr>
      <w:r>
        <w:separator/>
      </w:r>
    </w:p>
  </w:endnote>
  <w:endnote w:type="continuationSeparator" w:id="0">
    <w:p w:rsidR="00700C7D" w:rsidRDefault="00700C7D" w:rsidP="004B7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519976"/>
      <w:docPartObj>
        <w:docPartGallery w:val="Page Numbers (Bottom of Page)"/>
        <w:docPartUnique/>
      </w:docPartObj>
    </w:sdtPr>
    <w:sdtContent>
      <w:p w:rsidR="00D515DB" w:rsidRDefault="00D515DB">
        <w:pPr>
          <w:pStyle w:val="Piedepgina"/>
          <w:jc w:val="right"/>
        </w:pPr>
        <w:r>
          <w:fldChar w:fldCharType="begin"/>
        </w:r>
        <w:r>
          <w:instrText>PAGE   \* MERGEFORMAT</w:instrText>
        </w:r>
        <w:r>
          <w:fldChar w:fldCharType="separate"/>
        </w:r>
        <w:r w:rsidR="00FA74A1" w:rsidRPr="00FA74A1">
          <w:rPr>
            <w:noProof/>
            <w:lang w:val="es-ES"/>
          </w:rPr>
          <w:t>22</w:t>
        </w:r>
        <w:r>
          <w:fldChar w:fldCharType="end"/>
        </w:r>
      </w:p>
    </w:sdtContent>
  </w:sdt>
  <w:p w:rsidR="00D515DB" w:rsidRDefault="00D515D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C7D" w:rsidRDefault="00700C7D" w:rsidP="004B77CF">
      <w:pPr>
        <w:spacing w:after="0" w:line="240" w:lineRule="auto"/>
      </w:pPr>
      <w:r>
        <w:separator/>
      </w:r>
    </w:p>
  </w:footnote>
  <w:footnote w:type="continuationSeparator" w:id="0">
    <w:p w:rsidR="00700C7D" w:rsidRDefault="00700C7D" w:rsidP="004B77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5DB" w:rsidRDefault="00D515DB">
    <w:pPr>
      <w:pStyle w:val="Encabezado"/>
    </w:pPr>
    <w:r>
      <w:rPr>
        <w:noProof/>
        <w:lang w:eastAsia="es-MX"/>
      </w:rPr>
      <w:drawing>
        <wp:anchor distT="0" distB="0" distL="114300" distR="114300" simplePos="0" relativeHeight="251659264" behindDoc="1" locked="0" layoutInCell="1" allowOverlap="1" wp14:anchorId="0AFFFD69" wp14:editId="19A95673">
          <wp:simplePos x="0" y="0"/>
          <wp:positionH relativeFrom="page">
            <wp:align>left</wp:align>
          </wp:positionH>
          <wp:positionV relativeFrom="paragraph">
            <wp:posOffset>-382270</wp:posOffset>
          </wp:positionV>
          <wp:extent cx="7724775" cy="1209675"/>
          <wp:effectExtent l="0" t="0" r="9525" b="9525"/>
          <wp:wrapSquare wrapText="bothSides"/>
          <wp:docPr id="3703" name="Imagen 3703"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a:blip r:embed="rId1">
                    <a:extLst>
                      <a:ext uri="{28A0092B-C50C-407E-A947-70E740481C1C}">
                        <a14:useLocalDpi xmlns:a14="http://schemas.microsoft.com/office/drawing/2010/main" val="0"/>
                      </a:ext>
                    </a:extLst>
                  </a:blip>
                  <a:srcRect l="8415" t="13144" r="10954" b="67844"/>
                  <a:stretch>
                    <a:fillRect/>
                  </a:stretch>
                </pic:blipFill>
                <pic:spPr bwMode="auto">
                  <a:xfrm>
                    <a:off x="0" y="0"/>
                    <a:ext cx="77247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5DB" w:rsidRDefault="00D515DB" w:rsidP="004B77CF">
    <w:pPr>
      <w:pStyle w:val="Encabezado"/>
      <w:tabs>
        <w:tab w:val="clear" w:pos="4419"/>
        <w:tab w:val="clear" w:pos="8838"/>
        <w:tab w:val="left" w:pos="178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120"/>
    <w:multiLevelType w:val="hybridMultilevel"/>
    <w:tmpl w:val="9D3ED270"/>
    <w:lvl w:ilvl="0" w:tplc="6FFA4B34">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05890D30"/>
    <w:multiLevelType w:val="hybridMultilevel"/>
    <w:tmpl w:val="462A48F2"/>
    <w:lvl w:ilvl="0" w:tplc="B0B6C314">
      <w:start w:val="1"/>
      <w:numFmt w:val="upperRoman"/>
      <w:lvlText w:val="%1."/>
      <w:lvlJc w:val="left"/>
      <w:pPr>
        <w:tabs>
          <w:tab w:val="num" w:pos="1080"/>
        </w:tabs>
        <w:ind w:left="1080" w:hanging="360"/>
      </w:pPr>
      <w:rPr>
        <w:rFonts w:ascii="Arial" w:eastAsia="Times New Roman" w:hAnsi="Arial" w:cs="Arial"/>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2" w15:restartNumberingAfterBreak="0">
    <w:nsid w:val="20E36C6F"/>
    <w:multiLevelType w:val="hybridMultilevel"/>
    <w:tmpl w:val="FE8AA538"/>
    <w:lvl w:ilvl="0" w:tplc="BF7437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1D507A"/>
    <w:multiLevelType w:val="hybridMultilevel"/>
    <w:tmpl w:val="DD0EEFD8"/>
    <w:lvl w:ilvl="0" w:tplc="430C8474">
      <w:start w:val="49"/>
      <w:numFmt w:val="bullet"/>
      <w:lvlText w:val=""/>
      <w:lvlJc w:val="left"/>
      <w:pPr>
        <w:ind w:left="1494" w:hanging="360"/>
      </w:pPr>
      <w:rPr>
        <w:rFonts w:ascii="Symbol" w:eastAsiaTheme="minorHAnsi" w:hAnsi="Symbol" w:cs="Aria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7CF"/>
    <w:rsid w:val="00172621"/>
    <w:rsid w:val="001B0346"/>
    <w:rsid w:val="00201708"/>
    <w:rsid w:val="00357C6A"/>
    <w:rsid w:val="003923AB"/>
    <w:rsid w:val="004B77CF"/>
    <w:rsid w:val="006F62A2"/>
    <w:rsid w:val="00700C7D"/>
    <w:rsid w:val="00815FF7"/>
    <w:rsid w:val="00866437"/>
    <w:rsid w:val="009C0C03"/>
    <w:rsid w:val="009D42A7"/>
    <w:rsid w:val="00C952A4"/>
    <w:rsid w:val="00CD2C8D"/>
    <w:rsid w:val="00D515DB"/>
    <w:rsid w:val="00FA74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F85E3"/>
  <w15:chartTrackingRefBased/>
  <w15:docId w15:val="{8DE03610-7E96-40B0-803F-D4C52D97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7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B77CF"/>
    <w:pPr>
      <w:spacing w:after="0" w:line="240" w:lineRule="auto"/>
    </w:pPr>
  </w:style>
  <w:style w:type="paragraph" w:styleId="Piedepgina">
    <w:name w:val="footer"/>
    <w:basedOn w:val="Normal"/>
    <w:link w:val="PiedepginaCar"/>
    <w:uiPriority w:val="99"/>
    <w:unhideWhenUsed/>
    <w:rsid w:val="004B77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77CF"/>
  </w:style>
  <w:style w:type="table" w:customStyle="1" w:styleId="Tablaconcuadrcula1">
    <w:name w:val="Tabla con cuadrícula1"/>
    <w:basedOn w:val="Tablanormal"/>
    <w:next w:val="Tablaconcuadrcula"/>
    <w:uiPriority w:val="39"/>
    <w:rsid w:val="004B7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B7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B77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77CF"/>
  </w:style>
  <w:style w:type="paragraph" w:styleId="Textoindependiente">
    <w:name w:val="Body Text"/>
    <w:basedOn w:val="Normal"/>
    <w:link w:val="TextoindependienteCar"/>
    <w:rsid w:val="00815FF7"/>
    <w:pPr>
      <w:spacing w:after="120" w:line="240" w:lineRule="auto"/>
    </w:pPr>
    <w:rPr>
      <w:rFonts w:ascii="Times New Roman" w:eastAsia="Calibri" w:hAnsi="Times New Roman" w:cs="Times New Roman"/>
      <w:sz w:val="20"/>
      <w:szCs w:val="20"/>
      <w:lang w:val="x-none" w:eastAsia="es-MX"/>
    </w:rPr>
  </w:style>
  <w:style w:type="character" w:customStyle="1" w:styleId="TextoindependienteCar">
    <w:name w:val="Texto independiente Car"/>
    <w:basedOn w:val="Fuentedeprrafopredeter"/>
    <w:link w:val="Textoindependiente"/>
    <w:rsid w:val="00815FF7"/>
    <w:rPr>
      <w:rFonts w:ascii="Times New Roman" w:eastAsia="Calibri" w:hAnsi="Times New Roman" w:cs="Times New Roman"/>
      <w:sz w:val="20"/>
      <w:szCs w:val="20"/>
      <w:lang w:val="x-none" w:eastAsia="es-MX"/>
    </w:rPr>
  </w:style>
  <w:style w:type="paragraph" w:styleId="Prrafodelista">
    <w:name w:val="List Paragraph"/>
    <w:basedOn w:val="Normal"/>
    <w:uiPriority w:val="34"/>
    <w:qFormat/>
    <w:rsid w:val="00815FF7"/>
    <w:pPr>
      <w:spacing w:after="0" w:line="240" w:lineRule="auto"/>
      <w:ind w:left="720"/>
      <w:contextualSpacing/>
      <w:jc w:val="both"/>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7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glossaryDocument" Target="glossary/document.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F76"/>
    <w:rsid w:val="00590F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A791B3259104DC4BCE130679D9DABA3">
    <w:name w:val="5A791B3259104DC4BCE130679D9DABA3"/>
    <w:rsid w:val="00590F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23</Pages>
  <Words>4310</Words>
  <Characters>23707</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5</cp:revision>
  <dcterms:created xsi:type="dcterms:W3CDTF">2023-08-01T16:43:00Z</dcterms:created>
  <dcterms:modified xsi:type="dcterms:W3CDTF">2023-08-01T18:48:00Z</dcterms:modified>
</cp:coreProperties>
</file>