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DE239" w14:textId="7EB1DBD4" w:rsidR="008C01EB" w:rsidRPr="00EC073A" w:rsidRDefault="00EC073A" w:rsidP="00EC073A">
      <w:pPr>
        <w:jc w:val="center"/>
        <w:rPr>
          <w:rFonts w:ascii="Arial" w:hAnsi="Arial" w:cs="Arial"/>
          <w:b/>
          <w:szCs w:val="28"/>
        </w:rPr>
      </w:pPr>
      <w:r w:rsidRPr="00EC073A">
        <w:rPr>
          <w:rFonts w:ascii="Arial" w:hAnsi="Arial" w:cs="Arial"/>
          <w:b/>
          <w:szCs w:val="28"/>
        </w:rPr>
        <w:t xml:space="preserve">ACTA DE LA SESIÓN ORDINARIA NO. </w:t>
      </w:r>
      <w:r w:rsidR="00622561">
        <w:rPr>
          <w:rFonts w:ascii="Arial" w:hAnsi="Arial" w:cs="Arial"/>
          <w:b/>
          <w:szCs w:val="28"/>
        </w:rPr>
        <w:t>7</w:t>
      </w:r>
      <w:r w:rsidRPr="00EC073A">
        <w:rPr>
          <w:rFonts w:ascii="Arial" w:hAnsi="Arial" w:cs="Arial"/>
          <w:b/>
          <w:szCs w:val="28"/>
        </w:rPr>
        <w:t xml:space="preserve"> DE LA</w:t>
      </w:r>
    </w:p>
    <w:p w14:paraId="750C8FC7" w14:textId="234E7051" w:rsidR="008C01EB" w:rsidRPr="00EC073A" w:rsidRDefault="00EC073A" w:rsidP="00EC073A">
      <w:pPr>
        <w:jc w:val="center"/>
        <w:rPr>
          <w:rFonts w:ascii="Arial" w:hAnsi="Arial" w:cs="Arial"/>
          <w:b/>
          <w:szCs w:val="28"/>
        </w:rPr>
      </w:pPr>
      <w:r w:rsidRPr="00EC073A">
        <w:rPr>
          <w:rFonts w:ascii="Arial" w:hAnsi="Arial" w:cs="Arial"/>
          <w:b/>
          <w:szCs w:val="28"/>
        </w:rPr>
        <w:t>COMISIÓN EDILICIA DE TRÁNSITO Y PROTECCIÓN CIVIL.</w:t>
      </w:r>
    </w:p>
    <w:p w14:paraId="2FC867A6" w14:textId="51A4B117" w:rsidR="008C01EB" w:rsidRPr="00EC073A" w:rsidRDefault="00622561" w:rsidP="00EC073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Cs w:val="28"/>
        </w:rPr>
        <w:t>02</w:t>
      </w:r>
      <w:r w:rsidR="00EC073A" w:rsidRPr="00EC073A">
        <w:rPr>
          <w:rFonts w:ascii="Arial" w:hAnsi="Arial" w:cs="Arial"/>
          <w:b/>
          <w:szCs w:val="28"/>
        </w:rPr>
        <w:t xml:space="preserve"> DE </w:t>
      </w:r>
      <w:r>
        <w:rPr>
          <w:rFonts w:ascii="Arial" w:hAnsi="Arial" w:cs="Arial"/>
          <w:b/>
          <w:szCs w:val="28"/>
        </w:rPr>
        <w:t>DICIEMBRE</w:t>
      </w:r>
      <w:r w:rsidR="00EC073A" w:rsidRPr="00EC073A">
        <w:rPr>
          <w:rFonts w:ascii="Arial" w:hAnsi="Arial" w:cs="Arial"/>
          <w:b/>
          <w:szCs w:val="28"/>
        </w:rPr>
        <w:t xml:space="preserve"> DE 2022.</w:t>
      </w:r>
    </w:p>
    <w:p w14:paraId="363D230C" w14:textId="77777777" w:rsidR="008C01EB" w:rsidRPr="00EC073A" w:rsidRDefault="008C01EB" w:rsidP="0058522E">
      <w:pPr>
        <w:spacing w:line="276" w:lineRule="auto"/>
        <w:jc w:val="both"/>
        <w:rPr>
          <w:rFonts w:ascii="Arial" w:hAnsi="Arial" w:cs="Arial"/>
          <w:sz w:val="22"/>
        </w:rPr>
      </w:pPr>
    </w:p>
    <w:p w14:paraId="627651BC" w14:textId="3DC688D5" w:rsidR="008C01EB" w:rsidRPr="00FE67A3" w:rsidRDefault="008C01EB" w:rsidP="0058522E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FE67A3">
        <w:rPr>
          <w:rFonts w:ascii="Arial" w:eastAsiaTheme="minorHAnsi" w:hAnsi="Arial" w:cs="Arial"/>
          <w:lang w:eastAsia="en-US"/>
        </w:rPr>
        <w:t xml:space="preserve">En </w:t>
      </w:r>
      <w:r w:rsidR="000E7D97" w:rsidRPr="00FE67A3">
        <w:rPr>
          <w:rFonts w:ascii="Arial" w:eastAsiaTheme="minorHAnsi" w:hAnsi="Arial" w:cs="Arial"/>
          <w:lang w:eastAsia="en-US"/>
        </w:rPr>
        <w:t xml:space="preserve">Zapotlán el Grande, Jalisco; a </w:t>
      </w:r>
      <w:r w:rsidR="00622561" w:rsidRPr="00FE67A3">
        <w:rPr>
          <w:rFonts w:ascii="Arial" w:eastAsiaTheme="minorHAnsi" w:hAnsi="Arial" w:cs="Arial"/>
          <w:lang w:eastAsia="en-US"/>
        </w:rPr>
        <w:t>02</w:t>
      </w:r>
      <w:r w:rsidRPr="00FE67A3">
        <w:rPr>
          <w:rFonts w:ascii="Arial" w:eastAsiaTheme="minorHAnsi" w:hAnsi="Arial" w:cs="Arial"/>
          <w:lang w:eastAsia="en-US"/>
        </w:rPr>
        <w:t xml:space="preserve"> de </w:t>
      </w:r>
      <w:r w:rsidR="00622561" w:rsidRPr="00FE67A3">
        <w:rPr>
          <w:rFonts w:ascii="Arial" w:eastAsiaTheme="minorHAnsi" w:hAnsi="Arial" w:cs="Arial"/>
          <w:lang w:eastAsia="en-US"/>
        </w:rPr>
        <w:t xml:space="preserve">diciembre </w:t>
      </w:r>
      <w:r w:rsidRPr="00FE67A3">
        <w:rPr>
          <w:rFonts w:ascii="Arial" w:eastAsiaTheme="minorHAnsi" w:hAnsi="Arial" w:cs="Arial"/>
          <w:lang w:eastAsia="en-US"/>
        </w:rPr>
        <w:t>del 202</w:t>
      </w:r>
      <w:r w:rsidR="00547DDC" w:rsidRPr="00FE67A3">
        <w:rPr>
          <w:rFonts w:ascii="Arial" w:eastAsiaTheme="minorHAnsi" w:hAnsi="Arial" w:cs="Arial"/>
          <w:lang w:eastAsia="en-US"/>
        </w:rPr>
        <w:t xml:space="preserve">2, siendo las </w:t>
      </w:r>
      <w:r w:rsidR="00227DB0" w:rsidRPr="00FE67A3">
        <w:rPr>
          <w:rFonts w:ascii="Arial" w:eastAsiaTheme="minorHAnsi" w:hAnsi="Arial" w:cs="Arial"/>
          <w:lang w:eastAsia="en-US"/>
        </w:rPr>
        <w:t>09</w:t>
      </w:r>
      <w:r w:rsidR="00547DDC" w:rsidRPr="00FE67A3">
        <w:rPr>
          <w:rFonts w:ascii="Arial" w:eastAsiaTheme="minorHAnsi" w:hAnsi="Arial" w:cs="Arial"/>
          <w:lang w:eastAsia="en-US"/>
        </w:rPr>
        <w:t xml:space="preserve"> </w:t>
      </w:r>
      <w:r w:rsidR="00227DB0" w:rsidRPr="00FE67A3">
        <w:rPr>
          <w:rFonts w:ascii="Arial" w:eastAsiaTheme="minorHAnsi" w:hAnsi="Arial" w:cs="Arial"/>
          <w:lang w:eastAsia="en-US"/>
        </w:rPr>
        <w:t>nueve</w:t>
      </w:r>
      <w:r w:rsidR="00547DDC" w:rsidRPr="00FE67A3">
        <w:rPr>
          <w:rFonts w:ascii="Arial" w:eastAsiaTheme="minorHAnsi" w:hAnsi="Arial" w:cs="Arial"/>
          <w:lang w:eastAsia="en-US"/>
        </w:rPr>
        <w:t xml:space="preserve"> hora</w:t>
      </w:r>
      <w:r w:rsidR="00227DB0" w:rsidRPr="00FE67A3">
        <w:rPr>
          <w:rFonts w:ascii="Arial" w:eastAsiaTheme="minorHAnsi" w:hAnsi="Arial" w:cs="Arial"/>
          <w:lang w:eastAsia="en-US"/>
        </w:rPr>
        <w:t>s</w:t>
      </w:r>
      <w:r w:rsidR="00547DDC" w:rsidRPr="00FE67A3">
        <w:rPr>
          <w:rFonts w:ascii="Arial" w:eastAsiaTheme="minorHAnsi" w:hAnsi="Arial" w:cs="Arial"/>
          <w:lang w:eastAsia="en-US"/>
        </w:rPr>
        <w:t xml:space="preserve"> con </w:t>
      </w:r>
      <w:r w:rsidR="00227DB0" w:rsidRPr="00FE67A3">
        <w:rPr>
          <w:rFonts w:ascii="Arial" w:eastAsiaTheme="minorHAnsi" w:hAnsi="Arial" w:cs="Arial"/>
          <w:lang w:eastAsia="en-US"/>
        </w:rPr>
        <w:t>50</w:t>
      </w:r>
      <w:r w:rsidRPr="00FE67A3">
        <w:rPr>
          <w:rFonts w:ascii="Arial" w:eastAsiaTheme="minorHAnsi" w:hAnsi="Arial" w:cs="Arial"/>
          <w:lang w:eastAsia="en-US"/>
        </w:rPr>
        <w:t xml:space="preserve"> </w:t>
      </w:r>
      <w:r w:rsidR="00227DB0" w:rsidRPr="00FE67A3">
        <w:rPr>
          <w:rFonts w:ascii="Arial" w:eastAsiaTheme="minorHAnsi" w:hAnsi="Arial" w:cs="Arial"/>
          <w:lang w:eastAsia="en-US"/>
        </w:rPr>
        <w:t xml:space="preserve">cincuenta </w:t>
      </w:r>
      <w:r w:rsidRPr="00FE67A3">
        <w:rPr>
          <w:rFonts w:ascii="Arial" w:eastAsiaTheme="minorHAnsi" w:hAnsi="Arial" w:cs="Arial"/>
          <w:lang w:eastAsia="en-US"/>
        </w:rPr>
        <w:t xml:space="preserve">minutos reunidos </w:t>
      </w:r>
      <w:r w:rsidR="00227DB0" w:rsidRPr="00FE67A3">
        <w:rPr>
          <w:rFonts w:ascii="Arial" w:eastAsiaTheme="minorHAnsi" w:hAnsi="Arial" w:cs="Arial"/>
          <w:lang w:eastAsia="en-US"/>
        </w:rPr>
        <w:t xml:space="preserve">en el lugar que ocupa la Sala de Juntas de </w:t>
      </w:r>
      <w:proofErr w:type="spellStart"/>
      <w:r w:rsidR="00227DB0" w:rsidRPr="00FE67A3">
        <w:rPr>
          <w:rFonts w:ascii="Arial" w:eastAsiaTheme="minorHAnsi" w:hAnsi="Arial" w:cs="Arial"/>
          <w:lang w:eastAsia="en-US"/>
        </w:rPr>
        <w:t>Estacionometros</w:t>
      </w:r>
      <w:proofErr w:type="spellEnd"/>
      <w:r w:rsidR="00227DB0" w:rsidRPr="00FE67A3">
        <w:rPr>
          <w:rFonts w:ascii="Arial" w:eastAsiaTheme="minorHAnsi" w:hAnsi="Arial" w:cs="Arial"/>
          <w:lang w:eastAsia="en-US"/>
        </w:rPr>
        <w:t xml:space="preserve"> localizada en las instalaciones del OPD de </w:t>
      </w:r>
      <w:proofErr w:type="spellStart"/>
      <w:r w:rsidR="00227DB0" w:rsidRPr="00FE67A3">
        <w:rPr>
          <w:rFonts w:ascii="Arial" w:eastAsiaTheme="minorHAnsi" w:hAnsi="Arial" w:cs="Arial"/>
          <w:lang w:eastAsia="en-US"/>
        </w:rPr>
        <w:t>Estacionometros</w:t>
      </w:r>
      <w:proofErr w:type="spellEnd"/>
      <w:r w:rsidR="00227DB0" w:rsidRPr="00FE67A3">
        <w:rPr>
          <w:rFonts w:ascii="Arial" w:eastAsiaTheme="minorHAnsi" w:hAnsi="Arial" w:cs="Arial"/>
          <w:lang w:eastAsia="en-US"/>
        </w:rPr>
        <w:t xml:space="preserve">, ubicada en la calle Ramón Corona 32 de Ciudad Guzmán municipio de Zapotlán el Grande, Jalisco, </w:t>
      </w:r>
      <w:r w:rsidRPr="00FE67A3">
        <w:rPr>
          <w:rFonts w:ascii="Arial" w:eastAsiaTheme="minorHAnsi" w:hAnsi="Arial" w:cs="Arial"/>
          <w:lang w:eastAsia="en-US"/>
        </w:rPr>
        <w:t xml:space="preserve">previamente convocados comparecen los CC. Edgar Joel Salvador Bautista, Marisol Mendoza Pinto y </w:t>
      </w:r>
      <w:r w:rsidR="00EC25EB" w:rsidRPr="00FE67A3">
        <w:rPr>
          <w:rFonts w:ascii="Arial" w:eastAsiaTheme="minorHAnsi" w:hAnsi="Arial" w:cs="Arial"/>
          <w:lang w:eastAsia="en-US"/>
        </w:rPr>
        <w:t>Víctor Manuel Monroy Rivera</w:t>
      </w:r>
      <w:r w:rsidRPr="00FE67A3">
        <w:rPr>
          <w:rFonts w:ascii="Arial" w:eastAsiaTheme="minorHAnsi" w:hAnsi="Arial" w:cs="Arial"/>
          <w:lang w:eastAsia="en-US"/>
        </w:rPr>
        <w:t xml:space="preserve">, en su carácter de Regidor Presidente el primero y los subsecuentes y como vocales de la Comisión Edilicia </w:t>
      </w:r>
      <w:r w:rsidR="00EC25EB" w:rsidRPr="00FE67A3">
        <w:rPr>
          <w:rFonts w:ascii="Arial" w:eastAsiaTheme="minorHAnsi" w:hAnsi="Arial" w:cs="Arial"/>
          <w:lang w:eastAsia="en-US"/>
        </w:rPr>
        <w:t>P</w:t>
      </w:r>
      <w:r w:rsidRPr="00FE67A3">
        <w:rPr>
          <w:rFonts w:ascii="Arial" w:eastAsiaTheme="minorHAnsi" w:hAnsi="Arial" w:cs="Arial"/>
          <w:lang w:eastAsia="en-US"/>
        </w:rPr>
        <w:t>ermanente de Tránsito y Protección Civil conforme a lo establec</w:t>
      </w:r>
      <w:r w:rsidR="00547DDC" w:rsidRPr="00FE67A3">
        <w:rPr>
          <w:rFonts w:ascii="Arial" w:eastAsiaTheme="minorHAnsi" w:hAnsi="Arial" w:cs="Arial"/>
          <w:lang w:eastAsia="en-US"/>
        </w:rPr>
        <w:t>ido por los artículos 27 de la L</w:t>
      </w:r>
      <w:r w:rsidRPr="00FE67A3">
        <w:rPr>
          <w:rFonts w:ascii="Arial" w:eastAsiaTheme="minorHAnsi" w:hAnsi="Arial" w:cs="Arial"/>
          <w:lang w:eastAsia="en-US"/>
        </w:rPr>
        <w:t>ey de Gobierno y la Administración Pública</w:t>
      </w:r>
      <w:r w:rsidR="00547DDC" w:rsidRPr="00FE67A3">
        <w:rPr>
          <w:rFonts w:ascii="Arial" w:eastAsiaTheme="minorHAnsi" w:hAnsi="Arial" w:cs="Arial"/>
          <w:lang w:eastAsia="en-US"/>
        </w:rPr>
        <w:t xml:space="preserve"> Municipal del </w:t>
      </w:r>
      <w:r w:rsidRPr="00FE67A3">
        <w:rPr>
          <w:rFonts w:ascii="Arial" w:eastAsiaTheme="minorHAnsi" w:hAnsi="Arial" w:cs="Arial"/>
          <w:lang w:eastAsia="en-US"/>
        </w:rPr>
        <w:t xml:space="preserve">Estado de Jalisco </w:t>
      </w:r>
      <w:r w:rsidR="00547DDC" w:rsidRPr="00FE67A3">
        <w:rPr>
          <w:rFonts w:ascii="Arial" w:eastAsiaTheme="minorHAnsi" w:hAnsi="Arial" w:cs="Arial"/>
          <w:lang w:eastAsia="en-US"/>
        </w:rPr>
        <w:t xml:space="preserve">y </w:t>
      </w:r>
      <w:r w:rsidRPr="00FE67A3">
        <w:rPr>
          <w:rFonts w:ascii="Arial" w:eastAsiaTheme="minorHAnsi" w:hAnsi="Arial" w:cs="Arial"/>
          <w:lang w:eastAsia="en-US"/>
        </w:rPr>
        <w:t>40 al 48, 67 y demás relativos del Reglamento interior del Ayuntamiento de Zapotlán el Grande, Jalisco.</w:t>
      </w:r>
    </w:p>
    <w:p w14:paraId="702A72FC" w14:textId="77777777" w:rsidR="008C01EB" w:rsidRPr="00EC073A" w:rsidRDefault="008C01EB" w:rsidP="0058522E">
      <w:pPr>
        <w:spacing w:line="276" w:lineRule="auto"/>
        <w:jc w:val="both"/>
        <w:rPr>
          <w:rFonts w:ascii="Arial" w:hAnsi="Arial" w:cs="Arial"/>
        </w:rPr>
      </w:pPr>
    </w:p>
    <w:p w14:paraId="278A17A6" w14:textId="77777777" w:rsidR="008C01EB" w:rsidRPr="00EC073A" w:rsidRDefault="008C01EB" w:rsidP="0058522E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C073A">
        <w:rPr>
          <w:rFonts w:ascii="Arial" w:hAnsi="Arial" w:cs="Arial"/>
          <w:sz w:val="24"/>
          <w:szCs w:val="24"/>
        </w:rPr>
        <w:t>Primer punto del orden del día Lista de Asistencia y Verificación de Quorum Legal. Por lo que se realizó el pase de lista a los regidores integrantes de la Comisión Edilicia de Tránsito y Protección Civil:</w:t>
      </w:r>
    </w:p>
    <w:p w14:paraId="77B9F692" w14:textId="77777777" w:rsidR="008C01EB" w:rsidRPr="00EC073A" w:rsidRDefault="008C01EB" w:rsidP="0058522E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7EDB4AE" w14:textId="77777777" w:rsidR="008C01EB" w:rsidRPr="00EC073A" w:rsidRDefault="008C01EB" w:rsidP="0058522E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C073A">
        <w:rPr>
          <w:rFonts w:ascii="Arial" w:hAnsi="Arial" w:cs="Arial"/>
          <w:b/>
          <w:sz w:val="24"/>
          <w:szCs w:val="24"/>
        </w:rPr>
        <w:t>Comisión de Tránsito y Protección Civil</w:t>
      </w:r>
    </w:p>
    <w:tbl>
      <w:tblPr>
        <w:tblStyle w:val="Tablaconcuadrcula"/>
        <w:tblW w:w="9125" w:type="dxa"/>
        <w:tblLook w:val="04A0" w:firstRow="1" w:lastRow="0" w:firstColumn="1" w:lastColumn="0" w:noHBand="0" w:noVBand="1"/>
      </w:tblPr>
      <w:tblGrid>
        <w:gridCol w:w="6734"/>
        <w:gridCol w:w="2391"/>
      </w:tblGrid>
      <w:tr w:rsidR="008C01EB" w:rsidRPr="00EC073A" w14:paraId="43F272A7" w14:textId="77777777" w:rsidTr="00564CC7">
        <w:tc>
          <w:tcPr>
            <w:tcW w:w="6734" w:type="dxa"/>
          </w:tcPr>
          <w:p w14:paraId="75397A55" w14:textId="77777777" w:rsidR="008C01EB" w:rsidRPr="00EC073A" w:rsidRDefault="008C01EB" w:rsidP="0058522E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b/>
              </w:rPr>
              <w:t>Regidor</w:t>
            </w:r>
          </w:p>
        </w:tc>
        <w:tc>
          <w:tcPr>
            <w:tcW w:w="2391" w:type="dxa"/>
          </w:tcPr>
          <w:p w14:paraId="39170A49" w14:textId="77777777" w:rsidR="008C01EB" w:rsidRPr="00EC073A" w:rsidRDefault="008C01EB" w:rsidP="0058522E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b/>
              </w:rPr>
              <w:t>Asistencia</w:t>
            </w:r>
          </w:p>
        </w:tc>
      </w:tr>
      <w:tr w:rsidR="008C01EB" w:rsidRPr="00EC073A" w14:paraId="436F8A6E" w14:textId="77777777" w:rsidTr="00564CC7">
        <w:tc>
          <w:tcPr>
            <w:tcW w:w="6734" w:type="dxa"/>
          </w:tcPr>
          <w:p w14:paraId="47254C3B" w14:textId="77777777" w:rsidR="008C01EB" w:rsidRPr="00EC073A" w:rsidRDefault="008C01EB" w:rsidP="0058522E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</w:rPr>
              <w:t>Edgar Joel Salvador Bautista</w:t>
            </w:r>
          </w:p>
        </w:tc>
        <w:tc>
          <w:tcPr>
            <w:tcW w:w="2391" w:type="dxa"/>
          </w:tcPr>
          <w:p w14:paraId="7CEA4BEC" w14:textId="77777777" w:rsidR="008C01EB" w:rsidRPr="00EC073A" w:rsidRDefault="008C01EB" w:rsidP="0058522E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noProof/>
              </w:rPr>
              <w:drawing>
                <wp:inline distT="0" distB="0" distL="0" distR="0" wp14:anchorId="1C6FBA6D" wp14:editId="054F9F63">
                  <wp:extent cx="282947" cy="209550"/>
                  <wp:effectExtent l="0" t="0" r="3175" b="0"/>
                  <wp:docPr id="1" name="Imagen 1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1EB" w:rsidRPr="00EC073A" w14:paraId="45256A34" w14:textId="77777777" w:rsidTr="00564CC7">
        <w:tc>
          <w:tcPr>
            <w:tcW w:w="6734" w:type="dxa"/>
          </w:tcPr>
          <w:p w14:paraId="291E74CE" w14:textId="77777777" w:rsidR="008C01EB" w:rsidRPr="00EC073A" w:rsidRDefault="008C01EB" w:rsidP="0058522E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</w:rPr>
              <w:t>Marisol Mendoza Pinto</w:t>
            </w:r>
          </w:p>
        </w:tc>
        <w:tc>
          <w:tcPr>
            <w:tcW w:w="2391" w:type="dxa"/>
          </w:tcPr>
          <w:p w14:paraId="1073CA52" w14:textId="7B4F2D87" w:rsidR="008C01EB" w:rsidRPr="00EC073A" w:rsidRDefault="008C01EB" w:rsidP="0058522E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noProof/>
              </w:rPr>
              <w:drawing>
                <wp:inline distT="0" distB="0" distL="0" distR="0" wp14:anchorId="27927B25" wp14:editId="398B11E2">
                  <wp:extent cx="282947" cy="209550"/>
                  <wp:effectExtent l="0" t="0" r="3175" b="0"/>
                  <wp:docPr id="3" name="Imagen 3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1EB" w:rsidRPr="00EC073A" w14:paraId="78E6F587" w14:textId="77777777" w:rsidTr="00564CC7">
        <w:tc>
          <w:tcPr>
            <w:tcW w:w="6734" w:type="dxa"/>
          </w:tcPr>
          <w:p w14:paraId="4768327E" w14:textId="376412BA" w:rsidR="008C01EB" w:rsidRPr="00EC073A" w:rsidRDefault="00EC25EB" w:rsidP="0058522E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</w:rPr>
              <w:t xml:space="preserve">Víctor Manuel Monroy Rivera </w:t>
            </w:r>
          </w:p>
        </w:tc>
        <w:tc>
          <w:tcPr>
            <w:tcW w:w="2391" w:type="dxa"/>
          </w:tcPr>
          <w:p w14:paraId="0365F14E" w14:textId="77777777" w:rsidR="008C01EB" w:rsidRPr="00EC073A" w:rsidRDefault="008C01EB" w:rsidP="0058522E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noProof/>
              </w:rPr>
              <w:drawing>
                <wp:inline distT="0" distB="0" distL="0" distR="0" wp14:anchorId="5AA24223" wp14:editId="1DD01E82">
                  <wp:extent cx="282947" cy="209550"/>
                  <wp:effectExtent l="0" t="0" r="3175" b="0"/>
                  <wp:docPr id="7" name="Imagen 7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664516" w14:textId="0D7CDBD3" w:rsidR="008C01EB" w:rsidRDefault="008C01EB" w:rsidP="0058522E">
      <w:pPr>
        <w:spacing w:line="276" w:lineRule="auto"/>
        <w:jc w:val="both"/>
        <w:rPr>
          <w:rFonts w:ascii="Arial" w:hAnsi="Arial" w:cs="Arial"/>
        </w:rPr>
      </w:pPr>
    </w:p>
    <w:p w14:paraId="0A09E87A" w14:textId="77777777" w:rsidR="00EC073A" w:rsidRPr="00EC073A" w:rsidRDefault="00EC073A" w:rsidP="0058522E">
      <w:pPr>
        <w:spacing w:line="276" w:lineRule="auto"/>
        <w:jc w:val="both"/>
        <w:rPr>
          <w:rFonts w:ascii="Arial" w:hAnsi="Arial" w:cs="Arial"/>
        </w:rPr>
      </w:pPr>
    </w:p>
    <w:p w14:paraId="7CB06C9E" w14:textId="77777777" w:rsidR="008C01EB" w:rsidRPr="00EC073A" w:rsidRDefault="008C01EB" w:rsidP="0058522E">
      <w:pPr>
        <w:spacing w:line="276" w:lineRule="auto"/>
        <w:jc w:val="both"/>
        <w:rPr>
          <w:rFonts w:ascii="Arial" w:hAnsi="Arial" w:cs="Arial"/>
        </w:rPr>
      </w:pPr>
      <w:r w:rsidRPr="00EC073A">
        <w:rPr>
          <w:rFonts w:ascii="Arial" w:hAnsi="Arial" w:cs="Arial"/>
        </w:rPr>
        <w:t xml:space="preserve">Por lo cual con la asistencia de 3 (tres) integrantes de la Comisión Edilicia Permanente de Tránsito y Protección Civil se dio la existencia de quórum legal e instalada la sesión. </w:t>
      </w:r>
    </w:p>
    <w:p w14:paraId="4BD668B4" w14:textId="77777777" w:rsidR="008C01EB" w:rsidRPr="00EC073A" w:rsidRDefault="008C01EB" w:rsidP="0058522E">
      <w:pPr>
        <w:spacing w:line="276" w:lineRule="auto"/>
        <w:jc w:val="both"/>
        <w:rPr>
          <w:rFonts w:ascii="Arial" w:hAnsi="Arial" w:cs="Arial"/>
        </w:rPr>
      </w:pPr>
    </w:p>
    <w:p w14:paraId="519E02A6" w14:textId="77777777" w:rsidR="008C01EB" w:rsidRPr="00EC073A" w:rsidRDefault="008C01EB" w:rsidP="0058522E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C073A">
        <w:rPr>
          <w:rFonts w:ascii="Arial" w:hAnsi="Arial" w:cs="Arial"/>
          <w:sz w:val="24"/>
          <w:szCs w:val="24"/>
        </w:rPr>
        <w:t>Acto continuo fue sometido a votación el orden del día propuesto, siendo el siguiente:</w:t>
      </w:r>
    </w:p>
    <w:p w14:paraId="35D86CE0" w14:textId="13C15C28" w:rsidR="008C01EB" w:rsidRDefault="008C01EB" w:rsidP="0058522E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BF92C51" w14:textId="77777777" w:rsidR="00EC073A" w:rsidRPr="00EC073A" w:rsidRDefault="00EC073A" w:rsidP="0058522E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AD5ADA8" w14:textId="77777777" w:rsidR="008C01EB" w:rsidRPr="00EC073A" w:rsidRDefault="008C01EB" w:rsidP="0058522E">
      <w:pPr>
        <w:pStyle w:val="Sinespaciado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_tradnl"/>
        </w:rPr>
      </w:pPr>
      <w:r w:rsidRPr="00EC073A">
        <w:rPr>
          <w:rFonts w:ascii="Arial" w:hAnsi="Arial" w:cs="Arial"/>
          <w:b/>
          <w:bCs/>
          <w:sz w:val="24"/>
          <w:szCs w:val="24"/>
          <w:lang w:val="es-ES_tradnl" w:eastAsia="es-ES_tradnl"/>
        </w:rPr>
        <w:t>ORDEN DEL DÍA PROPUESTA</w:t>
      </w:r>
    </w:p>
    <w:p w14:paraId="4E2D4D0E" w14:textId="77777777" w:rsidR="008C01EB" w:rsidRPr="00EC073A" w:rsidRDefault="008C01EB" w:rsidP="0058522E">
      <w:pPr>
        <w:pStyle w:val="Textoindependient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85856F8" w14:textId="77777777" w:rsidR="00227DB0" w:rsidRPr="00227DB0" w:rsidRDefault="00227DB0" w:rsidP="00227DB0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  <w:proofErr w:type="gramStart"/>
      <w:r w:rsidRPr="00227DB0">
        <w:rPr>
          <w:rFonts w:ascii="Arial" w:hAnsi="Arial" w:cs="Arial"/>
          <w:b/>
          <w:sz w:val="24"/>
        </w:rPr>
        <w:t>PRIMERO.-</w:t>
      </w:r>
      <w:proofErr w:type="gramEnd"/>
      <w:r w:rsidRPr="00227DB0">
        <w:rPr>
          <w:rFonts w:ascii="Arial" w:hAnsi="Arial" w:cs="Arial"/>
          <w:sz w:val="24"/>
        </w:rPr>
        <w:t xml:space="preserve"> Lista de Asistencia, verificación de quórum e instalación de la Sesión.</w:t>
      </w:r>
    </w:p>
    <w:p w14:paraId="700D7123" w14:textId="77777777" w:rsidR="00227DB0" w:rsidRPr="00227DB0" w:rsidRDefault="00227DB0" w:rsidP="00227DB0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  <w:proofErr w:type="gramStart"/>
      <w:r w:rsidRPr="00227DB0">
        <w:rPr>
          <w:rFonts w:ascii="Arial" w:hAnsi="Arial" w:cs="Arial"/>
          <w:b/>
          <w:sz w:val="24"/>
        </w:rPr>
        <w:t>SEGUNDO.-</w:t>
      </w:r>
      <w:proofErr w:type="gramEnd"/>
      <w:r w:rsidRPr="00227DB0">
        <w:rPr>
          <w:rFonts w:ascii="Arial" w:hAnsi="Arial" w:cs="Arial"/>
          <w:sz w:val="24"/>
        </w:rPr>
        <w:t xml:space="preserve"> Lectura y aprobación del orden del día.</w:t>
      </w:r>
    </w:p>
    <w:p w14:paraId="4EBA2E18" w14:textId="77777777" w:rsidR="00227DB0" w:rsidRPr="00227DB0" w:rsidRDefault="00227DB0" w:rsidP="00227DB0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  <w:proofErr w:type="gramStart"/>
      <w:r w:rsidRPr="00227DB0">
        <w:rPr>
          <w:rFonts w:ascii="Arial" w:hAnsi="Arial" w:cs="Arial"/>
          <w:b/>
          <w:sz w:val="24"/>
        </w:rPr>
        <w:lastRenderedPageBreak/>
        <w:t>TERCERO.-</w:t>
      </w:r>
      <w:proofErr w:type="gramEnd"/>
      <w:r w:rsidRPr="00227DB0">
        <w:rPr>
          <w:rFonts w:ascii="Arial" w:hAnsi="Arial" w:cs="Arial"/>
          <w:sz w:val="24"/>
        </w:rPr>
        <w:t xml:space="preserve"> Presentación, discusión y aprobación del Plan de Trabajo de la Comisión Edilicia Permanente de Tránsito y Protección Civil.</w:t>
      </w:r>
    </w:p>
    <w:p w14:paraId="57873B97" w14:textId="77777777" w:rsidR="00227DB0" w:rsidRPr="00227DB0" w:rsidRDefault="00227DB0" w:rsidP="00227DB0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  <w:proofErr w:type="gramStart"/>
      <w:r w:rsidRPr="00227DB0">
        <w:rPr>
          <w:rFonts w:ascii="Arial" w:hAnsi="Arial" w:cs="Arial"/>
          <w:b/>
          <w:sz w:val="24"/>
        </w:rPr>
        <w:t>CUARTO.-</w:t>
      </w:r>
      <w:proofErr w:type="gramEnd"/>
      <w:r w:rsidRPr="00227DB0">
        <w:rPr>
          <w:rFonts w:ascii="Arial" w:hAnsi="Arial" w:cs="Arial"/>
          <w:sz w:val="24"/>
        </w:rPr>
        <w:t xml:space="preserve"> Exponer la preocupación del locatarios respecto al estado que guarda la infraestructura del Mercado Paulino Navarro.</w:t>
      </w:r>
    </w:p>
    <w:p w14:paraId="7A05E6C5" w14:textId="77777777" w:rsidR="00227DB0" w:rsidRPr="00227DB0" w:rsidRDefault="00227DB0" w:rsidP="00227DB0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  <w:proofErr w:type="gramStart"/>
      <w:r w:rsidRPr="00227DB0">
        <w:rPr>
          <w:rFonts w:ascii="Arial" w:hAnsi="Arial" w:cs="Arial"/>
          <w:b/>
          <w:sz w:val="24"/>
        </w:rPr>
        <w:t>QUINTO.-</w:t>
      </w:r>
      <w:proofErr w:type="gramEnd"/>
      <w:r w:rsidRPr="00227DB0">
        <w:rPr>
          <w:rFonts w:ascii="Arial" w:hAnsi="Arial" w:cs="Arial"/>
          <w:sz w:val="24"/>
        </w:rPr>
        <w:t xml:space="preserve"> Puntos Varios</w:t>
      </w:r>
    </w:p>
    <w:p w14:paraId="4F730861" w14:textId="77777777" w:rsidR="00227DB0" w:rsidRPr="00227DB0" w:rsidRDefault="00227DB0" w:rsidP="00227DB0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  <w:proofErr w:type="gramStart"/>
      <w:r w:rsidRPr="00227DB0">
        <w:rPr>
          <w:rFonts w:ascii="Arial" w:hAnsi="Arial" w:cs="Arial"/>
          <w:b/>
          <w:sz w:val="24"/>
        </w:rPr>
        <w:t>SEXTO.</w:t>
      </w:r>
      <w:r w:rsidRPr="00227DB0">
        <w:rPr>
          <w:rFonts w:ascii="Arial" w:hAnsi="Arial" w:cs="Arial"/>
          <w:sz w:val="24"/>
        </w:rPr>
        <w:t>-</w:t>
      </w:r>
      <w:proofErr w:type="gramEnd"/>
      <w:r w:rsidRPr="00227DB0">
        <w:rPr>
          <w:rFonts w:ascii="Arial" w:hAnsi="Arial" w:cs="Arial"/>
          <w:sz w:val="24"/>
        </w:rPr>
        <w:t xml:space="preserve"> Clausura</w:t>
      </w:r>
    </w:p>
    <w:p w14:paraId="70339AE7" w14:textId="2D715BDB" w:rsidR="008C01EB" w:rsidRPr="00227DB0" w:rsidRDefault="008C01EB" w:rsidP="00227DB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D35CB5D" w14:textId="6453A7FC" w:rsidR="008C01EB" w:rsidRPr="00EC073A" w:rsidRDefault="008C01EB" w:rsidP="0058522E">
      <w:pPr>
        <w:pStyle w:val="Textoindependiente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C073A">
        <w:rPr>
          <w:rFonts w:ascii="Arial" w:hAnsi="Arial" w:cs="Arial"/>
          <w:sz w:val="24"/>
          <w:szCs w:val="24"/>
        </w:rPr>
        <w:t>Por lo cual el Presidente de la Comisión sometió el orden del día a la consideración y votación de los regidores quienes lo aprobaron por unanimidad sin agendar puntos varios.</w:t>
      </w:r>
    </w:p>
    <w:p w14:paraId="15EE7509" w14:textId="77777777" w:rsidR="008C01EB" w:rsidRPr="00EC073A" w:rsidRDefault="008C01EB" w:rsidP="0058522E">
      <w:pPr>
        <w:pStyle w:val="Textoindependient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80CA498" w14:textId="77777777" w:rsidR="008C01EB" w:rsidRPr="00EC073A" w:rsidRDefault="008C01EB" w:rsidP="0058522E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C073A">
        <w:rPr>
          <w:rFonts w:ascii="Arial" w:hAnsi="Arial" w:cs="Arial"/>
          <w:b/>
          <w:sz w:val="24"/>
          <w:szCs w:val="24"/>
        </w:rPr>
        <w:t>SENTIDO DE LA VOTACIÓN</w:t>
      </w:r>
    </w:p>
    <w:tbl>
      <w:tblPr>
        <w:tblStyle w:val="Tablaconcuadrcula"/>
        <w:tblW w:w="9125" w:type="dxa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475"/>
      </w:tblGrid>
      <w:tr w:rsidR="008C01EB" w:rsidRPr="00EC073A" w14:paraId="5507797F" w14:textId="77777777" w:rsidTr="00564CC7">
        <w:tc>
          <w:tcPr>
            <w:tcW w:w="4390" w:type="dxa"/>
          </w:tcPr>
          <w:p w14:paraId="1813629E" w14:textId="77777777" w:rsidR="008C01EB" w:rsidRPr="00EC073A" w:rsidRDefault="008C01EB" w:rsidP="0058522E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b/>
              </w:rPr>
              <w:t>Regidor</w:t>
            </w:r>
          </w:p>
        </w:tc>
        <w:tc>
          <w:tcPr>
            <w:tcW w:w="1559" w:type="dxa"/>
          </w:tcPr>
          <w:p w14:paraId="3ABB0391" w14:textId="77777777" w:rsidR="008C01EB" w:rsidRPr="00EC073A" w:rsidRDefault="008C01EB" w:rsidP="0058522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b/>
              </w:rPr>
              <w:t>Aprobado</w:t>
            </w:r>
          </w:p>
        </w:tc>
        <w:tc>
          <w:tcPr>
            <w:tcW w:w="1701" w:type="dxa"/>
          </w:tcPr>
          <w:p w14:paraId="3384A60C" w14:textId="77777777" w:rsidR="008C01EB" w:rsidRPr="00EC073A" w:rsidRDefault="008C01EB" w:rsidP="0058522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b/>
              </w:rPr>
              <w:t>Abstención</w:t>
            </w:r>
          </w:p>
        </w:tc>
        <w:tc>
          <w:tcPr>
            <w:tcW w:w="1475" w:type="dxa"/>
          </w:tcPr>
          <w:p w14:paraId="02E2E212" w14:textId="77777777" w:rsidR="008C01EB" w:rsidRPr="00EC073A" w:rsidRDefault="008C01EB" w:rsidP="0058522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b/>
              </w:rPr>
              <w:t>En contra</w:t>
            </w:r>
          </w:p>
        </w:tc>
      </w:tr>
      <w:tr w:rsidR="008C01EB" w:rsidRPr="00EC073A" w14:paraId="77CBDA2B" w14:textId="77777777" w:rsidTr="00564CC7">
        <w:tc>
          <w:tcPr>
            <w:tcW w:w="4390" w:type="dxa"/>
          </w:tcPr>
          <w:p w14:paraId="1ACCD662" w14:textId="77777777" w:rsidR="008C01EB" w:rsidRPr="00EC073A" w:rsidRDefault="008C01EB" w:rsidP="0058522E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</w:rPr>
              <w:t>Edgar Joel Salvador Bautista</w:t>
            </w:r>
          </w:p>
        </w:tc>
        <w:tc>
          <w:tcPr>
            <w:tcW w:w="1559" w:type="dxa"/>
          </w:tcPr>
          <w:p w14:paraId="3F491E88" w14:textId="77777777" w:rsidR="008C01EB" w:rsidRPr="00EC073A" w:rsidRDefault="008C01EB" w:rsidP="0058522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noProof/>
              </w:rPr>
              <w:drawing>
                <wp:inline distT="0" distB="0" distL="0" distR="0" wp14:anchorId="542F1EAB" wp14:editId="2EB85DDD">
                  <wp:extent cx="282947" cy="209550"/>
                  <wp:effectExtent l="0" t="0" r="3175" b="0"/>
                  <wp:docPr id="2" name="Imagen 2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3251255" w14:textId="77777777" w:rsidR="008C01EB" w:rsidRPr="00EC073A" w:rsidRDefault="008C01EB" w:rsidP="0058522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703D394B" w14:textId="77777777" w:rsidR="008C01EB" w:rsidRPr="00EC073A" w:rsidRDefault="008C01EB" w:rsidP="0058522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01EB" w:rsidRPr="00EC073A" w14:paraId="70E2576D" w14:textId="77777777" w:rsidTr="00564CC7">
        <w:tc>
          <w:tcPr>
            <w:tcW w:w="4390" w:type="dxa"/>
          </w:tcPr>
          <w:p w14:paraId="627DA16D" w14:textId="77777777" w:rsidR="008C01EB" w:rsidRPr="00EC073A" w:rsidRDefault="008C01EB" w:rsidP="0058522E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</w:rPr>
              <w:t>Marisol Mendoza Pinto</w:t>
            </w:r>
          </w:p>
        </w:tc>
        <w:tc>
          <w:tcPr>
            <w:tcW w:w="1559" w:type="dxa"/>
          </w:tcPr>
          <w:p w14:paraId="08A6AB8B" w14:textId="1E38365D" w:rsidR="008C01EB" w:rsidRPr="00EC073A" w:rsidRDefault="008C01EB" w:rsidP="0058522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noProof/>
              </w:rPr>
              <w:drawing>
                <wp:inline distT="0" distB="0" distL="0" distR="0" wp14:anchorId="6D8A46E1" wp14:editId="6CCE0F4F">
                  <wp:extent cx="282947" cy="209550"/>
                  <wp:effectExtent l="0" t="0" r="3175" b="0"/>
                  <wp:docPr id="5" name="Imagen 5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D0F97E8" w14:textId="77777777" w:rsidR="008C01EB" w:rsidRPr="00EC073A" w:rsidRDefault="008C01EB" w:rsidP="0058522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5A43AA1F" w14:textId="77777777" w:rsidR="008C01EB" w:rsidRPr="00EC073A" w:rsidRDefault="008C01EB" w:rsidP="0058522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01EB" w:rsidRPr="00EC073A" w14:paraId="275CF3F0" w14:textId="77777777" w:rsidTr="00564CC7">
        <w:tc>
          <w:tcPr>
            <w:tcW w:w="4390" w:type="dxa"/>
          </w:tcPr>
          <w:p w14:paraId="3640ED94" w14:textId="4843A23A" w:rsidR="008C01EB" w:rsidRPr="00EC073A" w:rsidRDefault="00EC25EB" w:rsidP="0058522E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</w:rPr>
              <w:t>Víctor Manuel Monroy Rivera</w:t>
            </w:r>
          </w:p>
        </w:tc>
        <w:tc>
          <w:tcPr>
            <w:tcW w:w="1559" w:type="dxa"/>
          </w:tcPr>
          <w:p w14:paraId="73E71FB4" w14:textId="77777777" w:rsidR="008C01EB" w:rsidRPr="00EC073A" w:rsidRDefault="008C01EB" w:rsidP="0058522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noProof/>
              </w:rPr>
              <w:drawing>
                <wp:inline distT="0" distB="0" distL="0" distR="0" wp14:anchorId="71F5B5A8" wp14:editId="7A46EE15">
                  <wp:extent cx="282947" cy="209550"/>
                  <wp:effectExtent l="0" t="0" r="3175" b="0"/>
                  <wp:docPr id="4" name="Imagen 4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4B82D89" w14:textId="77777777" w:rsidR="008C01EB" w:rsidRPr="00EC073A" w:rsidRDefault="008C01EB" w:rsidP="0058522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28B79F09" w14:textId="77777777" w:rsidR="008C01EB" w:rsidRPr="00EC073A" w:rsidRDefault="008C01EB" w:rsidP="0058522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C6E7608" w14:textId="77777777" w:rsidR="008C01EB" w:rsidRPr="00EC073A" w:rsidRDefault="008C01EB" w:rsidP="0058522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36F3B254" w14:textId="77777777" w:rsidR="00227DB0" w:rsidRDefault="008C01EB" w:rsidP="00227D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EC073A">
        <w:rPr>
          <w:rFonts w:ascii="Arial" w:hAnsi="Arial" w:cs="Arial"/>
        </w:rPr>
        <w:t>Continuando con el orden del día el Presidente de la Comisión, Edgar Joel Salvador Bautista</w:t>
      </w:r>
      <w:r w:rsidR="00EC25EB" w:rsidRPr="00EC073A">
        <w:rPr>
          <w:rFonts w:ascii="Arial" w:hAnsi="Arial" w:cs="Arial"/>
        </w:rPr>
        <w:t xml:space="preserve">, </w:t>
      </w:r>
      <w:r w:rsidR="00227DB0">
        <w:rPr>
          <w:rFonts w:ascii="Arial" w:hAnsi="Arial" w:cs="Arial"/>
        </w:rPr>
        <w:t xml:space="preserve">expuso el </w:t>
      </w:r>
      <w:r w:rsidR="00227DB0" w:rsidRPr="00227DB0">
        <w:rPr>
          <w:rFonts w:ascii="Arial" w:hAnsi="Arial" w:cs="Arial"/>
          <w:szCs w:val="22"/>
        </w:rPr>
        <w:t>Plan de Trabajo de la Comisión Edilicia Permanente de Tránsito y Protección Civil</w:t>
      </w:r>
      <w:r w:rsidR="00227DB0">
        <w:rPr>
          <w:rFonts w:ascii="Arial" w:hAnsi="Arial" w:cs="Arial"/>
        </w:rPr>
        <w:t xml:space="preserve">, siendo el siguiente: </w:t>
      </w:r>
    </w:p>
    <w:p w14:paraId="08C68BB0" w14:textId="77777777" w:rsidR="00227DB0" w:rsidRDefault="00227DB0" w:rsidP="00227D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2EAF617A" w14:textId="3E70F001" w:rsidR="00227DB0" w:rsidRPr="00227DB0" w:rsidRDefault="00227DB0" w:rsidP="00227DB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</w:p>
    <w:p w14:paraId="193B58F1" w14:textId="77777777" w:rsidR="00227DB0" w:rsidRPr="00227DB0" w:rsidRDefault="00227DB0" w:rsidP="00227DB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  <w:r w:rsidRPr="00227DB0">
        <w:rPr>
          <w:rFonts w:ascii="Arial" w:hAnsi="Arial" w:cs="Arial"/>
          <w:b/>
          <w:i/>
        </w:rPr>
        <w:t>INTRODUCCIÓN</w:t>
      </w:r>
    </w:p>
    <w:p w14:paraId="14CFE44E" w14:textId="77777777" w:rsidR="00227DB0" w:rsidRPr="00227DB0" w:rsidRDefault="00227DB0" w:rsidP="00227DB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</w:p>
    <w:p w14:paraId="06763425" w14:textId="77777777" w:rsidR="00227DB0" w:rsidRPr="00227DB0" w:rsidRDefault="00227DB0" w:rsidP="00227DB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</w:p>
    <w:p w14:paraId="7FBB1E91" w14:textId="77777777" w:rsidR="00227DB0" w:rsidRPr="00227DB0" w:rsidRDefault="00227DB0" w:rsidP="00227DB0">
      <w:pPr>
        <w:pStyle w:val="Sinespaciado"/>
        <w:spacing w:line="276" w:lineRule="auto"/>
        <w:jc w:val="both"/>
        <w:rPr>
          <w:rFonts w:ascii="Arial" w:hAnsi="Arial" w:cs="Arial"/>
          <w:i/>
          <w:shd w:val="clear" w:color="auto" w:fill="FFFFFF"/>
          <w:lang w:eastAsia="es-ES_tradnl"/>
        </w:rPr>
      </w:pPr>
      <w:r w:rsidRPr="00227DB0">
        <w:rPr>
          <w:rFonts w:ascii="Arial" w:hAnsi="Arial" w:cs="Arial"/>
          <w:i/>
          <w:shd w:val="clear" w:color="auto" w:fill="FFFFFF"/>
        </w:rPr>
        <w:t>Desde esta comisión Edilicia deberemos p</w:t>
      </w:r>
      <w:r w:rsidRPr="00227DB0">
        <w:rPr>
          <w:rFonts w:ascii="Arial" w:hAnsi="Arial" w:cs="Arial"/>
          <w:i/>
          <w:noProof/>
          <w:shd w:val="clear" w:color="auto" w:fill="FFFFFF"/>
        </w:rPr>
        <w:t>roponer,</w:t>
      </w:r>
      <w:r w:rsidRPr="00227DB0">
        <w:rPr>
          <w:rFonts w:ascii="Arial" w:hAnsi="Arial" w:cs="Arial"/>
          <w:i/>
          <w:shd w:val="clear" w:color="auto" w:fill="FFFFFF"/>
          <w:lang w:eastAsia="es-ES_tradnl"/>
        </w:rPr>
        <w:t xml:space="preserve"> analizar, estudiar y dictaminar las iniciativas en materia de Tránsito y Protección Civil, incluidas lo relativo a la prevención y respuesta a la población en caso desastres. E</w:t>
      </w:r>
      <w:r w:rsidRPr="00227DB0">
        <w:rPr>
          <w:rFonts w:ascii="Arial" w:hAnsi="Arial" w:cs="Arial"/>
          <w:i/>
        </w:rPr>
        <w:t xml:space="preserve">stamos comprometidos con una visión integral que analice y diseñe propuestas, que, por su impacto en el corto, pero sobre todo en el medio y largo plazo, mejoren la eficiencia de los recursos públicos (económicos, materiales y humano) de los </w:t>
      </w:r>
      <w:proofErr w:type="spellStart"/>
      <w:r w:rsidRPr="00227DB0">
        <w:rPr>
          <w:rFonts w:ascii="Arial" w:hAnsi="Arial" w:cs="Arial"/>
          <w:i/>
        </w:rPr>
        <w:t>Zapotlenses</w:t>
      </w:r>
      <w:proofErr w:type="spellEnd"/>
      <w:r w:rsidRPr="00227DB0">
        <w:rPr>
          <w:rFonts w:ascii="Arial" w:hAnsi="Arial" w:cs="Arial"/>
          <w:i/>
        </w:rPr>
        <w:t>.</w:t>
      </w:r>
    </w:p>
    <w:p w14:paraId="4890AA8B" w14:textId="77777777" w:rsidR="00227DB0" w:rsidRPr="00227DB0" w:rsidRDefault="00227DB0" w:rsidP="00227DB0">
      <w:pPr>
        <w:pStyle w:val="Sinespaciado"/>
        <w:spacing w:line="276" w:lineRule="auto"/>
        <w:jc w:val="both"/>
        <w:rPr>
          <w:rFonts w:ascii="Arial" w:hAnsi="Arial" w:cs="Arial"/>
          <w:i/>
          <w:shd w:val="clear" w:color="auto" w:fill="FFFFFF"/>
          <w:lang w:eastAsia="es-ES_tradnl"/>
        </w:rPr>
      </w:pPr>
    </w:p>
    <w:p w14:paraId="70EB78B9" w14:textId="77777777" w:rsidR="00227DB0" w:rsidRPr="00227DB0" w:rsidRDefault="00227DB0" w:rsidP="00227DB0">
      <w:pPr>
        <w:pStyle w:val="Sinespaciado"/>
        <w:spacing w:line="276" w:lineRule="auto"/>
        <w:jc w:val="both"/>
        <w:rPr>
          <w:rFonts w:ascii="Arial" w:hAnsi="Arial" w:cs="Arial"/>
          <w:i/>
        </w:rPr>
      </w:pPr>
      <w:r w:rsidRPr="00227DB0">
        <w:rPr>
          <w:rFonts w:ascii="Arial" w:hAnsi="Arial" w:cs="Arial"/>
          <w:i/>
        </w:rPr>
        <w:t xml:space="preserve">El objetivo general de esta Comisión Edilicia, es desempeñarse de manera eficaz, responsable, comprometida, abiertas al diálogo y dispuesta a trabajar de forma coordinada con las diferentes instancias en materia de Movilidad, Tránsito y Protección Civil. </w:t>
      </w:r>
    </w:p>
    <w:p w14:paraId="1483566F" w14:textId="77777777" w:rsidR="00227DB0" w:rsidRPr="00227DB0" w:rsidRDefault="00227DB0" w:rsidP="00227DB0">
      <w:pPr>
        <w:pStyle w:val="Sinespaciado"/>
        <w:spacing w:line="276" w:lineRule="auto"/>
        <w:jc w:val="both"/>
        <w:rPr>
          <w:rFonts w:ascii="Arial" w:hAnsi="Arial" w:cs="Arial"/>
          <w:i/>
        </w:rPr>
      </w:pPr>
    </w:p>
    <w:p w14:paraId="0D97924E" w14:textId="77777777" w:rsidR="00227DB0" w:rsidRPr="00227DB0" w:rsidRDefault="00227DB0" w:rsidP="00227DB0">
      <w:pPr>
        <w:pStyle w:val="Sinespaciado"/>
        <w:spacing w:line="276" w:lineRule="auto"/>
        <w:jc w:val="both"/>
        <w:rPr>
          <w:rFonts w:ascii="Arial" w:hAnsi="Arial" w:cs="Arial"/>
          <w:i/>
        </w:rPr>
      </w:pPr>
    </w:p>
    <w:p w14:paraId="0AD473BC" w14:textId="77777777" w:rsidR="00227DB0" w:rsidRPr="00227DB0" w:rsidRDefault="00227DB0" w:rsidP="00227D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</w:p>
    <w:p w14:paraId="1368AC05" w14:textId="77777777" w:rsidR="00227DB0" w:rsidRPr="00227DB0" w:rsidRDefault="00227DB0" w:rsidP="00227D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</w:p>
    <w:p w14:paraId="319C028D" w14:textId="77777777" w:rsidR="00227DB0" w:rsidRPr="00227DB0" w:rsidRDefault="00227DB0" w:rsidP="00227D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227DB0">
        <w:rPr>
          <w:rFonts w:ascii="Arial" w:hAnsi="Arial" w:cs="Arial"/>
          <w:i/>
        </w:rPr>
        <w:lastRenderedPageBreak/>
        <w:t xml:space="preserve">Como Regidores, buscaremos salvaguardar la protección de los derechos de movilidad y en general los derechos de atención en caso de desastres, a través de las reformas necesarias y pertinentes a nuestros ordenamientos jurídicos, ya que somos consiente de la responsabilidad que nos han otorgado la ciudadanía de Zapotlán el Grande, por lo que, con nuestras facultades y atribuciones conferidas en la legislación aplicable, se realizara un gran trabajo para respaldar los sectores estratégicos de desarrollo social de nuestro municipio. </w:t>
      </w:r>
    </w:p>
    <w:p w14:paraId="491AA0AE" w14:textId="77777777" w:rsidR="00227DB0" w:rsidRPr="00227DB0" w:rsidRDefault="00227DB0" w:rsidP="00227D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</w:p>
    <w:p w14:paraId="1D931BAA" w14:textId="77777777" w:rsidR="00227DB0" w:rsidRPr="00227DB0" w:rsidRDefault="00227DB0" w:rsidP="00227D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</w:p>
    <w:p w14:paraId="2F99042D" w14:textId="77777777" w:rsidR="00227DB0" w:rsidRPr="00227DB0" w:rsidRDefault="00227DB0" w:rsidP="00227D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i/>
        </w:rPr>
      </w:pPr>
      <w:r w:rsidRPr="00227DB0">
        <w:rPr>
          <w:rFonts w:ascii="Arial" w:hAnsi="Arial" w:cs="Arial"/>
          <w:b/>
          <w:bCs/>
          <w:i/>
        </w:rPr>
        <w:t>JUSTIFICACIÓN:</w:t>
      </w:r>
    </w:p>
    <w:p w14:paraId="1C420DC3" w14:textId="77777777" w:rsidR="00227DB0" w:rsidRPr="00227DB0" w:rsidRDefault="00227DB0" w:rsidP="00227D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</w:p>
    <w:p w14:paraId="2D16BC65" w14:textId="77777777" w:rsidR="00227DB0" w:rsidRPr="00227DB0" w:rsidRDefault="00227DB0" w:rsidP="00227D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227DB0">
        <w:rPr>
          <w:rFonts w:ascii="Arial" w:hAnsi="Arial" w:cs="Arial"/>
          <w:i/>
        </w:rPr>
        <w:t>Con la presente programación se pretende dar cumplimiento a la Ley de Gobierno y la Administración Pública Municipal del estado de Jalisco y lo señalado en la fracción VII del artículo 15 de la Ley de Transparencia y Acceso a la Información Pública del Estado de Jalisco.</w:t>
      </w:r>
    </w:p>
    <w:p w14:paraId="5C463E44" w14:textId="77777777" w:rsidR="00227DB0" w:rsidRPr="00227DB0" w:rsidRDefault="00227DB0" w:rsidP="00227D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</w:p>
    <w:p w14:paraId="0DCF8CCD" w14:textId="77777777" w:rsidR="00227DB0" w:rsidRPr="00227DB0" w:rsidRDefault="00227DB0" w:rsidP="00227D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i/>
        </w:rPr>
      </w:pPr>
      <w:r w:rsidRPr="00227DB0">
        <w:rPr>
          <w:rFonts w:ascii="Arial" w:hAnsi="Arial" w:cs="Arial"/>
          <w:i/>
        </w:rPr>
        <w:t>Las comisiones son las áreas de trabajo del Ayuntamiento, para el estudio, vigilancia y atención de los diversos asuntos, además de proponer la creación o reformas de reglamentos</w:t>
      </w:r>
      <w:r w:rsidRPr="00227DB0">
        <w:rPr>
          <w:rFonts w:ascii="Arial" w:hAnsi="Arial" w:cs="Arial"/>
          <w:b/>
          <w:i/>
        </w:rPr>
        <w:t xml:space="preserve">, </w:t>
      </w:r>
      <w:r w:rsidRPr="00227DB0">
        <w:rPr>
          <w:rFonts w:ascii="Arial" w:hAnsi="Arial" w:cs="Arial"/>
          <w:i/>
        </w:rPr>
        <w:t>conforme a lo señalado en la Ley del Gobierno y la Administración Pública Municipal del Estado de Jalisco.</w:t>
      </w:r>
    </w:p>
    <w:p w14:paraId="6E593CA2" w14:textId="77777777" w:rsidR="00227DB0" w:rsidRPr="00227DB0" w:rsidRDefault="00227DB0" w:rsidP="00227D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</w:p>
    <w:p w14:paraId="7077FA7A" w14:textId="77777777" w:rsidR="00227DB0" w:rsidRPr="00227DB0" w:rsidRDefault="00227DB0" w:rsidP="00227D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</w:p>
    <w:p w14:paraId="45D0FC40" w14:textId="77777777" w:rsidR="00227DB0" w:rsidRPr="00227DB0" w:rsidRDefault="00227DB0" w:rsidP="00227D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i/>
        </w:rPr>
      </w:pPr>
      <w:r w:rsidRPr="00227DB0">
        <w:rPr>
          <w:rFonts w:ascii="Arial" w:hAnsi="Arial" w:cs="Arial"/>
          <w:b/>
          <w:i/>
        </w:rPr>
        <w:t>OBJETIVO:</w:t>
      </w:r>
    </w:p>
    <w:p w14:paraId="7D6A0CAC" w14:textId="77777777" w:rsidR="00227DB0" w:rsidRPr="00227DB0" w:rsidRDefault="00227DB0" w:rsidP="00227D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i/>
        </w:rPr>
      </w:pPr>
    </w:p>
    <w:p w14:paraId="68751220" w14:textId="77777777" w:rsidR="00227DB0" w:rsidRPr="00227DB0" w:rsidRDefault="00227DB0" w:rsidP="00227D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227DB0">
        <w:rPr>
          <w:rFonts w:ascii="Arial" w:hAnsi="Arial" w:cs="Arial"/>
          <w:i/>
        </w:rPr>
        <w:t xml:space="preserve">Nuestro objetivo dentro del cabildo, es ser una comisión responsable, abiertos al diálogo, dispuesto a trabajar de forma coordinada con otras Comisiones Edilicias, así como con las diferentes áreas de la administración municipal, y sobre todo con los representantes de la sociedad civil. </w:t>
      </w:r>
    </w:p>
    <w:p w14:paraId="6E454856" w14:textId="77777777" w:rsidR="00227DB0" w:rsidRPr="00227DB0" w:rsidRDefault="00227DB0" w:rsidP="00227D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</w:p>
    <w:p w14:paraId="72F50EF7" w14:textId="77777777" w:rsidR="00227DB0" w:rsidRPr="00227DB0" w:rsidRDefault="00227DB0" w:rsidP="00227D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227DB0">
        <w:rPr>
          <w:rFonts w:ascii="Arial" w:hAnsi="Arial" w:cs="Arial"/>
          <w:i/>
        </w:rPr>
        <w:t>El Presente Plan Anual de Trabajo garantizará el cumplimiento de lo estipulado en la Ley del Gobierno y la Administración Pública Municipal del Estado de Jalisco, así como el Reglamento Interior del Ayuntamiento de Zapotlán el Grande, mismo que implementaremos y desarrollaremos en los recintos oficiales de esta Administración, apegándonos a la legalidad de nuestra demarcación jurídica, conforme a lo establecido en la Constitución Política del Estado Libre y Soberano de Jalisco.</w:t>
      </w:r>
    </w:p>
    <w:p w14:paraId="3E4C0028" w14:textId="77777777" w:rsidR="00227DB0" w:rsidRPr="00227DB0" w:rsidRDefault="00227DB0" w:rsidP="00227D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sz w:val="28"/>
          <w:szCs w:val="23"/>
        </w:rPr>
      </w:pPr>
    </w:p>
    <w:tbl>
      <w:tblPr>
        <w:tblStyle w:val="Tablaconcuadrcula"/>
        <w:tblpPr w:leftFromText="141" w:rightFromText="141" w:vertAnchor="text" w:horzAnchor="page" w:tblpX="1810" w:tblpY="-6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7DB0" w:rsidRPr="00227DB0" w14:paraId="446FF202" w14:textId="77777777" w:rsidTr="009F4EC2">
        <w:tc>
          <w:tcPr>
            <w:tcW w:w="9209" w:type="dxa"/>
            <w:shd w:val="clear" w:color="auto" w:fill="FF0000"/>
          </w:tcPr>
          <w:p w14:paraId="04AEE410" w14:textId="77777777" w:rsidR="00227DB0" w:rsidRPr="00227DB0" w:rsidRDefault="00227DB0" w:rsidP="009F4EC2">
            <w:pPr>
              <w:pStyle w:val="NormalWeb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3"/>
                <w:szCs w:val="23"/>
              </w:rPr>
            </w:pPr>
            <w:r w:rsidRPr="00227DB0">
              <w:rPr>
                <w:rFonts w:ascii="Arial" w:hAnsi="Arial" w:cs="Arial"/>
                <w:b/>
                <w:bCs/>
                <w:i/>
                <w:color w:val="FFFFFF" w:themeColor="background1"/>
                <w:szCs w:val="23"/>
              </w:rPr>
              <w:lastRenderedPageBreak/>
              <w:t>PROGRAMA DE TRABAJO:</w:t>
            </w:r>
          </w:p>
        </w:tc>
      </w:tr>
      <w:tr w:rsidR="00227DB0" w:rsidRPr="00227DB0" w14:paraId="536F8D16" w14:textId="77777777" w:rsidTr="009F4EC2">
        <w:tc>
          <w:tcPr>
            <w:tcW w:w="9209" w:type="dxa"/>
          </w:tcPr>
          <w:p w14:paraId="15A41969" w14:textId="77777777" w:rsidR="00227DB0" w:rsidRPr="00227DB0" w:rsidRDefault="00227DB0" w:rsidP="009F4EC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szCs w:val="22"/>
              </w:rPr>
            </w:pPr>
            <w:r w:rsidRPr="00227DB0">
              <w:rPr>
                <w:rFonts w:ascii="Arial" w:hAnsi="Arial" w:cs="Arial"/>
                <w:i/>
                <w:szCs w:val="22"/>
              </w:rPr>
              <w:t xml:space="preserve">Convocar y presidir las reuniones de la Comisión Edilicia de Tránsito y Protección Civil, asistir puntualmente a todas y cada una de ellas, brindar una atención de calidad, conociendo de primera mano y de manera directa las necesidades, preocupaciones y pensar de nuestros ciudadanos. </w:t>
            </w:r>
          </w:p>
        </w:tc>
      </w:tr>
      <w:tr w:rsidR="00227DB0" w:rsidRPr="00227DB0" w14:paraId="6802CE5B" w14:textId="77777777" w:rsidTr="009F4EC2">
        <w:tc>
          <w:tcPr>
            <w:tcW w:w="9209" w:type="dxa"/>
          </w:tcPr>
          <w:p w14:paraId="79846AD1" w14:textId="77777777" w:rsidR="00227DB0" w:rsidRPr="00227DB0" w:rsidRDefault="00227DB0" w:rsidP="009F4EC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szCs w:val="22"/>
              </w:rPr>
            </w:pPr>
            <w:r w:rsidRPr="00227DB0">
              <w:rPr>
                <w:rFonts w:ascii="Arial" w:hAnsi="Arial" w:cs="Arial"/>
                <w:i/>
                <w:szCs w:val="22"/>
              </w:rPr>
              <w:t>Desarrollar apropiadamente las funciones de la Comisión Edilicia de Tránsito y Protección Civil, como lo es analizar y resolver de manera colegiada las diversas solicitudes y peticiones recibidas, dando el seguimiento acordado por los CC. Regidores integrantes de la Comisión.</w:t>
            </w:r>
          </w:p>
        </w:tc>
      </w:tr>
      <w:tr w:rsidR="00227DB0" w:rsidRPr="00227DB0" w14:paraId="3B754098" w14:textId="77777777" w:rsidTr="009F4EC2">
        <w:trPr>
          <w:trHeight w:val="1694"/>
        </w:trPr>
        <w:tc>
          <w:tcPr>
            <w:tcW w:w="9209" w:type="dxa"/>
          </w:tcPr>
          <w:p w14:paraId="4EB371C4" w14:textId="77777777" w:rsidR="00227DB0" w:rsidRPr="00227DB0" w:rsidRDefault="00227DB0" w:rsidP="009F4EC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szCs w:val="22"/>
              </w:rPr>
            </w:pPr>
            <w:r w:rsidRPr="00227DB0">
              <w:rPr>
                <w:rFonts w:ascii="Arial" w:hAnsi="Arial" w:cs="Arial"/>
                <w:i/>
                <w:szCs w:val="22"/>
                <w:lang w:eastAsia="es-ES"/>
              </w:rPr>
              <w:t>Es</w:t>
            </w:r>
            <w:r w:rsidRPr="00227DB0">
              <w:rPr>
                <w:rFonts w:ascii="Arial" w:hAnsi="Arial" w:cs="Arial"/>
                <w:i/>
                <w:szCs w:val="22"/>
              </w:rPr>
              <w:t xml:space="preserve">tudio, análisis y en su caso actualizar el marco normativo del reglamento: </w:t>
            </w:r>
          </w:p>
          <w:p w14:paraId="55205DF1" w14:textId="77777777" w:rsidR="00227DB0" w:rsidRPr="00227DB0" w:rsidRDefault="00227DB0" w:rsidP="00227DB0">
            <w:pPr>
              <w:pStyle w:val="NormalWeb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i/>
                <w:szCs w:val="22"/>
              </w:rPr>
            </w:pPr>
            <w:r w:rsidRPr="00227DB0">
              <w:rPr>
                <w:rFonts w:ascii="Arial" w:hAnsi="Arial" w:cs="Arial"/>
                <w:i/>
                <w:szCs w:val="22"/>
              </w:rPr>
              <w:t xml:space="preserve">Reglamento Interno de la Unidad Municipal de Protección Civil y Bomberos </w:t>
            </w:r>
          </w:p>
          <w:p w14:paraId="55C0DC69" w14:textId="77777777" w:rsidR="00227DB0" w:rsidRPr="00227DB0" w:rsidRDefault="00227DB0" w:rsidP="00227DB0">
            <w:pPr>
              <w:pStyle w:val="NormalWeb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i/>
                <w:szCs w:val="22"/>
              </w:rPr>
            </w:pPr>
            <w:r w:rsidRPr="00227DB0">
              <w:rPr>
                <w:rFonts w:ascii="Arial" w:hAnsi="Arial" w:cs="Arial"/>
                <w:i/>
                <w:szCs w:val="22"/>
              </w:rPr>
              <w:t xml:space="preserve">Reglamento de Protección Civil y Bomberos </w:t>
            </w:r>
          </w:p>
          <w:p w14:paraId="62D49DA1" w14:textId="77777777" w:rsidR="00227DB0" w:rsidRPr="00227DB0" w:rsidRDefault="00227DB0" w:rsidP="009F4EC2">
            <w:pPr>
              <w:pStyle w:val="NormalWeb"/>
              <w:spacing w:line="276" w:lineRule="auto"/>
              <w:jc w:val="both"/>
              <w:rPr>
                <w:rFonts w:ascii="Arial" w:hAnsi="Arial" w:cs="Arial"/>
                <w:i/>
                <w:szCs w:val="22"/>
              </w:rPr>
            </w:pPr>
            <w:r w:rsidRPr="00227DB0">
              <w:rPr>
                <w:rFonts w:ascii="Arial" w:hAnsi="Arial" w:cs="Arial"/>
                <w:i/>
                <w:szCs w:val="22"/>
              </w:rPr>
              <w:t xml:space="preserve">Estudio del nuevo reglamento de Movilidad Tránsito y Seguridad Vial de Zapotlán el Grande con especial énfasis en su armonización con la Ley General de Movilidad y Seguridad Vial, así como con la Ley </w:t>
            </w:r>
          </w:p>
          <w:p w14:paraId="11B02280" w14:textId="77777777" w:rsidR="00227DB0" w:rsidRPr="00227DB0" w:rsidRDefault="00227DB0" w:rsidP="00227DB0">
            <w:pPr>
              <w:pStyle w:val="NormalWeb"/>
              <w:numPr>
                <w:ilvl w:val="0"/>
                <w:numId w:val="2"/>
              </w:numPr>
              <w:spacing w:after="0" w:afterAutospacing="0" w:line="276" w:lineRule="auto"/>
              <w:jc w:val="both"/>
              <w:rPr>
                <w:rFonts w:ascii="Arial" w:hAnsi="Arial" w:cs="Arial"/>
                <w:i/>
                <w:szCs w:val="22"/>
              </w:rPr>
            </w:pPr>
            <w:r w:rsidRPr="00227DB0">
              <w:rPr>
                <w:rFonts w:ascii="Arial" w:hAnsi="Arial" w:cs="Arial"/>
                <w:i/>
                <w:szCs w:val="22"/>
              </w:rPr>
              <w:t>Reglamento de Movilidad, Tránsito y Transporte para el Municipio de Zapotlán el Grande.</w:t>
            </w:r>
          </w:p>
          <w:p w14:paraId="2D284964" w14:textId="77777777" w:rsidR="00227DB0" w:rsidRPr="00227DB0" w:rsidRDefault="00227DB0" w:rsidP="009F4EC2">
            <w:pPr>
              <w:pStyle w:val="NormalWeb"/>
              <w:spacing w:after="0" w:afterAutospacing="0" w:line="276" w:lineRule="auto"/>
              <w:jc w:val="both"/>
              <w:rPr>
                <w:rFonts w:ascii="Arial" w:hAnsi="Arial" w:cs="Arial"/>
                <w:i/>
                <w:szCs w:val="22"/>
              </w:rPr>
            </w:pPr>
            <w:r w:rsidRPr="00227DB0">
              <w:rPr>
                <w:rFonts w:ascii="Arial" w:hAnsi="Arial" w:cs="Arial"/>
                <w:i/>
                <w:szCs w:val="22"/>
              </w:rPr>
              <w:t>Estudio del nuevo Reglamento Orgánico del municipio con lo que respecta a las áreas operativas materia de esta comisión</w:t>
            </w:r>
          </w:p>
          <w:p w14:paraId="7D944057" w14:textId="77777777" w:rsidR="00227DB0" w:rsidRPr="00227DB0" w:rsidRDefault="00227DB0" w:rsidP="00227DB0">
            <w:pPr>
              <w:pStyle w:val="NormalWeb"/>
              <w:numPr>
                <w:ilvl w:val="0"/>
                <w:numId w:val="2"/>
              </w:numPr>
              <w:spacing w:after="0" w:afterAutospacing="0" w:line="276" w:lineRule="auto"/>
              <w:jc w:val="both"/>
              <w:rPr>
                <w:rFonts w:ascii="Arial" w:hAnsi="Arial" w:cs="Arial"/>
                <w:i/>
                <w:szCs w:val="22"/>
              </w:rPr>
            </w:pPr>
            <w:r w:rsidRPr="00227DB0">
              <w:rPr>
                <w:rFonts w:ascii="Arial" w:hAnsi="Arial" w:cs="Arial"/>
                <w:i/>
                <w:szCs w:val="22"/>
              </w:rPr>
              <w:t xml:space="preserve">Reglamento Orgánico de la Administración Pública Municipal de Zapotlán el Grande, Jalisco </w:t>
            </w:r>
          </w:p>
        </w:tc>
      </w:tr>
      <w:tr w:rsidR="00227DB0" w:rsidRPr="00227DB0" w14:paraId="1513DBB5" w14:textId="77777777" w:rsidTr="009F4EC2">
        <w:tc>
          <w:tcPr>
            <w:tcW w:w="9209" w:type="dxa"/>
          </w:tcPr>
          <w:p w14:paraId="1C3BCBC8" w14:textId="77777777" w:rsidR="00227DB0" w:rsidRPr="00227DB0" w:rsidRDefault="00227DB0" w:rsidP="009F4EC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szCs w:val="22"/>
              </w:rPr>
            </w:pPr>
            <w:r w:rsidRPr="00227DB0">
              <w:rPr>
                <w:rFonts w:ascii="Arial" w:hAnsi="Arial" w:cs="Arial"/>
                <w:i/>
                <w:szCs w:val="22"/>
              </w:rPr>
              <w:t xml:space="preserve">Observar el cumplimiento de los reglamentos respectivos y demás normas legales que deban observarse en la prestación del servicio de Tránsito Municipal y Protección Civil. </w:t>
            </w:r>
          </w:p>
          <w:p w14:paraId="3D0572DA" w14:textId="77777777" w:rsidR="00227DB0" w:rsidRPr="00227DB0" w:rsidRDefault="00227DB0" w:rsidP="009F4EC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szCs w:val="22"/>
              </w:rPr>
            </w:pPr>
          </w:p>
        </w:tc>
      </w:tr>
      <w:tr w:rsidR="00227DB0" w:rsidRPr="00227DB0" w14:paraId="1A4FBBEE" w14:textId="77777777" w:rsidTr="009F4EC2">
        <w:tc>
          <w:tcPr>
            <w:tcW w:w="9209" w:type="dxa"/>
          </w:tcPr>
          <w:p w14:paraId="35E05F4F" w14:textId="77777777" w:rsidR="00227DB0" w:rsidRPr="00227DB0" w:rsidRDefault="00227DB0" w:rsidP="009F4EC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szCs w:val="22"/>
              </w:rPr>
            </w:pPr>
            <w:r w:rsidRPr="00227DB0">
              <w:rPr>
                <w:rFonts w:ascii="Arial" w:hAnsi="Arial" w:cs="Arial"/>
                <w:i/>
                <w:szCs w:val="22"/>
              </w:rPr>
              <w:t xml:space="preserve">Participar con las atribuciones de ley en el: </w:t>
            </w:r>
          </w:p>
          <w:p w14:paraId="7BB52825" w14:textId="77777777" w:rsidR="00227DB0" w:rsidRPr="00227DB0" w:rsidRDefault="00227DB0" w:rsidP="00227DB0">
            <w:pPr>
              <w:pStyle w:val="NormalWeb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i/>
                <w:szCs w:val="22"/>
              </w:rPr>
            </w:pPr>
            <w:r w:rsidRPr="00227DB0">
              <w:rPr>
                <w:rFonts w:ascii="Arial" w:hAnsi="Arial" w:cs="Arial"/>
                <w:i/>
                <w:szCs w:val="22"/>
              </w:rPr>
              <w:t xml:space="preserve">El Consejo Municipal de Protección Civil. </w:t>
            </w:r>
          </w:p>
          <w:p w14:paraId="6FD21A76" w14:textId="77777777" w:rsidR="00227DB0" w:rsidRPr="00227DB0" w:rsidRDefault="00227DB0" w:rsidP="00227DB0">
            <w:pPr>
              <w:pStyle w:val="NormalWeb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i/>
                <w:szCs w:val="22"/>
              </w:rPr>
            </w:pPr>
            <w:r w:rsidRPr="00227DB0">
              <w:rPr>
                <w:rFonts w:ascii="Arial" w:hAnsi="Arial" w:cs="Arial"/>
                <w:i/>
                <w:szCs w:val="22"/>
              </w:rPr>
              <w:t>El Consejo Consultivo de Movilidad y Transporte.</w:t>
            </w:r>
          </w:p>
          <w:p w14:paraId="6A4E06FE" w14:textId="77777777" w:rsidR="00227DB0" w:rsidRPr="00227DB0" w:rsidRDefault="00227DB0" w:rsidP="00227DB0">
            <w:pPr>
              <w:pStyle w:val="NormalWeb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i/>
                <w:szCs w:val="22"/>
              </w:rPr>
            </w:pPr>
            <w:r w:rsidRPr="00227DB0">
              <w:rPr>
                <w:rFonts w:ascii="Arial" w:hAnsi="Arial" w:cs="Arial"/>
                <w:i/>
                <w:szCs w:val="22"/>
              </w:rPr>
              <w:t xml:space="preserve">Consejo de Giros </w:t>
            </w:r>
          </w:p>
          <w:p w14:paraId="4E6F2E4A" w14:textId="77777777" w:rsidR="00227DB0" w:rsidRPr="00227DB0" w:rsidRDefault="00227DB0" w:rsidP="00227DB0">
            <w:pPr>
              <w:pStyle w:val="NormalWeb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i/>
                <w:szCs w:val="22"/>
              </w:rPr>
            </w:pPr>
            <w:r w:rsidRPr="00227DB0">
              <w:rPr>
                <w:rFonts w:ascii="Arial" w:hAnsi="Arial" w:cs="Arial"/>
                <w:i/>
                <w:szCs w:val="22"/>
              </w:rPr>
              <w:t xml:space="preserve">La comisión multidisciplinaria para dictaminar la viabilidad de la </w:t>
            </w:r>
            <w:proofErr w:type="spellStart"/>
            <w:r w:rsidRPr="00227DB0">
              <w:rPr>
                <w:rFonts w:ascii="Arial" w:hAnsi="Arial" w:cs="Arial"/>
                <w:i/>
                <w:szCs w:val="22"/>
              </w:rPr>
              <w:t>ciclovia</w:t>
            </w:r>
            <w:proofErr w:type="spellEnd"/>
            <w:r w:rsidRPr="00227DB0">
              <w:rPr>
                <w:rFonts w:ascii="Arial" w:hAnsi="Arial" w:cs="Arial"/>
                <w:i/>
                <w:szCs w:val="22"/>
              </w:rPr>
              <w:t xml:space="preserve"> universitaria</w:t>
            </w:r>
          </w:p>
        </w:tc>
      </w:tr>
      <w:tr w:rsidR="00227DB0" w:rsidRPr="00227DB0" w14:paraId="0F1E0C07" w14:textId="77777777" w:rsidTr="009F4E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9209" w:type="dxa"/>
          </w:tcPr>
          <w:p w14:paraId="7FE95447" w14:textId="77777777" w:rsidR="00227DB0" w:rsidRPr="00227DB0" w:rsidRDefault="00227DB0" w:rsidP="009F4EC2">
            <w:pPr>
              <w:spacing w:line="276" w:lineRule="auto"/>
              <w:jc w:val="both"/>
              <w:rPr>
                <w:rFonts w:ascii="Arial" w:hAnsi="Arial" w:cs="Arial"/>
                <w:i/>
                <w:szCs w:val="22"/>
              </w:rPr>
            </w:pPr>
            <w:r w:rsidRPr="00227DB0">
              <w:rPr>
                <w:rFonts w:ascii="Arial" w:hAnsi="Arial" w:cs="Arial"/>
                <w:i/>
                <w:szCs w:val="22"/>
              </w:rPr>
              <w:lastRenderedPageBreak/>
              <w:t xml:space="preserve">Dar seguimiento a las solicitudes de los ciudadanos en temas relacionados a la movilidad de la ciudad </w:t>
            </w:r>
          </w:p>
          <w:p w14:paraId="35531830" w14:textId="77777777" w:rsidR="00227DB0" w:rsidRPr="00227DB0" w:rsidRDefault="00227DB0" w:rsidP="009F4EC2">
            <w:pPr>
              <w:spacing w:line="276" w:lineRule="auto"/>
              <w:jc w:val="both"/>
              <w:rPr>
                <w:rFonts w:ascii="Arial" w:hAnsi="Arial" w:cs="Arial"/>
                <w:i/>
                <w:szCs w:val="22"/>
              </w:rPr>
            </w:pPr>
          </w:p>
          <w:p w14:paraId="4FD3AE98" w14:textId="77777777" w:rsidR="00227DB0" w:rsidRPr="00227DB0" w:rsidRDefault="00227DB0" w:rsidP="009F4EC2">
            <w:pPr>
              <w:spacing w:line="276" w:lineRule="auto"/>
              <w:jc w:val="both"/>
              <w:rPr>
                <w:rFonts w:ascii="Arial" w:hAnsi="Arial" w:cs="Arial"/>
                <w:i/>
                <w:szCs w:val="22"/>
              </w:rPr>
            </w:pPr>
            <w:r w:rsidRPr="00227DB0">
              <w:rPr>
                <w:rFonts w:ascii="Arial" w:hAnsi="Arial" w:cs="Arial"/>
                <w:i/>
                <w:szCs w:val="22"/>
              </w:rPr>
              <w:t xml:space="preserve">Analizar que los proyectos futuros y en ejecución que cumplan con los requerimientos de movilidad y vialidad del municipio. </w:t>
            </w:r>
          </w:p>
          <w:p w14:paraId="06DDF02A" w14:textId="77777777" w:rsidR="00227DB0" w:rsidRPr="00227DB0" w:rsidRDefault="00227DB0" w:rsidP="009F4EC2">
            <w:pPr>
              <w:spacing w:line="276" w:lineRule="auto"/>
              <w:jc w:val="both"/>
              <w:rPr>
                <w:rFonts w:ascii="Arial" w:hAnsi="Arial" w:cs="Arial"/>
                <w:i/>
                <w:szCs w:val="22"/>
              </w:rPr>
            </w:pPr>
          </w:p>
          <w:p w14:paraId="0B5320CD" w14:textId="77777777" w:rsidR="00227DB0" w:rsidRPr="00227DB0" w:rsidRDefault="00227DB0" w:rsidP="009F4EC2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Cs w:val="22"/>
              </w:rPr>
            </w:pPr>
            <w:r w:rsidRPr="00227DB0">
              <w:rPr>
                <w:rFonts w:ascii="Arial" w:hAnsi="Arial" w:cs="Arial"/>
                <w:i/>
                <w:szCs w:val="22"/>
              </w:rPr>
              <w:t xml:space="preserve">Dar seguimiento a la actualización del atlas municipal de peligros y riesgos </w:t>
            </w:r>
          </w:p>
        </w:tc>
      </w:tr>
    </w:tbl>
    <w:p w14:paraId="0AACBA62" w14:textId="66027EC7" w:rsidR="00227DB0" w:rsidRDefault="00227DB0" w:rsidP="00227D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59861ACD" w14:textId="187F9CC3" w:rsidR="00227DB0" w:rsidRDefault="00227DB0" w:rsidP="00227D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vez expuesto el Plan anual de la comisión el regidor Edgar Joel Salvador Bautista lo puso a la consideración de los integrantes, coincidiendo los regidores </w:t>
      </w:r>
      <w:r w:rsidRPr="00EC073A">
        <w:rPr>
          <w:rFonts w:ascii="Arial" w:hAnsi="Arial" w:cs="Arial"/>
        </w:rPr>
        <w:t>Marisol Mendoza Pinto</w:t>
      </w:r>
      <w:r>
        <w:rPr>
          <w:rFonts w:ascii="Arial" w:hAnsi="Arial" w:cs="Arial"/>
        </w:rPr>
        <w:t xml:space="preserve"> y </w:t>
      </w:r>
      <w:r w:rsidRPr="00EC073A">
        <w:rPr>
          <w:rFonts w:ascii="Arial" w:hAnsi="Arial" w:cs="Arial"/>
        </w:rPr>
        <w:t>Víctor Manuel Monroy Rivera</w:t>
      </w:r>
      <w:r>
        <w:rPr>
          <w:rFonts w:ascii="Arial" w:hAnsi="Arial" w:cs="Arial"/>
        </w:rPr>
        <w:t xml:space="preserve"> en estar de acuerdo con el proyecto presentado por el Presidente de la Comisión. </w:t>
      </w:r>
    </w:p>
    <w:p w14:paraId="61B39C5E" w14:textId="77777777" w:rsidR="00227DB0" w:rsidRDefault="00227DB0" w:rsidP="00227D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546EE093" w14:textId="5F26B3CD" w:rsidR="00EC25EB" w:rsidRPr="00EC073A" w:rsidRDefault="00100EFF" w:rsidP="00227D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EC073A">
        <w:rPr>
          <w:rFonts w:ascii="Arial" w:hAnsi="Arial" w:cs="Arial"/>
        </w:rPr>
        <w:t xml:space="preserve">Por lo </w:t>
      </w:r>
      <w:r w:rsidR="00227DB0">
        <w:rPr>
          <w:rFonts w:ascii="Arial" w:hAnsi="Arial" w:cs="Arial"/>
        </w:rPr>
        <w:t xml:space="preserve">anterior </w:t>
      </w:r>
      <w:r w:rsidRPr="00EC073A">
        <w:rPr>
          <w:rFonts w:ascii="Arial" w:hAnsi="Arial" w:cs="Arial"/>
        </w:rPr>
        <w:t xml:space="preserve">el Regidor </w:t>
      </w:r>
      <w:r w:rsidR="00227DB0">
        <w:rPr>
          <w:rFonts w:ascii="Arial" w:hAnsi="Arial" w:cs="Arial"/>
        </w:rPr>
        <w:t xml:space="preserve">Presidente de la Comisión Edilicia </w:t>
      </w:r>
      <w:r w:rsidRPr="00EC073A">
        <w:rPr>
          <w:rFonts w:ascii="Arial" w:hAnsi="Arial" w:cs="Arial"/>
        </w:rPr>
        <w:t xml:space="preserve">sometió a votación </w:t>
      </w:r>
      <w:r w:rsidR="00227DB0">
        <w:rPr>
          <w:rFonts w:ascii="Arial" w:hAnsi="Arial" w:cs="Arial"/>
        </w:rPr>
        <w:t xml:space="preserve">el Plan Anual </w:t>
      </w:r>
      <w:r w:rsidR="00270B17">
        <w:rPr>
          <w:rFonts w:ascii="Arial" w:hAnsi="Arial" w:cs="Arial"/>
        </w:rPr>
        <w:t xml:space="preserve">de Trabajo de la Comisión Edilicia de Tránsito y Protección Civil para el periodo de </w:t>
      </w:r>
      <w:proofErr w:type="gramStart"/>
      <w:r w:rsidR="00270B17">
        <w:rPr>
          <w:rFonts w:ascii="Arial" w:hAnsi="Arial" w:cs="Arial"/>
        </w:rPr>
        <w:t>Octubre</w:t>
      </w:r>
      <w:proofErr w:type="gramEnd"/>
      <w:r w:rsidR="00270B17">
        <w:rPr>
          <w:rFonts w:ascii="Arial" w:hAnsi="Arial" w:cs="Arial"/>
        </w:rPr>
        <w:t xml:space="preserve"> de 2022 a Septiembre de 2023</w:t>
      </w:r>
      <w:r w:rsidRPr="00EC073A">
        <w:rPr>
          <w:rFonts w:ascii="Arial" w:hAnsi="Arial" w:cs="Arial"/>
        </w:rPr>
        <w:t xml:space="preserve">; siendo aprobada por unanimidad </w:t>
      </w:r>
    </w:p>
    <w:p w14:paraId="52AAE27E" w14:textId="43A29354" w:rsidR="00EC25EB" w:rsidRPr="00EC073A" w:rsidRDefault="00EC25EB" w:rsidP="0058522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63687BE3" w14:textId="77777777" w:rsidR="00100EFF" w:rsidRPr="00EC073A" w:rsidRDefault="00100EFF" w:rsidP="00100EFF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C073A">
        <w:rPr>
          <w:rFonts w:ascii="Arial" w:hAnsi="Arial" w:cs="Arial"/>
          <w:b/>
          <w:sz w:val="24"/>
          <w:szCs w:val="24"/>
        </w:rPr>
        <w:t>SENTIDO DE LA VOTACIÓN</w:t>
      </w:r>
    </w:p>
    <w:tbl>
      <w:tblPr>
        <w:tblStyle w:val="Tablaconcuadrcula"/>
        <w:tblW w:w="9125" w:type="dxa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475"/>
      </w:tblGrid>
      <w:tr w:rsidR="00100EFF" w:rsidRPr="00EC073A" w14:paraId="303546B5" w14:textId="77777777" w:rsidTr="00FF1FC0">
        <w:tc>
          <w:tcPr>
            <w:tcW w:w="4390" w:type="dxa"/>
          </w:tcPr>
          <w:p w14:paraId="3A6595B2" w14:textId="77777777" w:rsidR="00100EFF" w:rsidRPr="00EC073A" w:rsidRDefault="00100EFF" w:rsidP="00FF1FC0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b/>
              </w:rPr>
              <w:t>Regidor</w:t>
            </w:r>
          </w:p>
        </w:tc>
        <w:tc>
          <w:tcPr>
            <w:tcW w:w="1559" w:type="dxa"/>
          </w:tcPr>
          <w:p w14:paraId="662CAC85" w14:textId="77777777" w:rsidR="00100EFF" w:rsidRPr="00EC073A" w:rsidRDefault="00100EFF" w:rsidP="00FF1FC0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b/>
              </w:rPr>
              <w:t>Aprobado</w:t>
            </w:r>
          </w:p>
        </w:tc>
        <w:tc>
          <w:tcPr>
            <w:tcW w:w="1701" w:type="dxa"/>
          </w:tcPr>
          <w:p w14:paraId="5AE368DE" w14:textId="77777777" w:rsidR="00100EFF" w:rsidRPr="00EC073A" w:rsidRDefault="00100EFF" w:rsidP="00FF1FC0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b/>
              </w:rPr>
              <w:t>Abstención</w:t>
            </w:r>
          </w:p>
        </w:tc>
        <w:tc>
          <w:tcPr>
            <w:tcW w:w="1475" w:type="dxa"/>
          </w:tcPr>
          <w:p w14:paraId="613B04D5" w14:textId="77777777" w:rsidR="00100EFF" w:rsidRPr="00EC073A" w:rsidRDefault="00100EFF" w:rsidP="00FF1FC0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b/>
              </w:rPr>
              <w:t>En contra</w:t>
            </w:r>
          </w:p>
        </w:tc>
      </w:tr>
      <w:tr w:rsidR="00100EFF" w:rsidRPr="00EC073A" w14:paraId="189E1916" w14:textId="77777777" w:rsidTr="00FF1FC0">
        <w:tc>
          <w:tcPr>
            <w:tcW w:w="4390" w:type="dxa"/>
          </w:tcPr>
          <w:p w14:paraId="06E653BE" w14:textId="77777777" w:rsidR="00100EFF" w:rsidRPr="00EC073A" w:rsidRDefault="00100EFF" w:rsidP="00FF1FC0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</w:rPr>
              <w:t>Edgar Joel Salvador Bautista</w:t>
            </w:r>
          </w:p>
        </w:tc>
        <w:tc>
          <w:tcPr>
            <w:tcW w:w="1559" w:type="dxa"/>
          </w:tcPr>
          <w:p w14:paraId="4D274629" w14:textId="77777777" w:rsidR="00100EFF" w:rsidRPr="00EC073A" w:rsidRDefault="00100EFF" w:rsidP="00FF1FC0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noProof/>
              </w:rPr>
              <w:drawing>
                <wp:inline distT="0" distB="0" distL="0" distR="0" wp14:anchorId="3CA61BE0" wp14:editId="4B8844B4">
                  <wp:extent cx="282947" cy="209550"/>
                  <wp:effectExtent l="0" t="0" r="3175" b="0"/>
                  <wp:docPr id="13" name="Imagen 13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6BB7E30" w14:textId="77777777" w:rsidR="00100EFF" w:rsidRPr="00EC073A" w:rsidRDefault="00100EFF" w:rsidP="00FF1FC0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11E4FBD7" w14:textId="77777777" w:rsidR="00100EFF" w:rsidRPr="00EC073A" w:rsidRDefault="00100EFF" w:rsidP="00FF1FC0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00EFF" w:rsidRPr="00EC073A" w14:paraId="0188C2E5" w14:textId="77777777" w:rsidTr="00FF1FC0">
        <w:tc>
          <w:tcPr>
            <w:tcW w:w="4390" w:type="dxa"/>
          </w:tcPr>
          <w:p w14:paraId="04351A64" w14:textId="77777777" w:rsidR="00100EFF" w:rsidRPr="00EC073A" w:rsidRDefault="00100EFF" w:rsidP="00FF1FC0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</w:rPr>
              <w:t>Marisol Mendoza Pinto</w:t>
            </w:r>
          </w:p>
        </w:tc>
        <w:tc>
          <w:tcPr>
            <w:tcW w:w="1559" w:type="dxa"/>
          </w:tcPr>
          <w:p w14:paraId="0442270E" w14:textId="77777777" w:rsidR="00100EFF" w:rsidRPr="00EC073A" w:rsidRDefault="00100EFF" w:rsidP="00FF1FC0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noProof/>
              </w:rPr>
              <w:drawing>
                <wp:inline distT="0" distB="0" distL="0" distR="0" wp14:anchorId="45C08F8C" wp14:editId="074FC5C1">
                  <wp:extent cx="282947" cy="209550"/>
                  <wp:effectExtent l="0" t="0" r="3175" b="0"/>
                  <wp:docPr id="14" name="Imagen 14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8E0E474" w14:textId="77777777" w:rsidR="00100EFF" w:rsidRPr="00EC073A" w:rsidRDefault="00100EFF" w:rsidP="00FF1FC0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66A921F6" w14:textId="77777777" w:rsidR="00100EFF" w:rsidRPr="00EC073A" w:rsidRDefault="00100EFF" w:rsidP="00FF1FC0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00EFF" w:rsidRPr="00EC073A" w14:paraId="51350CC9" w14:textId="77777777" w:rsidTr="00FF1FC0">
        <w:tc>
          <w:tcPr>
            <w:tcW w:w="4390" w:type="dxa"/>
          </w:tcPr>
          <w:p w14:paraId="76A98D93" w14:textId="77777777" w:rsidR="00100EFF" w:rsidRPr="00EC073A" w:rsidRDefault="00100EFF" w:rsidP="00FF1FC0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</w:rPr>
              <w:t>Víctor Manuel Monroy Rivera</w:t>
            </w:r>
          </w:p>
        </w:tc>
        <w:tc>
          <w:tcPr>
            <w:tcW w:w="1559" w:type="dxa"/>
          </w:tcPr>
          <w:p w14:paraId="61A93E0E" w14:textId="77777777" w:rsidR="00100EFF" w:rsidRPr="00EC073A" w:rsidRDefault="00100EFF" w:rsidP="00FF1FC0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noProof/>
              </w:rPr>
              <w:drawing>
                <wp:inline distT="0" distB="0" distL="0" distR="0" wp14:anchorId="1A623310" wp14:editId="444DBE42">
                  <wp:extent cx="282947" cy="209550"/>
                  <wp:effectExtent l="0" t="0" r="3175" b="0"/>
                  <wp:docPr id="15" name="Imagen 15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4BE9BFE" w14:textId="77777777" w:rsidR="00100EFF" w:rsidRPr="00EC073A" w:rsidRDefault="00100EFF" w:rsidP="00FF1FC0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0F733140" w14:textId="77777777" w:rsidR="00100EFF" w:rsidRPr="00EC073A" w:rsidRDefault="00100EFF" w:rsidP="00FF1FC0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B385F1F" w14:textId="7E3AF0B2" w:rsidR="00100EFF" w:rsidRDefault="00100EFF" w:rsidP="00100EF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3630E629" w14:textId="66A89A9E" w:rsidR="00270B17" w:rsidRDefault="00270B17" w:rsidP="00100EF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6D40957C" w14:textId="773A1617" w:rsidR="00270B17" w:rsidRDefault="00270B17" w:rsidP="00100EF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cuarto punto del orden del día el Presidente de la Comisión Edilicia expuso a los regidores que ha recibido de varios locatarios del mercado Paulino Navarro la preocupación </w:t>
      </w:r>
      <w:r w:rsidRPr="00270B17">
        <w:rPr>
          <w:rFonts w:ascii="Arial" w:hAnsi="Arial" w:cs="Arial"/>
        </w:rPr>
        <w:t>por el estado que guarda la estructura del inmueble ya que consideran le falta mantenimiento y además de las goteras les preocupa una posible afectación estructural</w:t>
      </w:r>
      <w:r>
        <w:rPr>
          <w:rFonts w:ascii="Arial" w:hAnsi="Arial" w:cs="Arial"/>
        </w:rPr>
        <w:t xml:space="preserve">. </w:t>
      </w:r>
    </w:p>
    <w:p w14:paraId="0A6E5FB4" w14:textId="3A26AE21" w:rsidR="00270B17" w:rsidRDefault="00270B17" w:rsidP="0010412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48300866" w14:textId="31456E4B" w:rsidR="00270B17" w:rsidRPr="0010412F" w:rsidRDefault="00270B17" w:rsidP="0010412F">
      <w:pPr>
        <w:spacing w:line="276" w:lineRule="auto"/>
        <w:jc w:val="both"/>
        <w:rPr>
          <w:rFonts w:ascii="Arial" w:eastAsiaTheme="minorHAnsi" w:hAnsi="Arial" w:cs="Arial"/>
          <w:lang w:eastAsia="es-ES_tradnl"/>
        </w:rPr>
      </w:pPr>
      <w:r w:rsidRPr="0010412F">
        <w:rPr>
          <w:rFonts w:ascii="Arial" w:eastAsiaTheme="minorHAnsi" w:hAnsi="Arial" w:cs="Arial"/>
          <w:lang w:eastAsia="es-ES_tradnl"/>
        </w:rPr>
        <w:t xml:space="preserve">Por lo anterior </w:t>
      </w:r>
      <w:r w:rsidR="0010412F">
        <w:rPr>
          <w:rFonts w:ascii="Arial" w:eastAsiaTheme="minorHAnsi" w:hAnsi="Arial" w:cs="Arial"/>
          <w:lang w:eastAsia="es-ES_tradnl"/>
        </w:rPr>
        <w:t xml:space="preserve">Propuso como Punto de </w:t>
      </w:r>
      <w:r w:rsidRPr="0010412F">
        <w:rPr>
          <w:rFonts w:ascii="Arial" w:eastAsiaTheme="minorHAnsi" w:hAnsi="Arial" w:cs="Arial"/>
          <w:lang w:eastAsia="es-ES_tradnl"/>
        </w:rPr>
        <w:t xml:space="preserve">acuerdo </w:t>
      </w:r>
      <w:r w:rsidR="0010412F">
        <w:rPr>
          <w:rFonts w:ascii="Arial" w:eastAsiaTheme="minorHAnsi" w:hAnsi="Arial" w:cs="Arial"/>
          <w:lang w:eastAsia="es-ES_tradnl"/>
        </w:rPr>
        <w:t xml:space="preserve">y con fundamento en el </w:t>
      </w:r>
      <w:r w:rsidRPr="0010412F">
        <w:rPr>
          <w:rFonts w:ascii="Arial" w:eastAsiaTheme="minorHAnsi" w:hAnsi="Arial" w:cs="Arial"/>
          <w:lang w:eastAsia="es-ES_tradnl"/>
        </w:rPr>
        <w:t xml:space="preserve">artículo 49 fracción 3 del Reglamento Interior del Ayuntamiento de Zapotlán el Grande, enviar 2 oficios el primero dirigido al Jefe de la Unidad de Protección Civil solicitándole realice una verificación de las condiciones estructurales del Mercado y nos informe los resultados de la inspección y el Segundo oficio dirigido a la Coordinación General de Desarrollo Económico, Turístico y Agropecuario (ya que de esta coordinación depende la Unidad de Mantenimiento de Tianguis y Mercados) para que nos informe cuando fue el último mantenimiento del Mercado Paulino Navarro y si tiene contemplado un </w:t>
      </w:r>
      <w:r w:rsidRPr="0010412F">
        <w:rPr>
          <w:rFonts w:ascii="Arial" w:eastAsiaTheme="minorHAnsi" w:hAnsi="Arial" w:cs="Arial"/>
          <w:lang w:eastAsia="es-ES_tradnl"/>
        </w:rPr>
        <w:lastRenderedPageBreak/>
        <w:t>programa o calendarización para dar mantenimiento el próximo año al multicitado mercado.</w:t>
      </w:r>
    </w:p>
    <w:p w14:paraId="07675FB6" w14:textId="652AC3D3" w:rsidR="00270B17" w:rsidRDefault="00270B17" w:rsidP="0010412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59BE7D73" w14:textId="77777777" w:rsidR="0010412F" w:rsidRPr="00FE67A3" w:rsidRDefault="0010412F" w:rsidP="0010412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FE67A3">
        <w:rPr>
          <w:rFonts w:ascii="Arial" w:hAnsi="Arial" w:cs="Arial"/>
        </w:rPr>
        <w:t xml:space="preserve">En este punto el Regidor Víctor Manuel </w:t>
      </w:r>
      <w:proofErr w:type="spellStart"/>
      <w:r w:rsidRPr="00FE67A3">
        <w:rPr>
          <w:rFonts w:ascii="Arial" w:hAnsi="Arial" w:cs="Arial"/>
        </w:rPr>
        <w:t>Monrroy</w:t>
      </w:r>
      <w:proofErr w:type="spellEnd"/>
      <w:r w:rsidRPr="00FE67A3">
        <w:rPr>
          <w:rFonts w:ascii="Arial" w:hAnsi="Arial" w:cs="Arial"/>
        </w:rPr>
        <w:t xml:space="preserve"> Rivera agregó que se tenía un programa para el mantenimiento del Mercado y no solamente una impermeabilización ya que esta acción ya no es suficiente y coincidió con la propuesta del punto de acuerdo a fin de girar los oficios citados.</w:t>
      </w:r>
    </w:p>
    <w:p w14:paraId="5E98955D" w14:textId="77777777" w:rsidR="0010412F" w:rsidRPr="00FE67A3" w:rsidRDefault="0010412F" w:rsidP="0010412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62F739C6" w14:textId="35B8F4F6" w:rsidR="0010412F" w:rsidRPr="00FE67A3" w:rsidRDefault="0010412F" w:rsidP="0010412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FE67A3">
        <w:rPr>
          <w:rFonts w:ascii="Arial" w:hAnsi="Arial" w:cs="Arial"/>
        </w:rPr>
        <w:t xml:space="preserve">Por su </w:t>
      </w:r>
      <w:r w:rsidR="00FF33F3" w:rsidRPr="00FE67A3">
        <w:rPr>
          <w:rFonts w:ascii="Arial" w:hAnsi="Arial" w:cs="Arial"/>
        </w:rPr>
        <w:t>parte</w:t>
      </w:r>
      <w:r w:rsidRPr="00FE67A3">
        <w:rPr>
          <w:rFonts w:ascii="Arial" w:hAnsi="Arial" w:cs="Arial"/>
        </w:rPr>
        <w:t xml:space="preserve"> </w:t>
      </w:r>
      <w:r w:rsidR="00FF33F3" w:rsidRPr="00FE67A3">
        <w:rPr>
          <w:rFonts w:ascii="Arial" w:hAnsi="Arial" w:cs="Arial"/>
        </w:rPr>
        <w:t xml:space="preserve">la regidora Marisol Mendoza Pinto </w:t>
      </w:r>
      <w:r w:rsidR="007217F0" w:rsidRPr="00FE67A3">
        <w:rPr>
          <w:rFonts w:ascii="Arial" w:hAnsi="Arial" w:cs="Arial"/>
        </w:rPr>
        <w:t>recomendó que los oficios fueran con el enfoque a la prevención de riesgo más que solamente a un tema de remozamiento.</w:t>
      </w:r>
    </w:p>
    <w:p w14:paraId="2261753C" w14:textId="77777777" w:rsidR="007217F0" w:rsidRPr="00FE67A3" w:rsidRDefault="007217F0" w:rsidP="007217F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6C67480F" w14:textId="70A64996" w:rsidR="007217F0" w:rsidRPr="00AB37DB" w:rsidRDefault="007217F0" w:rsidP="00AB37DB">
      <w:pPr>
        <w:spacing w:line="276" w:lineRule="auto"/>
        <w:jc w:val="both"/>
        <w:rPr>
          <w:rFonts w:ascii="Arial" w:eastAsiaTheme="minorHAnsi" w:hAnsi="Arial" w:cs="Arial"/>
          <w:lang w:eastAsia="es-ES_tradnl"/>
        </w:rPr>
      </w:pPr>
      <w:r w:rsidRPr="00FE67A3">
        <w:rPr>
          <w:rFonts w:ascii="Arial" w:hAnsi="Arial" w:cs="Arial"/>
        </w:rPr>
        <w:t>El Regidor Presidente de la Comisión Edilicia sometió a votación el Punto de Acuerdo</w:t>
      </w:r>
      <w:bookmarkStart w:id="0" w:name="_GoBack"/>
      <w:bookmarkEnd w:id="0"/>
      <w:r>
        <w:rPr>
          <w:rFonts w:ascii="Arial" w:hAnsi="Arial" w:cs="Arial"/>
        </w:rPr>
        <w:t xml:space="preserve"> para </w:t>
      </w:r>
      <w:r w:rsidRPr="0010412F">
        <w:rPr>
          <w:rFonts w:ascii="Arial" w:eastAsiaTheme="minorHAnsi" w:hAnsi="Arial" w:cs="Arial"/>
          <w:lang w:eastAsia="es-ES_tradnl"/>
        </w:rPr>
        <w:t>enviar 2 oficios el primero dirigido al Jefe de la Unidad de Protección Civil solicitándole realice una verificación de las condiciones estructurales del Mercado y nos informe los resultados de la inspección y el Segundo oficio dirigido a la Coordinación General de Desarrollo Económico, Turístico y Agropecuario (ya que de esta coordinación depende la Unidad de Mantenimiento de Tianguis y Mercados) para que nos informe cuando fue el último mantenimiento del Mercado Paulino Navarro y si tiene contemplado un programa o calendarización para dar mantenimiento el pró</w:t>
      </w:r>
      <w:r w:rsidR="00AB37DB">
        <w:rPr>
          <w:rFonts w:ascii="Arial" w:eastAsiaTheme="minorHAnsi" w:hAnsi="Arial" w:cs="Arial"/>
          <w:lang w:eastAsia="es-ES_tradnl"/>
        </w:rPr>
        <w:t>ximo año al multicitado mercado</w:t>
      </w:r>
      <w:r w:rsidRPr="00EC073A">
        <w:rPr>
          <w:rFonts w:ascii="Arial" w:hAnsi="Arial" w:cs="Arial"/>
        </w:rPr>
        <w:t xml:space="preserve">; siendo aprobad por unanimidad </w:t>
      </w:r>
    </w:p>
    <w:p w14:paraId="51444C27" w14:textId="77777777" w:rsidR="007217F0" w:rsidRPr="00EC073A" w:rsidRDefault="007217F0" w:rsidP="007217F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442A52CD" w14:textId="77777777" w:rsidR="007217F0" w:rsidRPr="00EC073A" w:rsidRDefault="007217F0" w:rsidP="007217F0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C073A">
        <w:rPr>
          <w:rFonts w:ascii="Arial" w:hAnsi="Arial" w:cs="Arial"/>
          <w:b/>
          <w:sz w:val="24"/>
          <w:szCs w:val="24"/>
        </w:rPr>
        <w:t>SENTIDO DE LA VOTACIÓN</w:t>
      </w:r>
    </w:p>
    <w:tbl>
      <w:tblPr>
        <w:tblStyle w:val="Tablaconcuadrcula"/>
        <w:tblW w:w="9125" w:type="dxa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475"/>
      </w:tblGrid>
      <w:tr w:rsidR="007217F0" w:rsidRPr="00EC073A" w14:paraId="2ABC5EF2" w14:textId="77777777" w:rsidTr="009F4EC2">
        <w:tc>
          <w:tcPr>
            <w:tcW w:w="4390" w:type="dxa"/>
          </w:tcPr>
          <w:p w14:paraId="26B76C20" w14:textId="77777777" w:rsidR="007217F0" w:rsidRPr="00EC073A" w:rsidRDefault="007217F0" w:rsidP="009F4EC2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b/>
              </w:rPr>
              <w:t>Regidor</w:t>
            </w:r>
          </w:p>
        </w:tc>
        <w:tc>
          <w:tcPr>
            <w:tcW w:w="1559" w:type="dxa"/>
          </w:tcPr>
          <w:p w14:paraId="65BBBF72" w14:textId="77777777" w:rsidR="007217F0" w:rsidRPr="00EC073A" w:rsidRDefault="007217F0" w:rsidP="009F4EC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b/>
              </w:rPr>
              <w:t>Aprobado</w:t>
            </w:r>
          </w:p>
        </w:tc>
        <w:tc>
          <w:tcPr>
            <w:tcW w:w="1701" w:type="dxa"/>
          </w:tcPr>
          <w:p w14:paraId="6EAC5E9D" w14:textId="77777777" w:rsidR="007217F0" w:rsidRPr="00EC073A" w:rsidRDefault="007217F0" w:rsidP="009F4EC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b/>
              </w:rPr>
              <w:t>Abstención</w:t>
            </w:r>
          </w:p>
        </w:tc>
        <w:tc>
          <w:tcPr>
            <w:tcW w:w="1475" w:type="dxa"/>
          </w:tcPr>
          <w:p w14:paraId="65B6A3F2" w14:textId="77777777" w:rsidR="007217F0" w:rsidRPr="00EC073A" w:rsidRDefault="007217F0" w:rsidP="009F4EC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b/>
              </w:rPr>
              <w:t>En contra</w:t>
            </w:r>
          </w:p>
        </w:tc>
      </w:tr>
      <w:tr w:rsidR="007217F0" w:rsidRPr="00EC073A" w14:paraId="4E75B308" w14:textId="77777777" w:rsidTr="009F4EC2">
        <w:tc>
          <w:tcPr>
            <w:tcW w:w="4390" w:type="dxa"/>
          </w:tcPr>
          <w:p w14:paraId="17933033" w14:textId="77777777" w:rsidR="007217F0" w:rsidRPr="00EC073A" w:rsidRDefault="007217F0" w:rsidP="009F4EC2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</w:rPr>
              <w:t>Edgar Joel Salvador Bautista</w:t>
            </w:r>
          </w:p>
        </w:tc>
        <w:tc>
          <w:tcPr>
            <w:tcW w:w="1559" w:type="dxa"/>
          </w:tcPr>
          <w:p w14:paraId="04ACD68B" w14:textId="77777777" w:rsidR="007217F0" w:rsidRPr="00EC073A" w:rsidRDefault="007217F0" w:rsidP="009F4EC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noProof/>
              </w:rPr>
              <w:drawing>
                <wp:inline distT="0" distB="0" distL="0" distR="0" wp14:anchorId="030E0862" wp14:editId="4C643FD6">
                  <wp:extent cx="282947" cy="209550"/>
                  <wp:effectExtent l="0" t="0" r="3175" b="0"/>
                  <wp:docPr id="6" name="Imagen 6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5AF46F1" w14:textId="77777777" w:rsidR="007217F0" w:rsidRPr="00EC073A" w:rsidRDefault="007217F0" w:rsidP="009F4EC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60419172" w14:textId="77777777" w:rsidR="007217F0" w:rsidRPr="00EC073A" w:rsidRDefault="007217F0" w:rsidP="009F4EC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217F0" w:rsidRPr="00EC073A" w14:paraId="0D9ACCBE" w14:textId="77777777" w:rsidTr="009F4EC2">
        <w:tc>
          <w:tcPr>
            <w:tcW w:w="4390" w:type="dxa"/>
          </w:tcPr>
          <w:p w14:paraId="146213F9" w14:textId="77777777" w:rsidR="007217F0" w:rsidRPr="00EC073A" w:rsidRDefault="007217F0" w:rsidP="009F4EC2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</w:rPr>
              <w:t>Marisol Mendoza Pinto</w:t>
            </w:r>
          </w:p>
        </w:tc>
        <w:tc>
          <w:tcPr>
            <w:tcW w:w="1559" w:type="dxa"/>
          </w:tcPr>
          <w:p w14:paraId="11A4F7AC" w14:textId="77777777" w:rsidR="007217F0" w:rsidRPr="00EC073A" w:rsidRDefault="007217F0" w:rsidP="009F4EC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noProof/>
              </w:rPr>
              <w:drawing>
                <wp:inline distT="0" distB="0" distL="0" distR="0" wp14:anchorId="3CF1E357" wp14:editId="26AB4EFB">
                  <wp:extent cx="282947" cy="209550"/>
                  <wp:effectExtent l="0" t="0" r="3175" b="0"/>
                  <wp:docPr id="8" name="Imagen 8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0BE4E84" w14:textId="77777777" w:rsidR="007217F0" w:rsidRPr="00EC073A" w:rsidRDefault="007217F0" w:rsidP="009F4EC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1FD6C6F1" w14:textId="77777777" w:rsidR="007217F0" w:rsidRPr="00EC073A" w:rsidRDefault="007217F0" w:rsidP="009F4EC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217F0" w:rsidRPr="00EC073A" w14:paraId="72365970" w14:textId="77777777" w:rsidTr="009F4EC2">
        <w:tc>
          <w:tcPr>
            <w:tcW w:w="4390" w:type="dxa"/>
          </w:tcPr>
          <w:p w14:paraId="06AD550E" w14:textId="77777777" w:rsidR="007217F0" w:rsidRPr="00EC073A" w:rsidRDefault="007217F0" w:rsidP="009F4EC2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</w:rPr>
              <w:t>Víctor Manuel Monroy Rivera</w:t>
            </w:r>
          </w:p>
        </w:tc>
        <w:tc>
          <w:tcPr>
            <w:tcW w:w="1559" w:type="dxa"/>
          </w:tcPr>
          <w:p w14:paraId="42A4A283" w14:textId="77777777" w:rsidR="007217F0" w:rsidRPr="00EC073A" w:rsidRDefault="007217F0" w:rsidP="009F4EC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073A">
              <w:rPr>
                <w:rFonts w:ascii="Arial" w:hAnsi="Arial" w:cs="Arial"/>
                <w:noProof/>
              </w:rPr>
              <w:drawing>
                <wp:inline distT="0" distB="0" distL="0" distR="0" wp14:anchorId="1501CCE0" wp14:editId="011D711D">
                  <wp:extent cx="282947" cy="209550"/>
                  <wp:effectExtent l="0" t="0" r="3175" b="0"/>
                  <wp:docPr id="9" name="Imagen 9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0FB420F" w14:textId="77777777" w:rsidR="007217F0" w:rsidRPr="00EC073A" w:rsidRDefault="007217F0" w:rsidP="009F4EC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0222201B" w14:textId="77777777" w:rsidR="007217F0" w:rsidRPr="00EC073A" w:rsidRDefault="007217F0" w:rsidP="009F4EC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A120F48" w14:textId="77777777" w:rsidR="007217F0" w:rsidRDefault="007217F0" w:rsidP="007217F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3261F6C7" w14:textId="77777777" w:rsidR="007217F0" w:rsidRDefault="007217F0" w:rsidP="00100EF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4DEB79CF" w14:textId="57721F53" w:rsidR="00AB37DB" w:rsidRDefault="00737C4C" w:rsidP="0058522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cual como resultado de la votación emitida quedó ACORDADO </w:t>
      </w:r>
      <w:r w:rsidR="00AB37DB" w:rsidRPr="0010412F">
        <w:rPr>
          <w:rFonts w:ascii="Arial" w:hAnsi="Arial" w:cs="Arial"/>
        </w:rPr>
        <w:t>enviar 2 oficios el primero dirigido al Jefe de la Unidad de Protección Civil solicitándole realice una verificación de las condiciones estructurales del Mercado y nos informe los resultados de la inspección y el Segundo oficio dirigido a la Coordinación General de Desarrollo Económico, Turístico y Agropecuario (ya que de esta coordinación depende la Unidad de Mantenimiento de Tianguis y Mercados) para que nos informe cuando fue el último mantenimiento del Mercado Paulino Navarro y si tiene contemplado un programa o calendarización para dar mantenimiento el pró</w:t>
      </w:r>
      <w:r w:rsidR="00AB37DB">
        <w:rPr>
          <w:rFonts w:ascii="Arial" w:hAnsi="Arial" w:cs="Arial"/>
        </w:rPr>
        <w:t>ximo año al multicitado mercado</w:t>
      </w:r>
    </w:p>
    <w:p w14:paraId="6821A345" w14:textId="77777777" w:rsidR="00AB37DB" w:rsidRDefault="00AB37DB" w:rsidP="0058522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21370B75" w14:textId="77777777" w:rsidR="00AB37DB" w:rsidRDefault="00AB37DB" w:rsidP="0058522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59587CCF" w14:textId="77777777" w:rsidR="00AB37DB" w:rsidRDefault="00AB37DB" w:rsidP="0058522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7C766FB5" w14:textId="1CB57A57" w:rsidR="00AB37DB" w:rsidRPr="00AB37DB" w:rsidRDefault="00AB37DB" w:rsidP="00AB37DB">
      <w:pPr>
        <w:jc w:val="both"/>
        <w:rPr>
          <w:rFonts w:ascii="Arial" w:eastAsiaTheme="minorHAnsi" w:hAnsi="Arial" w:cs="Arial"/>
          <w:lang w:eastAsia="es-ES_tradnl"/>
        </w:rPr>
      </w:pPr>
      <w:r w:rsidRPr="00AB37DB">
        <w:rPr>
          <w:rFonts w:ascii="Arial" w:eastAsiaTheme="minorHAnsi" w:hAnsi="Arial" w:cs="Arial"/>
          <w:lang w:eastAsia="es-ES_tradnl"/>
        </w:rPr>
        <w:t xml:space="preserve">Continuando con el QUINTO punto del orden del día </w:t>
      </w:r>
      <w:r>
        <w:rPr>
          <w:rFonts w:ascii="Arial" w:eastAsiaTheme="minorHAnsi" w:hAnsi="Arial" w:cs="Arial"/>
          <w:lang w:eastAsia="es-ES_tradnl"/>
        </w:rPr>
        <w:t xml:space="preserve">el regidor presidente puntualizó que al no haberse </w:t>
      </w:r>
      <w:r w:rsidRPr="00AB37DB">
        <w:rPr>
          <w:rFonts w:ascii="Arial" w:eastAsiaTheme="minorHAnsi" w:hAnsi="Arial" w:cs="Arial"/>
          <w:lang w:eastAsia="es-ES_tradnl"/>
        </w:rPr>
        <w:t xml:space="preserve">enlistados puntos varios </w:t>
      </w:r>
      <w:r>
        <w:rPr>
          <w:rFonts w:ascii="Arial" w:eastAsiaTheme="minorHAnsi" w:hAnsi="Arial" w:cs="Arial"/>
          <w:lang w:eastAsia="es-ES_tradnl"/>
        </w:rPr>
        <w:t xml:space="preserve">“se da </w:t>
      </w:r>
      <w:r w:rsidRPr="00AB37DB">
        <w:rPr>
          <w:rFonts w:ascii="Arial" w:eastAsiaTheme="minorHAnsi" w:hAnsi="Arial" w:cs="Arial"/>
          <w:lang w:eastAsia="es-ES_tradnl"/>
        </w:rPr>
        <w:t>por agotado el presente punto y pasamos al siguiente punto del orden del día</w:t>
      </w:r>
      <w:r>
        <w:rPr>
          <w:rFonts w:ascii="Arial" w:eastAsiaTheme="minorHAnsi" w:hAnsi="Arial" w:cs="Arial"/>
          <w:lang w:eastAsia="es-ES_tradnl"/>
        </w:rPr>
        <w:t>”</w:t>
      </w:r>
      <w:r w:rsidRPr="00AB37DB">
        <w:rPr>
          <w:rFonts w:ascii="Arial" w:eastAsiaTheme="minorHAnsi" w:hAnsi="Arial" w:cs="Arial"/>
          <w:lang w:eastAsia="es-ES_tradnl"/>
        </w:rPr>
        <w:t xml:space="preserve">. </w:t>
      </w:r>
    </w:p>
    <w:p w14:paraId="66A8623F" w14:textId="77777777" w:rsidR="00AB37DB" w:rsidRPr="00AB37DB" w:rsidRDefault="00AB37DB" w:rsidP="00AB37DB">
      <w:pPr>
        <w:pStyle w:val="Textoindependiente"/>
        <w:jc w:val="both"/>
        <w:rPr>
          <w:rFonts w:ascii="Arial" w:eastAsiaTheme="minorHAnsi" w:hAnsi="Arial" w:cs="Arial"/>
          <w:sz w:val="24"/>
          <w:szCs w:val="24"/>
          <w:lang w:eastAsia="es-ES_tradnl"/>
        </w:rPr>
      </w:pPr>
    </w:p>
    <w:p w14:paraId="5B3096E5" w14:textId="18D19CE7" w:rsidR="000E1DA0" w:rsidRPr="00EC073A" w:rsidRDefault="00AB37DB" w:rsidP="00E36CB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continuando con el sexto punto del orden del día </w:t>
      </w:r>
      <w:r w:rsidR="00E36CB7" w:rsidRPr="00EC073A">
        <w:rPr>
          <w:rFonts w:ascii="Arial" w:hAnsi="Arial" w:cs="Arial"/>
        </w:rPr>
        <w:t>continuaron con la clausura</w:t>
      </w:r>
      <w:r>
        <w:rPr>
          <w:rFonts w:ascii="Arial" w:hAnsi="Arial" w:cs="Arial"/>
        </w:rPr>
        <w:t xml:space="preserve"> de la Sesión Ordinaria número 7</w:t>
      </w:r>
      <w:r w:rsidR="00E36CB7" w:rsidRPr="00EC073A">
        <w:rPr>
          <w:rFonts w:ascii="Arial" w:hAnsi="Arial" w:cs="Arial"/>
        </w:rPr>
        <w:t xml:space="preserve"> de la Comisión Edilicia Permanente de Tránsito y Protección Civil, </w:t>
      </w:r>
      <w:r w:rsidR="000E1DA0" w:rsidRPr="00EC073A">
        <w:rPr>
          <w:rFonts w:ascii="Arial" w:hAnsi="Arial" w:cs="Arial"/>
        </w:rPr>
        <w:t xml:space="preserve">siendo las </w:t>
      </w:r>
      <w:r w:rsidR="00E36CB7" w:rsidRPr="00EC073A">
        <w:rPr>
          <w:rFonts w:ascii="Arial" w:hAnsi="Arial" w:cs="Arial"/>
        </w:rPr>
        <w:t>10</w:t>
      </w:r>
      <w:r w:rsidR="00EC073A" w:rsidRPr="00EC073A">
        <w:rPr>
          <w:rFonts w:ascii="Arial" w:hAnsi="Arial" w:cs="Arial"/>
        </w:rPr>
        <w:t xml:space="preserve"> horas con </w:t>
      </w:r>
      <w:r>
        <w:rPr>
          <w:rFonts w:ascii="Arial" w:hAnsi="Arial" w:cs="Arial"/>
        </w:rPr>
        <w:t>10</w:t>
      </w:r>
      <w:r w:rsidR="00EC073A" w:rsidRPr="00EC073A">
        <w:rPr>
          <w:rFonts w:ascii="Arial" w:hAnsi="Arial" w:cs="Arial"/>
        </w:rPr>
        <w:t xml:space="preserve"> minutos </w:t>
      </w:r>
      <w:r w:rsidR="000E1DA0" w:rsidRPr="00EC073A">
        <w:rPr>
          <w:rFonts w:ascii="Arial" w:hAnsi="Arial" w:cs="Arial"/>
        </w:rPr>
        <w:t xml:space="preserve">del día </w:t>
      </w:r>
      <w:r>
        <w:rPr>
          <w:rFonts w:ascii="Arial" w:hAnsi="Arial" w:cs="Arial"/>
        </w:rPr>
        <w:t xml:space="preserve">02 </w:t>
      </w:r>
      <w:r w:rsidR="000E1DA0" w:rsidRPr="00EC073A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diciembre</w:t>
      </w:r>
      <w:r w:rsidR="00E36CB7" w:rsidRPr="00EC073A">
        <w:rPr>
          <w:rFonts w:ascii="Arial" w:hAnsi="Arial" w:cs="Arial"/>
        </w:rPr>
        <w:t xml:space="preserve"> </w:t>
      </w:r>
      <w:r w:rsidR="000E1DA0" w:rsidRPr="00EC073A">
        <w:rPr>
          <w:rFonts w:ascii="Arial" w:hAnsi="Arial" w:cs="Arial"/>
        </w:rPr>
        <w:t xml:space="preserve">del año 2022. </w:t>
      </w:r>
    </w:p>
    <w:p w14:paraId="7219BCE2" w14:textId="340865E5" w:rsidR="000E1DA0" w:rsidRDefault="000E1DA0" w:rsidP="0058522E">
      <w:pPr>
        <w:pStyle w:val="Sinespaciado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eastAsia="es-ES_tradnl"/>
        </w:rPr>
      </w:pPr>
    </w:p>
    <w:p w14:paraId="4139CD7F" w14:textId="78B4A70D" w:rsidR="004B4DFA" w:rsidRDefault="004B4DFA" w:rsidP="0058522E">
      <w:pPr>
        <w:pStyle w:val="Sinespaciado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eastAsia="es-ES_tradnl"/>
        </w:rPr>
      </w:pPr>
    </w:p>
    <w:p w14:paraId="4579A09F" w14:textId="77777777" w:rsidR="004B4DFA" w:rsidRPr="00EC073A" w:rsidRDefault="004B4DFA" w:rsidP="0058522E">
      <w:pPr>
        <w:pStyle w:val="Sinespaciado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eastAsia="es-ES_tradnl"/>
        </w:rPr>
      </w:pPr>
    </w:p>
    <w:p w14:paraId="4A6A944F" w14:textId="75C88206" w:rsidR="00904D5B" w:rsidRPr="00EC073A" w:rsidRDefault="00904D5B" w:rsidP="0058522E">
      <w:pPr>
        <w:pStyle w:val="Sinespaciado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eastAsia="es-ES_tradnl"/>
        </w:rPr>
      </w:pPr>
    </w:p>
    <w:p w14:paraId="3855AE5C" w14:textId="77777777" w:rsidR="000E1DA0" w:rsidRPr="00904D5B" w:rsidRDefault="000E1DA0" w:rsidP="0058522E">
      <w:pPr>
        <w:pStyle w:val="NormalWeb"/>
        <w:spacing w:before="0" w:beforeAutospacing="0" w:after="0" w:afterAutospacing="0" w:line="276" w:lineRule="auto"/>
        <w:jc w:val="center"/>
        <w:rPr>
          <w:rFonts w:ascii="Arial Narrow" w:hAnsi="Arial Narrow" w:cstheme="majorHAnsi"/>
          <w:b/>
          <w:sz w:val="22"/>
          <w:szCs w:val="22"/>
        </w:rPr>
      </w:pPr>
      <w:r w:rsidRPr="00904D5B">
        <w:rPr>
          <w:rFonts w:ascii="Arial Narrow" w:hAnsi="Arial Narrow" w:cstheme="majorHAnsi"/>
          <w:b/>
          <w:sz w:val="22"/>
          <w:szCs w:val="22"/>
        </w:rPr>
        <w:t>REGIDOR EDGAR JOEL SALVADOR BAUTISTA</w:t>
      </w:r>
    </w:p>
    <w:p w14:paraId="4A0EE0E7" w14:textId="77777777" w:rsidR="000E1DA0" w:rsidRPr="00904D5B" w:rsidRDefault="000E1DA0" w:rsidP="0058522E">
      <w:pPr>
        <w:pStyle w:val="NormalWeb"/>
        <w:spacing w:before="0" w:beforeAutospacing="0" w:after="0" w:afterAutospacing="0" w:line="276" w:lineRule="auto"/>
        <w:jc w:val="center"/>
        <w:rPr>
          <w:rFonts w:ascii="Arial Narrow" w:hAnsi="Arial Narrow" w:cstheme="majorHAnsi"/>
          <w:b/>
          <w:sz w:val="22"/>
          <w:szCs w:val="22"/>
        </w:rPr>
      </w:pPr>
      <w:r w:rsidRPr="00904D5B">
        <w:rPr>
          <w:rFonts w:ascii="Arial Narrow" w:hAnsi="Arial Narrow" w:cstheme="majorHAnsi"/>
          <w:b/>
          <w:sz w:val="22"/>
          <w:szCs w:val="22"/>
        </w:rPr>
        <w:t>PRESIDENTE DE LA COMISIÓN DE TRÁNSITO Y PROTECCIÓN CIVIL</w:t>
      </w:r>
    </w:p>
    <w:p w14:paraId="37D6E3D2" w14:textId="77777777" w:rsidR="000E1DA0" w:rsidRPr="00904D5B" w:rsidRDefault="000E1DA0" w:rsidP="0058522E">
      <w:pPr>
        <w:pStyle w:val="NormalWeb"/>
        <w:spacing w:before="0" w:beforeAutospacing="0" w:after="0" w:afterAutospacing="0" w:line="276" w:lineRule="auto"/>
        <w:jc w:val="center"/>
        <w:rPr>
          <w:rFonts w:ascii="Arial Narrow" w:hAnsi="Arial Narrow" w:cstheme="majorHAnsi"/>
          <w:b/>
          <w:sz w:val="22"/>
          <w:szCs w:val="22"/>
        </w:rPr>
      </w:pPr>
    </w:p>
    <w:p w14:paraId="49EECA54" w14:textId="4230A54F" w:rsidR="000E1DA0" w:rsidRDefault="000E1DA0" w:rsidP="0058522E">
      <w:pPr>
        <w:pStyle w:val="NormalWeb"/>
        <w:spacing w:before="0" w:beforeAutospacing="0" w:after="0" w:afterAutospacing="0" w:line="276" w:lineRule="auto"/>
        <w:jc w:val="center"/>
        <w:rPr>
          <w:rFonts w:ascii="Arial Narrow" w:hAnsi="Arial Narrow" w:cstheme="majorHAnsi"/>
          <w:b/>
          <w:sz w:val="22"/>
          <w:szCs w:val="22"/>
        </w:rPr>
      </w:pPr>
    </w:p>
    <w:p w14:paraId="68D4C697" w14:textId="355BA954" w:rsidR="000E1DA0" w:rsidRDefault="000E1DA0" w:rsidP="0058522E">
      <w:pPr>
        <w:pStyle w:val="NormalWeb"/>
        <w:spacing w:before="0" w:beforeAutospacing="0" w:after="0" w:afterAutospacing="0" w:line="276" w:lineRule="auto"/>
        <w:jc w:val="center"/>
        <w:rPr>
          <w:rFonts w:ascii="Arial Narrow" w:hAnsi="Arial Narrow" w:cstheme="majorHAnsi"/>
          <w:b/>
          <w:sz w:val="22"/>
          <w:szCs w:val="22"/>
        </w:rPr>
      </w:pPr>
    </w:p>
    <w:p w14:paraId="187BC014" w14:textId="0E11AC74" w:rsidR="004B4DFA" w:rsidRDefault="004B4DFA" w:rsidP="0058522E">
      <w:pPr>
        <w:pStyle w:val="NormalWeb"/>
        <w:spacing w:before="0" w:beforeAutospacing="0" w:after="0" w:afterAutospacing="0" w:line="276" w:lineRule="auto"/>
        <w:jc w:val="center"/>
        <w:rPr>
          <w:rFonts w:ascii="Arial Narrow" w:hAnsi="Arial Narrow" w:cstheme="majorHAnsi"/>
          <w:b/>
          <w:sz w:val="22"/>
          <w:szCs w:val="22"/>
        </w:rPr>
      </w:pPr>
    </w:p>
    <w:p w14:paraId="5711A000" w14:textId="35F00823" w:rsidR="004B4DFA" w:rsidRDefault="004B4DFA" w:rsidP="0058522E">
      <w:pPr>
        <w:pStyle w:val="NormalWeb"/>
        <w:spacing w:before="0" w:beforeAutospacing="0" w:after="0" w:afterAutospacing="0" w:line="276" w:lineRule="auto"/>
        <w:jc w:val="center"/>
        <w:rPr>
          <w:rFonts w:ascii="Arial Narrow" w:hAnsi="Arial Narrow" w:cstheme="majorHAnsi"/>
          <w:b/>
          <w:sz w:val="22"/>
          <w:szCs w:val="22"/>
        </w:rPr>
      </w:pPr>
    </w:p>
    <w:p w14:paraId="5474E6C7" w14:textId="1F2FD8A7" w:rsidR="004B4DFA" w:rsidRDefault="004B4DFA" w:rsidP="0058522E">
      <w:pPr>
        <w:pStyle w:val="NormalWeb"/>
        <w:spacing w:before="0" w:beforeAutospacing="0" w:after="0" w:afterAutospacing="0" w:line="276" w:lineRule="auto"/>
        <w:jc w:val="center"/>
        <w:rPr>
          <w:rFonts w:ascii="Arial Narrow" w:hAnsi="Arial Narrow" w:cstheme="majorHAnsi"/>
          <w:b/>
          <w:sz w:val="22"/>
          <w:szCs w:val="22"/>
        </w:rPr>
      </w:pPr>
    </w:p>
    <w:p w14:paraId="099740FC" w14:textId="77777777" w:rsidR="004B4DFA" w:rsidRDefault="004B4DFA" w:rsidP="0058522E">
      <w:pPr>
        <w:pStyle w:val="NormalWeb"/>
        <w:spacing w:before="0" w:beforeAutospacing="0" w:after="0" w:afterAutospacing="0" w:line="276" w:lineRule="auto"/>
        <w:jc w:val="center"/>
        <w:rPr>
          <w:rFonts w:ascii="Arial Narrow" w:hAnsi="Arial Narrow" w:cstheme="majorHAnsi"/>
          <w:b/>
          <w:sz w:val="22"/>
          <w:szCs w:val="22"/>
        </w:rPr>
      </w:pPr>
    </w:p>
    <w:p w14:paraId="229286FB" w14:textId="77777777" w:rsidR="0058522E" w:rsidRPr="00904D5B" w:rsidRDefault="0058522E" w:rsidP="0058522E">
      <w:pPr>
        <w:pStyle w:val="NormalWeb"/>
        <w:spacing w:before="0" w:beforeAutospacing="0" w:after="0" w:afterAutospacing="0" w:line="276" w:lineRule="auto"/>
        <w:jc w:val="center"/>
        <w:rPr>
          <w:rFonts w:ascii="Arial Narrow" w:hAnsi="Arial Narrow" w:cstheme="majorHAnsi"/>
          <w:b/>
          <w:sz w:val="22"/>
          <w:szCs w:val="22"/>
        </w:rPr>
      </w:pPr>
    </w:p>
    <w:p w14:paraId="45D37309" w14:textId="77777777" w:rsidR="000E1DA0" w:rsidRPr="00904D5B" w:rsidRDefault="000E1DA0" w:rsidP="0058522E">
      <w:pPr>
        <w:pStyle w:val="NormalWeb"/>
        <w:spacing w:before="0" w:beforeAutospacing="0" w:after="0" w:afterAutospacing="0" w:line="276" w:lineRule="auto"/>
        <w:jc w:val="center"/>
        <w:rPr>
          <w:rFonts w:ascii="Arial Narrow" w:hAnsi="Arial Narrow" w:cstheme="majorHAnsi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17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0E1DA0" w:rsidRPr="00904D5B" w14:paraId="48245D32" w14:textId="77777777" w:rsidTr="00564CC7">
        <w:tc>
          <w:tcPr>
            <w:tcW w:w="4395" w:type="dxa"/>
          </w:tcPr>
          <w:p w14:paraId="5BF0F47D" w14:textId="77777777" w:rsidR="000E1DA0" w:rsidRPr="00904D5B" w:rsidRDefault="000E1DA0" w:rsidP="0058522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904D5B">
              <w:rPr>
                <w:rFonts w:ascii="Arial Narrow" w:hAnsi="Arial Narrow" w:cstheme="majorHAnsi"/>
                <w:b/>
                <w:sz w:val="22"/>
                <w:szCs w:val="22"/>
              </w:rPr>
              <w:t>REGIDORA MARISOL MENDOZA PINTO</w:t>
            </w:r>
          </w:p>
          <w:p w14:paraId="45E03F8B" w14:textId="77777777" w:rsidR="000E1DA0" w:rsidRPr="00904D5B" w:rsidRDefault="000E1DA0" w:rsidP="0058522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904D5B">
              <w:rPr>
                <w:rFonts w:ascii="Arial Narrow" w:hAnsi="Arial Narrow" w:cstheme="majorHAnsi"/>
                <w:b/>
                <w:sz w:val="22"/>
                <w:szCs w:val="22"/>
              </w:rPr>
              <w:t>VOCAL DE LA COMISIÓN</w:t>
            </w:r>
          </w:p>
          <w:p w14:paraId="46F2930F" w14:textId="77777777" w:rsidR="000E1DA0" w:rsidRPr="00904D5B" w:rsidRDefault="000E1DA0" w:rsidP="0058522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904D5B">
              <w:rPr>
                <w:rFonts w:ascii="Arial Narrow" w:hAnsi="Arial Narrow" w:cstheme="majorHAnsi"/>
                <w:b/>
                <w:sz w:val="22"/>
                <w:szCs w:val="22"/>
              </w:rPr>
              <w:t>DE TRÁNSITO Y PROTECCIÓN CIVIL</w:t>
            </w:r>
          </w:p>
          <w:p w14:paraId="63007EF0" w14:textId="77777777" w:rsidR="000E1DA0" w:rsidRPr="00904D5B" w:rsidRDefault="000E1DA0" w:rsidP="0058522E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theme="majorHAnsi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2512AAE2" w14:textId="12FA5095" w:rsidR="000E1DA0" w:rsidRPr="00904D5B" w:rsidRDefault="000E1DA0" w:rsidP="0058522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904D5B">
              <w:rPr>
                <w:rFonts w:ascii="Arial Narrow" w:hAnsi="Arial Narrow" w:cstheme="majorHAnsi"/>
                <w:b/>
                <w:sz w:val="22"/>
                <w:szCs w:val="22"/>
              </w:rPr>
              <w:t xml:space="preserve">REGIDOR </w:t>
            </w:r>
            <w:r w:rsidR="00EC073A">
              <w:rPr>
                <w:rFonts w:ascii="Arial Narrow" w:hAnsi="Arial Narrow" w:cstheme="majorHAnsi"/>
                <w:b/>
                <w:sz w:val="22"/>
                <w:szCs w:val="22"/>
              </w:rPr>
              <w:t>VÍCTOR MANUEL MONROY RIVERA</w:t>
            </w:r>
          </w:p>
          <w:p w14:paraId="583276F1" w14:textId="77777777" w:rsidR="000E1DA0" w:rsidRPr="00904D5B" w:rsidRDefault="000E1DA0" w:rsidP="0058522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904D5B">
              <w:rPr>
                <w:rFonts w:ascii="Arial Narrow" w:hAnsi="Arial Narrow" w:cstheme="majorHAnsi"/>
                <w:b/>
                <w:sz w:val="22"/>
                <w:szCs w:val="22"/>
              </w:rPr>
              <w:t>VOCAL DE LA COMISIÓN</w:t>
            </w:r>
          </w:p>
          <w:p w14:paraId="2309E966" w14:textId="77777777" w:rsidR="000E1DA0" w:rsidRPr="00904D5B" w:rsidRDefault="000E1DA0" w:rsidP="0058522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904D5B">
              <w:rPr>
                <w:rFonts w:ascii="Arial Narrow" w:hAnsi="Arial Narrow" w:cstheme="majorHAnsi"/>
                <w:b/>
                <w:sz w:val="22"/>
                <w:szCs w:val="22"/>
              </w:rPr>
              <w:t>DE TRÁNSITO Y PROTECCIÓN CIVIL</w:t>
            </w:r>
          </w:p>
          <w:p w14:paraId="4E4BAC78" w14:textId="77777777" w:rsidR="000E1DA0" w:rsidRPr="00904D5B" w:rsidRDefault="000E1DA0" w:rsidP="0058522E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theme="majorHAnsi"/>
                <w:b/>
                <w:sz w:val="22"/>
                <w:szCs w:val="22"/>
              </w:rPr>
            </w:pPr>
          </w:p>
        </w:tc>
      </w:tr>
    </w:tbl>
    <w:p w14:paraId="36182CB1" w14:textId="53C13915" w:rsidR="000E1DA0" w:rsidRDefault="000E1DA0" w:rsidP="0058522E">
      <w:pPr>
        <w:pStyle w:val="Sinespaciado"/>
        <w:spacing w:line="276" w:lineRule="auto"/>
        <w:ind w:firstLine="708"/>
        <w:jc w:val="both"/>
        <w:rPr>
          <w:rFonts w:asciiTheme="majorHAnsi" w:hAnsiTheme="majorHAnsi" w:cstheme="majorHAnsi"/>
          <w:sz w:val="20"/>
        </w:rPr>
      </w:pPr>
    </w:p>
    <w:p w14:paraId="36B7C806" w14:textId="4911B2C7" w:rsidR="00904D5B" w:rsidRDefault="00904D5B" w:rsidP="0058522E">
      <w:pPr>
        <w:pStyle w:val="Sinespaciado"/>
        <w:spacing w:line="276" w:lineRule="auto"/>
        <w:ind w:firstLine="708"/>
        <w:jc w:val="both"/>
        <w:rPr>
          <w:rFonts w:asciiTheme="majorHAnsi" w:hAnsiTheme="majorHAnsi" w:cstheme="majorHAnsi"/>
          <w:sz w:val="20"/>
        </w:rPr>
      </w:pPr>
    </w:p>
    <w:p w14:paraId="47044C8B" w14:textId="459B3675" w:rsidR="004B4DFA" w:rsidRDefault="004B4DFA" w:rsidP="0058522E">
      <w:pPr>
        <w:pStyle w:val="Sinespaciado"/>
        <w:spacing w:line="276" w:lineRule="auto"/>
        <w:ind w:firstLine="708"/>
        <w:jc w:val="both"/>
        <w:rPr>
          <w:rFonts w:asciiTheme="majorHAnsi" w:hAnsiTheme="majorHAnsi" w:cstheme="majorHAnsi"/>
          <w:sz w:val="20"/>
        </w:rPr>
      </w:pPr>
    </w:p>
    <w:p w14:paraId="6E84FDCB" w14:textId="3F3F6D8C" w:rsidR="004B4DFA" w:rsidRDefault="004B4DFA" w:rsidP="0058522E">
      <w:pPr>
        <w:pStyle w:val="Sinespaciado"/>
        <w:spacing w:line="276" w:lineRule="auto"/>
        <w:ind w:firstLine="708"/>
        <w:jc w:val="both"/>
        <w:rPr>
          <w:rFonts w:asciiTheme="majorHAnsi" w:hAnsiTheme="majorHAnsi" w:cstheme="majorHAnsi"/>
          <w:sz w:val="20"/>
        </w:rPr>
      </w:pPr>
    </w:p>
    <w:p w14:paraId="7F5A5BDD" w14:textId="603AC3FC" w:rsidR="004B4DFA" w:rsidRDefault="004B4DFA" w:rsidP="0058522E">
      <w:pPr>
        <w:pStyle w:val="Sinespaciado"/>
        <w:spacing w:line="276" w:lineRule="auto"/>
        <w:ind w:firstLine="708"/>
        <w:jc w:val="both"/>
        <w:rPr>
          <w:rFonts w:asciiTheme="majorHAnsi" w:hAnsiTheme="majorHAnsi" w:cstheme="majorHAnsi"/>
          <w:sz w:val="20"/>
        </w:rPr>
      </w:pPr>
    </w:p>
    <w:p w14:paraId="497D89F7" w14:textId="2797F77A" w:rsidR="004B4DFA" w:rsidRDefault="004B4DFA" w:rsidP="0058522E">
      <w:pPr>
        <w:pStyle w:val="Sinespaciado"/>
        <w:spacing w:line="276" w:lineRule="auto"/>
        <w:ind w:firstLine="708"/>
        <w:jc w:val="both"/>
        <w:rPr>
          <w:rFonts w:asciiTheme="majorHAnsi" w:hAnsiTheme="majorHAnsi" w:cstheme="majorHAnsi"/>
          <w:sz w:val="20"/>
        </w:rPr>
      </w:pPr>
    </w:p>
    <w:p w14:paraId="0BFDBC7E" w14:textId="527FDCD4" w:rsidR="004B4DFA" w:rsidRDefault="004B4DFA" w:rsidP="0058522E">
      <w:pPr>
        <w:pStyle w:val="Sinespaciado"/>
        <w:spacing w:line="276" w:lineRule="auto"/>
        <w:ind w:firstLine="708"/>
        <w:jc w:val="both"/>
        <w:rPr>
          <w:rFonts w:asciiTheme="majorHAnsi" w:hAnsiTheme="majorHAnsi" w:cstheme="majorHAnsi"/>
          <w:sz w:val="20"/>
        </w:rPr>
      </w:pPr>
    </w:p>
    <w:p w14:paraId="0E478DC8" w14:textId="77777777" w:rsidR="004B4DFA" w:rsidRDefault="004B4DFA" w:rsidP="0058522E">
      <w:pPr>
        <w:pStyle w:val="Sinespaciado"/>
        <w:spacing w:line="276" w:lineRule="auto"/>
        <w:ind w:firstLine="708"/>
        <w:jc w:val="both"/>
        <w:rPr>
          <w:rFonts w:asciiTheme="majorHAnsi" w:hAnsiTheme="majorHAnsi" w:cstheme="majorHAnsi"/>
          <w:sz w:val="20"/>
        </w:rPr>
      </w:pPr>
    </w:p>
    <w:p w14:paraId="3347DA4D" w14:textId="3A1686CD" w:rsidR="00DE29D6" w:rsidRDefault="008C01EB" w:rsidP="0058522E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20"/>
        </w:rPr>
      </w:pPr>
      <w:r w:rsidRPr="00EC073A">
        <w:rPr>
          <w:rFonts w:ascii="Arial" w:hAnsi="Arial" w:cs="Arial"/>
          <w:sz w:val="18"/>
          <w:szCs w:val="20"/>
        </w:rPr>
        <w:t>EJSB/krag</w:t>
      </w:r>
    </w:p>
    <w:p w14:paraId="0D3E2F88" w14:textId="77777777" w:rsidR="00DE29D6" w:rsidRDefault="00DE29D6">
      <w:pPr>
        <w:spacing w:after="160" w:line="259" w:lineRule="auto"/>
        <w:rPr>
          <w:rFonts w:ascii="Arial" w:eastAsiaTheme="minorHAnsi" w:hAnsi="Arial" w:cs="Arial"/>
          <w:sz w:val="18"/>
          <w:szCs w:val="20"/>
          <w:lang w:eastAsia="es-ES_tradnl"/>
        </w:rPr>
      </w:pPr>
      <w:r>
        <w:rPr>
          <w:rFonts w:ascii="Arial" w:hAnsi="Arial" w:cs="Arial"/>
          <w:sz w:val="18"/>
          <w:szCs w:val="20"/>
        </w:rPr>
        <w:br w:type="page"/>
      </w:r>
    </w:p>
    <w:p w14:paraId="78FF2700" w14:textId="2B9184AD" w:rsidR="00DE29D6" w:rsidRDefault="00DE29D6" w:rsidP="00DE29D6">
      <w:pPr>
        <w:jc w:val="both"/>
        <w:rPr>
          <w:rFonts w:ascii="Arial" w:eastAsia="Arial" w:hAnsi="Arial" w:cs="Arial"/>
          <w:color w:val="050505"/>
        </w:rPr>
      </w:pPr>
    </w:p>
    <w:p w14:paraId="2ED0F91A" w14:textId="2C49B990" w:rsidR="00DE29D6" w:rsidRPr="00EC073A" w:rsidRDefault="00DE29D6" w:rsidP="00DE29D6">
      <w:pPr>
        <w:jc w:val="center"/>
        <w:rPr>
          <w:rFonts w:ascii="Arial" w:hAnsi="Arial" w:cs="Arial"/>
          <w:b/>
          <w:szCs w:val="28"/>
        </w:rPr>
      </w:pPr>
      <w:r w:rsidRPr="00EC073A">
        <w:rPr>
          <w:rFonts w:ascii="Arial" w:hAnsi="Arial" w:cs="Arial"/>
          <w:b/>
          <w:szCs w:val="28"/>
        </w:rPr>
        <w:t xml:space="preserve">SESIÓN ORDINARIA NO. </w:t>
      </w:r>
      <w:r w:rsidR="00AB37DB">
        <w:rPr>
          <w:rFonts w:ascii="Arial" w:hAnsi="Arial" w:cs="Arial"/>
          <w:b/>
          <w:szCs w:val="28"/>
        </w:rPr>
        <w:t>7</w:t>
      </w:r>
      <w:r w:rsidRPr="00EC073A">
        <w:rPr>
          <w:rFonts w:ascii="Arial" w:hAnsi="Arial" w:cs="Arial"/>
          <w:b/>
          <w:szCs w:val="28"/>
        </w:rPr>
        <w:t xml:space="preserve"> DE LA</w:t>
      </w:r>
    </w:p>
    <w:p w14:paraId="21F13184" w14:textId="77777777" w:rsidR="00DE29D6" w:rsidRPr="00EC073A" w:rsidRDefault="00DE29D6" w:rsidP="00DE29D6">
      <w:pPr>
        <w:jc w:val="center"/>
        <w:rPr>
          <w:rFonts w:ascii="Arial" w:hAnsi="Arial" w:cs="Arial"/>
          <w:b/>
          <w:szCs w:val="28"/>
        </w:rPr>
      </w:pPr>
      <w:r w:rsidRPr="00EC073A">
        <w:rPr>
          <w:rFonts w:ascii="Arial" w:hAnsi="Arial" w:cs="Arial"/>
          <w:b/>
          <w:szCs w:val="28"/>
        </w:rPr>
        <w:t>COMISIÓN EDILICIA DE TRÁNSITO Y PROTECCIÓN CIVIL.</w:t>
      </w:r>
    </w:p>
    <w:p w14:paraId="3D054AFA" w14:textId="01199052" w:rsidR="00DE29D6" w:rsidRPr="00EC073A" w:rsidRDefault="00AB37DB" w:rsidP="00DE29D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Cs w:val="28"/>
        </w:rPr>
        <w:t>02</w:t>
      </w:r>
      <w:r w:rsidR="00DE29D6" w:rsidRPr="00EC073A">
        <w:rPr>
          <w:rFonts w:ascii="Arial" w:hAnsi="Arial" w:cs="Arial"/>
          <w:b/>
          <w:szCs w:val="28"/>
        </w:rPr>
        <w:t xml:space="preserve"> DE </w:t>
      </w:r>
      <w:r>
        <w:rPr>
          <w:rFonts w:ascii="Arial" w:hAnsi="Arial" w:cs="Arial"/>
          <w:b/>
          <w:szCs w:val="28"/>
        </w:rPr>
        <w:t>DICIEMBRE</w:t>
      </w:r>
      <w:r w:rsidR="00DE29D6" w:rsidRPr="00EC073A">
        <w:rPr>
          <w:rFonts w:ascii="Arial" w:hAnsi="Arial" w:cs="Arial"/>
          <w:b/>
          <w:szCs w:val="28"/>
        </w:rPr>
        <w:t xml:space="preserve"> DE 2022.</w:t>
      </w:r>
    </w:p>
    <w:p w14:paraId="089BA5A3" w14:textId="705D341C" w:rsidR="00DE29D6" w:rsidRDefault="00DE29D6" w:rsidP="00DE29D6">
      <w:pPr>
        <w:jc w:val="both"/>
        <w:rPr>
          <w:rFonts w:ascii="Arial" w:eastAsia="Arial" w:hAnsi="Arial" w:cs="Arial"/>
          <w:color w:val="050505"/>
        </w:rPr>
      </w:pPr>
    </w:p>
    <w:p w14:paraId="42A4FD59" w14:textId="77777777" w:rsidR="00AB37DB" w:rsidRDefault="00AB37DB" w:rsidP="00DE29D6">
      <w:pPr>
        <w:jc w:val="both"/>
        <w:rPr>
          <w:rFonts w:ascii="Arial" w:eastAsia="Arial" w:hAnsi="Arial" w:cs="Arial"/>
          <w:color w:val="050505"/>
        </w:rPr>
      </w:pPr>
    </w:p>
    <w:p w14:paraId="57DB3A4C" w14:textId="610393F2" w:rsidR="00DE29D6" w:rsidRDefault="00DE29D6" w:rsidP="00DE29D6">
      <w:pPr>
        <w:jc w:val="center"/>
        <w:rPr>
          <w:rFonts w:ascii="Arial" w:eastAsia="Arial" w:hAnsi="Arial" w:cs="Arial"/>
          <w:color w:val="050505"/>
        </w:rPr>
      </w:pPr>
    </w:p>
    <w:p w14:paraId="614F9BE7" w14:textId="6A57032F" w:rsidR="00DE29D6" w:rsidRDefault="00AB37DB" w:rsidP="00DE29D6">
      <w:pPr>
        <w:jc w:val="center"/>
        <w:rPr>
          <w:rFonts w:ascii="Arial" w:eastAsia="Arial" w:hAnsi="Arial" w:cs="Arial"/>
          <w:color w:val="050505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3BBA7238" wp14:editId="7EE465CA">
            <wp:extent cx="2847975" cy="1643063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hatsApp Image 2022-12-06 at 12.53.41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8" t="25574" r="22618" b="24824"/>
                    <a:stretch/>
                  </pic:blipFill>
                  <pic:spPr bwMode="auto">
                    <a:xfrm>
                      <a:off x="0" y="0"/>
                      <a:ext cx="2865970" cy="165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220EA6" w14:textId="77777777" w:rsidR="00AB37DB" w:rsidRDefault="00AB37DB" w:rsidP="00DE29D6">
      <w:pPr>
        <w:jc w:val="center"/>
        <w:rPr>
          <w:rFonts w:ascii="Arial" w:eastAsia="Arial" w:hAnsi="Arial" w:cs="Arial"/>
          <w:color w:val="050505"/>
        </w:rPr>
      </w:pPr>
    </w:p>
    <w:p w14:paraId="0C8B4311" w14:textId="453FDDE8" w:rsidR="00DE29D6" w:rsidRDefault="00AB37DB" w:rsidP="00DE29D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75198572" wp14:editId="3B5E1B4E">
            <wp:extent cx="2712720" cy="2034540"/>
            <wp:effectExtent l="0" t="0" r="0" b="381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hatsApp Image 2022-12-06 at 12.53.41 (1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E7180" w14:textId="77777777" w:rsidR="00DE29D6" w:rsidRDefault="00DE29D6" w:rsidP="00DE29D6">
      <w:pPr>
        <w:jc w:val="center"/>
        <w:rPr>
          <w:rFonts w:ascii="Arial" w:eastAsia="Arial" w:hAnsi="Arial" w:cs="Arial"/>
        </w:rPr>
      </w:pPr>
    </w:p>
    <w:p w14:paraId="350A1787" w14:textId="77777777" w:rsidR="00DE29D6" w:rsidRDefault="00DE29D6" w:rsidP="00DE29D6">
      <w:pPr>
        <w:jc w:val="center"/>
        <w:rPr>
          <w:rFonts w:ascii="Arial" w:eastAsia="Arial" w:hAnsi="Arial" w:cs="Arial"/>
        </w:rPr>
      </w:pPr>
    </w:p>
    <w:p w14:paraId="6F882DD2" w14:textId="48D448FE" w:rsidR="00DE29D6" w:rsidRDefault="00AB37DB" w:rsidP="00DE29D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13011E07" wp14:editId="2CE9BFA5">
            <wp:extent cx="2788920" cy="2091690"/>
            <wp:effectExtent l="0" t="0" r="0" b="381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2-12-06 at 12.53.41 (3)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765" cy="209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29D6" w:rsidSect="00660CCF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212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3E975" w14:textId="77777777" w:rsidR="00971383" w:rsidRDefault="00971383">
      <w:r>
        <w:separator/>
      </w:r>
    </w:p>
  </w:endnote>
  <w:endnote w:type="continuationSeparator" w:id="0">
    <w:p w14:paraId="7FC8F021" w14:textId="77777777" w:rsidR="00971383" w:rsidRDefault="0097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1730258"/>
      <w:docPartObj>
        <w:docPartGallery w:val="Page Numbers (Bottom of Page)"/>
        <w:docPartUnique/>
      </w:docPartObj>
    </w:sdtPr>
    <w:sdtEndPr/>
    <w:sdtContent>
      <w:p w14:paraId="59EFD9A4" w14:textId="0A71D00E" w:rsidR="00F17D95" w:rsidRDefault="0058522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55B">
          <w:rPr>
            <w:noProof/>
          </w:rPr>
          <w:t>6</w:t>
        </w:r>
        <w:r>
          <w:fldChar w:fldCharType="end"/>
        </w:r>
      </w:p>
    </w:sdtContent>
  </w:sdt>
  <w:p w14:paraId="617D41BE" w14:textId="77777777" w:rsidR="00F17D95" w:rsidRDefault="009713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A0730" w14:textId="77777777" w:rsidR="00971383" w:rsidRDefault="00971383">
      <w:r>
        <w:separator/>
      </w:r>
    </w:p>
  </w:footnote>
  <w:footnote w:type="continuationSeparator" w:id="0">
    <w:p w14:paraId="3FF4D98B" w14:textId="77777777" w:rsidR="00971383" w:rsidRDefault="00971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7FD09" w14:textId="77777777" w:rsidR="007C73C4" w:rsidRDefault="00971383">
    <w:pPr>
      <w:pStyle w:val="Encabezado"/>
    </w:pPr>
    <w:r>
      <w:rPr>
        <w:lang w:val="es-ES_tradnl"/>
      </w:rPr>
      <w:pict w14:anchorId="0E288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AA613" w14:textId="77777777" w:rsidR="007C73C4" w:rsidRDefault="00971383">
    <w:pPr>
      <w:pStyle w:val="Encabezado"/>
    </w:pPr>
    <w:r>
      <w:rPr>
        <w:lang w:val="es-ES_tradnl"/>
      </w:rPr>
      <w:pict w14:anchorId="43A1F2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85.05pt;margin-top:-112.6pt;width:612pt;height:11in;z-index:-25165516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1F8DF" w14:textId="77777777" w:rsidR="007C73C4" w:rsidRDefault="00971383">
    <w:pPr>
      <w:pStyle w:val="Encabezado"/>
    </w:pPr>
    <w:r>
      <w:rPr>
        <w:lang w:val="es-ES_tradnl"/>
      </w:rPr>
      <w:pict w14:anchorId="36D36C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30314"/>
    <w:multiLevelType w:val="multilevel"/>
    <w:tmpl w:val="67629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92487B"/>
    <w:multiLevelType w:val="hybridMultilevel"/>
    <w:tmpl w:val="725E08A8"/>
    <w:lvl w:ilvl="0" w:tplc="9066FD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965EE"/>
    <w:multiLevelType w:val="multilevel"/>
    <w:tmpl w:val="6D14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EB"/>
    <w:rsid w:val="000505AE"/>
    <w:rsid w:val="000B2478"/>
    <w:rsid w:val="000E1DA0"/>
    <w:rsid w:val="000E7D97"/>
    <w:rsid w:val="00100EFF"/>
    <w:rsid w:val="0010412F"/>
    <w:rsid w:val="00227DB0"/>
    <w:rsid w:val="0023568B"/>
    <w:rsid w:val="00270B17"/>
    <w:rsid w:val="0027455B"/>
    <w:rsid w:val="00436316"/>
    <w:rsid w:val="004B4DFA"/>
    <w:rsid w:val="0054059E"/>
    <w:rsid w:val="00547DDC"/>
    <w:rsid w:val="005542AC"/>
    <w:rsid w:val="0058522E"/>
    <w:rsid w:val="00613506"/>
    <w:rsid w:val="00622561"/>
    <w:rsid w:val="007217F0"/>
    <w:rsid w:val="00726D19"/>
    <w:rsid w:val="00737C4C"/>
    <w:rsid w:val="008C01EB"/>
    <w:rsid w:val="00904D5B"/>
    <w:rsid w:val="00971383"/>
    <w:rsid w:val="00AB37DB"/>
    <w:rsid w:val="00AB4C8C"/>
    <w:rsid w:val="00B66D27"/>
    <w:rsid w:val="00C25E14"/>
    <w:rsid w:val="00D6304B"/>
    <w:rsid w:val="00D73A77"/>
    <w:rsid w:val="00DB38D2"/>
    <w:rsid w:val="00DE29D6"/>
    <w:rsid w:val="00E36CB7"/>
    <w:rsid w:val="00EC073A"/>
    <w:rsid w:val="00EC25EB"/>
    <w:rsid w:val="00FE67A3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32B16F"/>
  <w15:chartTrackingRefBased/>
  <w15:docId w15:val="{98BB23EB-DF1C-4148-A5B7-A47B50FD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1EB"/>
    <w:pPr>
      <w:spacing w:after="0" w:line="240" w:lineRule="auto"/>
    </w:pPr>
    <w:rPr>
      <w:rFonts w:eastAsiaTheme="minorEastAsia"/>
      <w:sz w:val="24"/>
      <w:szCs w:val="24"/>
      <w:lang w:val="es-ES" w:eastAsia="es-ES"/>
    </w:rPr>
  </w:style>
  <w:style w:type="paragraph" w:styleId="Ttulo1">
    <w:name w:val="heading 1"/>
    <w:next w:val="Normal"/>
    <w:link w:val="Ttulo1Car"/>
    <w:uiPriority w:val="9"/>
    <w:qFormat/>
    <w:rsid w:val="008C01EB"/>
    <w:pPr>
      <w:keepNext/>
      <w:keepLines/>
      <w:spacing w:after="77"/>
      <w:ind w:left="42"/>
      <w:outlineLvl w:val="0"/>
    </w:pPr>
    <w:rPr>
      <w:rFonts w:ascii="Calibri" w:eastAsia="Calibri" w:hAnsi="Calibri" w:cs="Calibri"/>
      <w:color w:val="000000"/>
      <w:sz w:val="32"/>
      <w:lang w:eastAsia="es-ES"/>
    </w:rPr>
  </w:style>
  <w:style w:type="paragraph" w:styleId="Ttulo2">
    <w:name w:val="heading 2"/>
    <w:next w:val="Normal"/>
    <w:link w:val="Ttulo2Car"/>
    <w:uiPriority w:val="9"/>
    <w:unhideWhenUsed/>
    <w:qFormat/>
    <w:rsid w:val="008C01EB"/>
    <w:pPr>
      <w:keepNext/>
      <w:keepLines/>
      <w:spacing w:after="0"/>
      <w:ind w:left="37"/>
      <w:jc w:val="center"/>
      <w:outlineLvl w:val="1"/>
    </w:pPr>
    <w:rPr>
      <w:rFonts w:ascii="Calibri" w:eastAsia="Calibri" w:hAnsi="Calibri" w:cs="Calibri"/>
      <w:color w:val="000000"/>
      <w:sz w:val="3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01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01EB"/>
    <w:rPr>
      <w:rFonts w:eastAsiaTheme="minorEastAsia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C01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1EB"/>
    <w:rPr>
      <w:rFonts w:eastAsiaTheme="minorEastAsia"/>
      <w:sz w:val="24"/>
      <w:szCs w:val="24"/>
      <w:lang w:val="es-ES" w:eastAsia="es-ES"/>
    </w:rPr>
  </w:style>
  <w:style w:type="paragraph" w:styleId="Sinespaciado">
    <w:name w:val="No Spacing"/>
    <w:uiPriority w:val="98"/>
    <w:qFormat/>
    <w:rsid w:val="008C01EB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8C01E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C01EB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8C01EB"/>
    <w:pPr>
      <w:widowControl w:val="0"/>
      <w:autoSpaceDE w:val="0"/>
      <w:autoSpaceDN w:val="0"/>
    </w:pPr>
    <w:rPr>
      <w:rFonts w:ascii="Arial MT" w:eastAsia="Arial MT" w:hAnsi="Arial MT" w:cs="Arial MT"/>
      <w:sz w:val="31"/>
      <w:szCs w:val="31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C01EB"/>
    <w:rPr>
      <w:rFonts w:ascii="Arial MT" w:eastAsia="Arial MT" w:hAnsi="Arial MT" w:cs="Arial MT"/>
      <w:sz w:val="31"/>
      <w:szCs w:val="31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8C01EB"/>
    <w:rPr>
      <w:rFonts w:ascii="Calibri" w:eastAsia="Calibri" w:hAnsi="Calibri" w:cs="Calibri"/>
      <w:color w:val="000000"/>
      <w:sz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C01EB"/>
    <w:rPr>
      <w:rFonts w:ascii="Calibri" w:eastAsia="Calibri" w:hAnsi="Calibri" w:cs="Calibri"/>
      <w:color w:val="000000"/>
      <w:sz w:val="30"/>
      <w:lang w:eastAsia="es-ES"/>
    </w:rPr>
  </w:style>
  <w:style w:type="paragraph" w:styleId="Prrafodelista">
    <w:name w:val="List Paragraph"/>
    <w:basedOn w:val="Normal"/>
    <w:uiPriority w:val="34"/>
    <w:qFormat/>
    <w:rsid w:val="00D6304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07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73A"/>
    <w:rPr>
      <w:rFonts w:ascii="Segoe UI" w:eastAsiaTheme="minorEastAsia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1841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KRAG</dc:creator>
  <cp:keywords/>
  <dc:description/>
  <cp:lastModifiedBy>Karla Rocio Alcaraz Gomez</cp:lastModifiedBy>
  <cp:revision>4</cp:revision>
  <cp:lastPrinted>2022-12-06T19:31:00Z</cp:lastPrinted>
  <dcterms:created xsi:type="dcterms:W3CDTF">2022-12-06T17:47:00Z</dcterms:created>
  <dcterms:modified xsi:type="dcterms:W3CDTF">2022-12-06T20:49:00Z</dcterms:modified>
</cp:coreProperties>
</file>