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440" w:rsidRPr="00A55EAC" w:rsidRDefault="007B150B" w:rsidP="00BE42B9">
      <w:pPr>
        <w:spacing w:line="276" w:lineRule="auto"/>
        <w:jc w:val="center"/>
        <w:rPr>
          <w:rFonts w:ascii="Arial" w:hAnsi="Arial" w:cs="Arial"/>
          <w:b/>
        </w:rPr>
      </w:pPr>
      <w:r w:rsidRPr="00A55EAC">
        <w:rPr>
          <w:rFonts w:ascii="Arial" w:hAnsi="Arial" w:cs="Arial"/>
          <w:b/>
        </w:rPr>
        <w:t xml:space="preserve"> </w:t>
      </w:r>
    </w:p>
    <w:p w:rsidR="00C27440" w:rsidRPr="00A55EAC" w:rsidRDefault="00C27440" w:rsidP="00C274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Arial" w:hAnsi="Arial" w:cs="Arial"/>
          <w:b/>
        </w:rPr>
      </w:pPr>
      <w:r w:rsidRPr="00A55EAC">
        <w:rPr>
          <w:rFonts w:ascii="Arial" w:hAnsi="Arial" w:cs="Arial"/>
          <w:b/>
        </w:rPr>
        <w:t xml:space="preserve">ACTA DE SESIÓN ORDINARIA DE NÚMERO </w:t>
      </w:r>
      <w:r w:rsidR="008977DD" w:rsidRPr="00A55EAC">
        <w:rPr>
          <w:rFonts w:ascii="Arial" w:hAnsi="Arial" w:cs="Arial"/>
          <w:b/>
        </w:rPr>
        <w:t>05</w:t>
      </w:r>
    </w:p>
    <w:p w:rsidR="00C27440" w:rsidRPr="00A55EAC" w:rsidRDefault="00C27440" w:rsidP="00C274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Arial" w:hAnsi="Arial" w:cs="Arial"/>
          <w:b/>
        </w:rPr>
      </w:pPr>
      <w:r w:rsidRPr="00A55EAC">
        <w:rPr>
          <w:rFonts w:ascii="Arial" w:hAnsi="Arial" w:cs="Arial"/>
          <w:b/>
        </w:rPr>
        <w:t xml:space="preserve">DE LA COMISIÓN EDILICIA PERMANENTE DE </w:t>
      </w:r>
      <w:r w:rsidR="007E1A41" w:rsidRPr="00A55EAC">
        <w:rPr>
          <w:rFonts w:ascii="Arial" w:hAnsi="Arial" w:cs="Arial"/>
          <w:b/>
        </w:rPr>
        <w:t>DEPORTES, RECREACIÓN Y ATENCIÓN A LA JUVENTUD</w:t>
      </w:r>
      <w:r w:rsidRPr="00A55EAC">
        <w:rPr>
          <w:rFonts w:ascii="Arial" w:hAnsi="Arial" w:cs="Arial"/>
          <w:b/>
        </w:rPr>
        <w:t xml:space="preserve"> 2021-2024.</w:t>
      </w:r>
    </w:p>
    <w:p w:rsidR="006F5385" w:rsidRPr="00A55EAC" w:rsidRDefault="006F5385" w:rsidP="00EE1543">
      <w:pPr>
        <w:spacing w:line="276" w:lineRule="auto"/>
        <w:jc w:val="both"/>
        <w:rPr>
          <w:rFonts w:ascii="Arial" w:hAnsi="Arial" w:cs="Arial"/>
        </w:rPr>
      </w:pPr>
    </w:p>
    <w:p w:rsidR="00C27440" w:rsidRPr="00A55EAC" w:rsidRDefault="00C27440" w:rsidP="00EE1543">
      <w:pPr>
        <w:pStyle w:val="Sinespaciado"/>
        <w:spacing w:line="276" w:lineRule="auto"/>
        <w:jc w:val="both"/>
        <w:rPr>
          <w:rFonts w:eastAsia="Arial Unicode MS" w:cs="Arial"/>
          <w:lang w:val="es-MX"/>
        </w:rPr>
      </w:pPr>
      <w:r w:rsidRPr="00A55EAC">
        <w:rPr>
          <w:rFonts w:cs="Arial"/>
          <w:sz w:val="24"/>
          <w:szCs w:val="24"/>
          <w:lang w:val="es-MX"/>
        </w:rPr>
        <w:t xml:space="preserve">En Ciudad Guzmán Municipio de Zapotlán el Grande, Jalisco, siendo las </w:t>
      </w:r>
      <w:r w:rsidR="00A648B3" w:rsidRPr="00A55EAC">
        <w:rPr>
          <w:rFonts w:cs="Arial"/>
          <w:sz w:val="24"/>
          <w:szCs w:val="24"/>
          <w:lang w:val="es-MX"/>
        </w:rPr>
        <w:t>13:</w:t>
      </w:r>
      <w:r w:rsidR="00AC0BE8" w:rsidRPr="00A55EAC">
        <w:rPr>
          <w:rFonts w:cs="Arial"/>
          <w:sz w:val="24"/>
          <w:szCs w:val="24"/>
          <w:lang w:val="es-MX"/>
        </w:rPr>
        <w:t xml:space="preserve">15 </w:t>
      </w:r>
      <w:r w:rsidR="002018DF" w:rsidRPr="00A55EAC">
        <w:rPr>
          <w:rFonts w:cs="Arial"/>
          <w:sz w:val="24"/>
          <w:szCs w:val="24"/>
          <w:lang w:val="es-MX"/>
        </w:rPr>
        <w:t>trece horas</w:t>
      </w:r>
      <w:r w:rsidR="00A648B3" w:rsidRPr="00A55EAC">
        <w:rPr>
          <w:rFonts w:cs="Arial"/>
          <w:sz w:val="24"/>
          <w:szCs w:val="24"/>
          <w:lang w:val="es-MX"/>
        </w:rPr>
        <w:t xml:space="preserve"> con</w:t>
      </w:r>
      <w:r w:rsidR="00AC0BE8" w:rsidRPr="00A55EAC">
        <w:rPr>
          <w:rFonts w:cs="Arial"/>
          <w:sz w:val="24"/>
          <w:szCs w:val="24"/>
          <w:lang w:val="es-MX"/>
        </w:rPr>
        <w:t xml:space="preserve"> quince</w:t>
      </w:r>
      <w:r w:rsidR="00A648B3" w:rsidRPr="00A55EAC">
        <w:rPr>
          <w:rFonts w:cs="Arial"/>
          <w:sz w:val="24"/>
          <w:szCs w:val="24"/>
          <w:lang w:val="es-MX"/>
        </w:rPr>
        <w:t xml:space="preserve"> minutos</w:t>
      </w:r>
      <w:r w:rsidR="00954F07" w:rsidRPr="00A55EAC">
        <w:rPr>
          <w:rFonts w:cs="Arial"/>
          <w:sz w:val="24"/>
          <w:szCs w:val="24"/>
          <w:lang w:val="es-MX"/>
        </w:rPr>
        <w:t xml:space="preserve"> del día 01 primero de septiembre</w:t>
      </w:r>
      <w:r w:rsidR="00984DA5" w:rsidRPr="00A55EAC">
        <w:rPr>
          <w:rFonts w:cs="Arial"/>
          <w:sz w:val="24"/>
          <w:szCs w:val="24"/>
          <w:lang w:val="es-MX"/>
        </w:rPr>
        <w:t xml:space="preserve"> del año 2022 dos mil veintidós</w:t>
      </w:r>
      <w:r w:rsidRPr="00A55EAC">
        <w:rPr>
          <w:rFonts w:cs="Arial"/>
          <w:sz w:val="24"/>
          <w:szCs w:val="24"/>
          <w:lang w:val="es-MX"/>
        </w:rPr>
        <w:t xml:space="preserve">, estando presentes </w:t>
      </w:r>
      <w:r w:rsidRPr="00A55EAC">
        <w:rPr>
          <w:rFonts w:eastAsia="Arial Unicode MS" w:cs="Arial"/>
          <w:sz w:val="24"/>
          <w:szCs w:val="24"/>
          <w:lang w:val="es-MX"/>
        </w:rPr>
        <w:t xml:space="preserve">en las </w:t>
      </w:r>
      <w:r w:rsidR="0039534C" w:rsidRPr="00A55EAC">
        <w:rPr>
          <w:rFonts w:eastAsia="Arial Unicode MS" w:cs="Arial"/>
          <w:sz w:val="24"/>
          <w:szCs w:val="24"/>
          <w:lang w:val="es-MX"/>
        </w:rPr>
        <w:t>instalaciones que ocupa la s</w:t>
      </w:r>
      <w:r w:rsidRPr="00A55EAC">
        <w:rPr>
          <w:rFonts w:eastAsia="Arial Unicode MS" w:cs="Arial"/>
          <w:sz w:val="24"/>
          <w:szCs w:val="24"/>
          <w:lang w:val="es-MX"/>
        </w:rPr>
        <w:t>ala María Elena Larios</w:t>
      </w:r>
      <w:r w:rsidR="0039534C" w:rsidRPr="00A55EAC">
        <w:rPr>
          <w:rFonts w:eastAsia="Arial Unicode MS" w:cs="Arial"/>
          <w:sz w:val="24"/>
          <w:szCs w:val="24"/>
          <w:lang w:val="es-MX"/>
        </w:rPr>
        <w:t>,</w:t>
      </w:r>
      <w:r w:rsidRPr="00A55EAC">
        <w:rPr>
          <w:rFonts w:eastAsia="Arial Unicode MS" w:cs="Arial"/>
          <w:sz w:val="24"/>
          <w:szCs w:val="24"/>
          <w:lang w:val="es-MX"/>
        </w:rPr>
        <w:t xml:space="preserve"> ubicada en la planta baja de la Presi</w:t>
      </w:r>
      <w:r w:rsidR="0039534C" w:rsidRPr="00A55EAC">
        <w:rPr>
          <w:rFonts w:eastAsia="Arial Unicode MS" w:cs="Arial"/>
          <w:sz w:val="24"/>
          <w:szCs w:val="24"/>
          <w:lang w:val="es-MX"/>
        </w:rPr>
        <w:t>dencia Municipal de esta Ciudad. L</w:t>
      </w:r>
      <w:r w:rsidRPr="00A55EAC">
        <w:rPr>
          <w:rFonts w:eastAsia="Arial Unicode MS" w:cs="Arial"/>
          <w:sz w:val="24"/>
          <w:szCs w:val="24"/>
          <w:lang w:val="es-MX"/>
        </w:rPr>
        <w:t xml:space="preserve">os integrantes de la Comisión Edilicia Permanente de </w:t>
      </w:r>
      <w:r w:rsidR="007E1A41" w:rsidRPr="00A55EAC">
        <w:rPr>
          <w:rFonts w:eastAsia="Arial Unicode MS" w:cs="Arial"/>
          <w:sz w:val="24"/>
          <w:szCs w:val="24"/>
          <w:lang w:val="es-MX"/>
        </w:rPr>
        <w:t>Deportes, Recreación y Atención a la Juventud</w:t>
      </w:r>
      <w:r w:rsidRPr="00A55EAC">
        <w:rPr>
          <w:rFonts w:eastAsia="Arial Unicode MS" w:cs="Arial"/>
          <w:sz w:val="24"/>
          <w:szCs w:val="24"/>
          <w:lang w:val="es-MX"/>
        </w:rPr>
        <w:t xml:space="preserve"> integrado por: </w:t>
      </w:r>
      <w:r w:rsidR="007E1A41" w:rsidRPr="00A55EAC">
        <w:rPr>
          <w:rFonts w:eastAsia="Arial Unicode MS" w:cs="Arial"/>
          <w:sz w:val="24"/>
          <w:szCs w:val="24"/>
          <w:lang w:val="es-MX"/>
        </w:rPr>
        <w:t>LIC. DIANA LAURA ORTEGA PALAFOX</w:t>
      </w:r>
      <w:r w:rsidRPr="00A55EAC">
        <w:rPr>
          <w:rFonts w:eastAsia="Arial Unicode MS" w:cs="Arial"/>
          <w:sz w:val="24"/>
          <w:szCs w:val="24"/>
          <w:lang w:val="es-MX"/>
        </w:rPr>
        <w:t xml:space="preserve">, </w:t>
      </w:r>
      <w:r w:rsidR="007E1A41" w:rsidRPr="00A55EAC">
        <w:rPr>
          <w:rFonts w:eastAsia="Arial Unicode MS" w:cs="Arial"/>
          <w:sz w:val="24"/>
          <w:szCs w:val="24"/>
          <w:lang w:val="es-MX"/>
        </w:rPr>
        <w:t>ING. JESÚS RAMÍREZ SÁNCHEZ</w:t>
      </w:r>
      <w:r w:rsidRPr="00A55EAC">
        <w:rPr>
          <w:rFonts w:eastAsia="Arial Unicode MS" w:cs="Arial"/>
          <w:sz w:val="24"/>
          <w:szCs w:val="24"/>
          <w:lang w:val="es-MX"/>
        </w:rPr>
        <w:t xml:space="preserve"> y </w:t>
      </w:r>
      <w:r w:rsidR="007E1A41" w:rsidRPr="00A55EAC">
        <w:rPr>
          <w:rFonts w:eastAsia="Arial Unicode MS" w:cs="Arial"/>
          <w:sz w:val="24"/>
          <w:szCs w:val="24"/>
          <w:lang w:val="es-MX"/>
        </w:rPr>
        <w:t>MTRA. TANIA MAGDALENA BERNARDINO JUÁREZ</w:t>
      </w:r>
      <w:r w:rsidR="00144F27" w:rsidRPr="00A55EAC">
        <w:rPr>
          <w:rFonts w:eastAsia="Arial Unicode MS" w:cs="Arial"/>
          <w:sz w:val="24"/>
          <w:szCs w:val="24"/>
          <w:lang w:val="es-MX"/>
        </w:rPr>
        <w:t xml:space="preserve"> en sus calidades de presidente</w:t>
      </w:r>
      <w:r w:rsidRPr="00A55EAC">
        <w:rPr>
          <w:rFonts w:eastAsia="Arial Unicode MS" w:cs="Arial"/>
          <w:sz w:val="24"/>
          <w:szCs w:val="24"/>
          <w:lang w:val="es-MX"/>
        </w:rPr>
        <w:t xml:space="preserve"> y vocales de la comisión respectivamente</w:t>
      </w:r>
      <w:r w:rsidR="00954F07" w:rsidRPr="00A55EAC">
        <w:rPr>
          <w:rFonts w:eastAsia="Arial Unicode MS" w:cs="Arial"/>
          <w:sz w:val="24"/>
          <w:szCs w:val="24"/>
          <w:lang w:val="es-MX"/>
        </w:rPr>
        <w:t>,</w:t>
      </w:r>
      <w:r w:rsidRPr="00A55EAC">
        <w:rPr>
          <w:rFonts w:eastAsia="Arial Unicode MS" w:cs="Arial"/>
          <w:sz w:val="24"/>
          <w:szCs w:val="24"/>
          <w:lang w:val="es-MX"/>
        </w:rPr>
        <w:t xml:space="preserve"> y</w:t>
      </w:r>
      <w:r w:rsidR="00954F07" w:rsidRPr="00A55EAC">
        <w:rPr>
          <w:rFonts w:eastAsia="Arial Unicode MS" w:cs="Arial"/>
          <w:sz w:val="24"/>
          <w:szCs w:val="24"/>
          <w:lang w:val="es-MX"/>
        </w:rPr>
        <w:t xml:space="preserve"> como invitados a esta sesión, LIC. LUIS LINO HERNANDEZ</w:t>
      </w:r>
      <w:r w:rsidR="00EE1543" w:rsidRPr="00A55EAC">
        <w:rPr>
          <w:rFonts w:eastAsia="Arial Unicode MS" w:cs="Arial"/>
          <w:sz w:val="24"/>
          <w:szCs w:val="24"/>
          <w:lang w:val="es-MX"/>
        </w:rPr>
        <w:t xml:space="preserve"> ESPINOZA</w:t>
      </w:r>
      <w:r w:rsidR="00832489" w:rsidRPr="00A55EAC">
        <w:rPr>
          <w:rFonts w:eastAsia="Arial Unicode MS" w:cs="Arial"/>
          <w:sz w:val="24"/>
          <w:szCs w:val="24"/>
          <w:lang w:val="es-MX"/>
        </w:rPr>
        <w:t>,</w:t>
      </w:r>
      <w:r w:rsidR="00EE1543" w:rsidRPr="00A55EAC">
        <w:rPr>
          <w:rFonts w:eastAsia="Arial Unicode MS" w:cs="Arial"/>
          <w:sz w:val="24"/>
          <w:szCs w:val="24"/>
          <w:lang w:val="es-MX"/>
        </w:rPr>
        <w:t xml:space="preserve"> Coordinador General de Construcción de Comunidad,</w:t>
      </w:r>
      <w:r w:rsidR="00954F07" w:rsidRPr="00A55EAC">
        <w:rPr>
          <w:rFonts w:eastAsia="Arial Unicode MS" w:cs="Arial"/>
          <w:sz w:val="24"/>
          <w:szCs w:val="24"/>
          <w:lang w:val="es-MX"/>
        </w:rPr>
        <w:t xml:space="preserve"> </w:t>
      </w:r>
      <w:r w:rsidR="00EE1543" w:rsidRPr="00A55EAC">
        <w:rPr>
          <w:rFonts w:eastAsia="Arial Unicode MS" w:cs="Arial"/>
          <w:sz w:val="24"/>
          <w:szCs w:val="24"/>
          <w:lang w:val="es-MX"/>
        </w:rPr>
        <w:t>ARQ.</w:t>
      </w:r>
      <w:r w:rsidR="00954F07" w:rsidRPr="00A55EAC">
        <w:rPr>
          <w:rFonts w:eastAsia="Arial Unicode MS" w:cs="Arial"/>
          <w:sz w:val="24"/>
          <w:szCs w:val="24"/>
          <w:lang w:val="es-MX"/>
        </w:rPr>
        <w:t xml:space="preserve"> KEVIN TEODORO AGUILAR</w:t>
      </w:r>
      <w:r w:rsidR="00EE1543" w:rsidRPr="00A55EAC">
        <w:rPr>
          <w:rFonts w:eastAsia="Arial Unicode MS" w:cs="Arial"/>
          <w:sz w:val="24"/>
          <w:szCs w:val="24"/>
          <w:lang w:val="es-MX"/>
        </w:rPr>
        <w:t xml:space="preserve"> PÉREZ</w:t>
      </w:r>
      <w:r w:rsidR="00832489" w:rsidRPr="00A55EAC">
        <w:rPr>
          <w:rFonts w:eastAsia="Arial Unicode MS" w:cs="Arial"/>
          <w:sz w:val="24"/>
          <w:szCs w:val="24"/>
          <w:lang w:val="es-MX"/>
        </w:rPr>
        <w:t>,</w:t>
      </w:r>
      <w:r w:rsidR="00EE1543" w:rsidRPr="00A55EAC">
        <w:rPr>
          <w:rFonts w:eastAsia="Arial Unicode MS" w:cs="Arial"/>
          <w:sz w:val="24"/>
          <w:szCs w:val="24"/>
          <w:lang w:val="es-MX"/>
        </w:rPr>
        <w:t xml:space="preserve"> Jefe de Fomento Deportivo,</w:t>
      </w:r>
      <w:r w:rsidR="00832489" w:rsidRPr="00A55EAC">
        <w:rPr>
          <w:rFonts w:eastAsia="Arial Unicode MS" w:cs="Arial"/>
          <w:sz w:val="24"/>
          <w:szCs w:val="24"/>
          <w:lang w:val="es-MX"/>
        </w:rPr>
        <w:t xml:space="preserve"> C. VANESSA LISSET TOSCANO CÁRDENAS</w:t>
      </w:r>
      <w:r w:rsidR="00EE1543" w:rsidRPr="00A55EAC">
        <w:rPr>
          <w:rFonts w:eastAsia="Arial Unicode MS" w:cs="Arial"/>
          <w:sz w:val="24"/>
          <w:szCs w:val="24"/>
          <w:lang w:val="es-MX"/>
        </w:rPr>
        <w:t>,</w:t>
      </w:r>
      <w:r w:rsidR="00EE1543" w:rsidRPr="00A55EAC">
        <w:rPr>
          <w:rFonts w:cs="Arial"/>
          <w:b/>
          <w:sz w:val="24"/>
          <w:szCs w:val="24"/>
          <w:lang w:val="es-MX"/>
        </w:rPr>
        <w:t xml:space="preserve"> </w:t>
      </w:r>
      <w:r w:rsidR="00EE1543" w:rsidRPr="00A55EAC">
        <w:rPr>
          <w:rFonts w:cs="Arial"/>
          <w:sz w:val="24"/>
          <w:szCs w:val="24"/>
          <w:lang w:val="es-MX"/>
        </w:rPr>
        <w:t xml:space="preserve">Líder Generación 2030 ante el fondo de Población de las Naciones Unidas en México, </w:t>
      </w:r>
      <w:r w:rsidRPr="00A55EAC">
        <w:rPr>
          <w:rFonts w:eastAsia="Arial Unicode MS" w:cs="Arial"/>
          <w:sz w:val="24"/>
          <w:szCs w:val="24"/>
          <w:lang w:val="es-MX"/>
        </w:rPr>
        <w:t>en virtud de que previ</w:t>
      </w:r>
      <w:r w:rsidR="00984DA5" w:rsidRPr="00A55EAC">
        <w:rPr>
          <w:rFonts w:eastAsia="Arial Unicode MS" w:cs="Arial"/>
          <w:sz w:val="24"/>
          <w:szCs w:val="24"/>
          <w:lang w:val="es-MX"/>
        </w:rPr>
        <w:t>am</w:t>
      </w:r>
      <w:r w:rsidR="00832489" w:rsidRPr="00A55EAC">
        <w:rPr>
          <w:rFonts w:eastAsia="Arial Unicode MS" w:cs="Arial"/>
          <w:sz w:val="24"/>
          <w:szCs w:val="24"/>
          <w:lang w:val="es-MX"/>
        </w:rPr>
        <w:t xml:space="preserve">ente </w:t>
      </w:r>
      <w:r w:rsidR="00A55EAC" w:rsidRPr="00A55EAC">
        <w:rPr>
          <w:rFonts w:eastAsia="Arial Unicode MS" w:cs="Arial"/>
          <w:sz w:val="24"/>
          <w:szCs w:val="24"/>
          <w:lang w:val="es-MX"/>
        </w:rPr>
        <w:t>se convocaron</w:t>
      </w:r>
      <w:r w:rsidR="00832489" w:rsidRPr="00A55EAC">
        <w:rPr>
          <w:rFonts w:eastAsia="Arial Unicode MS" w:cs="Arial"/>
          <w:sz w:val="24"/>
          <w:szCs w:val="24"/>
          <w:lang w:val="es-MX"/>
        </w:rPr>
        <w:t xml:space="preserve"> el día 29</w:t>
      </w:r>
      <w:r w:rsidR="00984DA5" w:rsidRPr="00A55EAC">
        <w:rPr>
          <w:rFonts w:eastAsia="Arial Unicode MS" w:cs="Arial"/>
          <w:sz w:val="24"/>
          <w:szCs w:val="24"/>
          <w:lang w:val="es-MX"/>
        </w:rPr>
        <w:t xml:space="preserve"> veinti</w:t>
      </w:r>
      <w:r w:rsidR="00832489" w:rsidRPr="00A55EAC">
        <w:rPr>
          <w:rFonts w:eastAsia="Arial Unicode MS" w:cs="Arial"/>
          <w:sz w:val="24"/>
          <w:szCs w:val="24"/>
          <w:lang w:val="es-MX"/>
        </w:rPr>
        <w:t xml:space="preserve">nueve de </w:t>
      </w:r>
      <w:r w:rsidR="00A55EAC">
        <w:rPr>
          <w:rFonts w:eastAsia="Arial Unicode MS" w:cs="Arial"/>
          <w:sz w:val="24"/>
          <w:szCs w:val="24"/>
          <w:lang w:val="es-MX"/>
        </w:rPr>
        <w:t>a</w:t>
      </w:r>
      <w:r w:rsidR="00832489" w:rsidRPr="00A55EAC">
        <w:rPr>
          <w:rFonts w:eastAsia="Arial Unicode MS" w:cs="Arial"/>
          <w:sz w:val="24"/>
          <w:szCs w:val="24"/>
          <w:lang w:val="es-MX"/>
        </w:rPr>
        <w:t>gosto</w:t>
      </w:r>
      <w:r w:rsidR="00984DA5" w:rsidRPr="00A55EAC">
        <w:rPr>
          <w:rFonts w:eastAsia="Arial Unicode MS" w:cs="Arial"/>
          <w:sz w:val="24"/>
          <w:szCs w:val="24"/>
          <w:lang w:val="es-MX"/>
        </w:rPr>
        <w:t xml:space="preserve"> del 2022 dos mil veintidós</w:t>
      </w:r>
      <w:r w:rsidRPr="00A55EAC">
        <w:rPr>
          <w:rFonts w:eastAsia="Arial Unicode MS" w:cs="Arial"/>
          <w:sz w:val="24"/>
          <w:szCs w:val="24"/>
          <w:lang w:val="es-MX"/>
        </w:rPr>
        <w:t>,</w:t>
      </w:r>
      <w:r w:rsidR="008B3976" w:rsidRPr="00A55EAC">
        <w:rPr>
          <w:rFonts w:eastAsia="Arial Unicode MS" w:cs="Arial"/>
          <w:sz w:val="24"/>
          <w:szCs w:val="24"/>
          <w:lang w:val="es-MX"/>
        </w:rPr>
        <w:t xml:space="preserve"> con </w:t>
      </w:r>
      <w:r w:rsidR="00EE1543" w:rsidRPr="00A55EAC">
        <w:rPr>
          <w:rFonts w:eastAsia="Arial Unicode MS" w:cs="Arial"/>
          <w:sz w:val="24"/>
          <w:szCs w:val="24"/>
          <w:lang w:val="es-MX"/>
        </w:rPr>
        <w:t>número</w:t>
      </w:r>
      <w:r w:rsidR="008B3976" w:rsidRPr="00A55EAC">
        <w:rPr>
          <w:rFonts w:eastAsia="Arial Unicode MS" w:cs="Arial"/>
          <w:sz w:val="24"/>
          <w:szCs w:val="24"/>
          <w:lang w:val="es-MX"/>
        </w:rPr>
        <w:t xml:space="preserve"> de oficio 1069/2022 </w:t>
      </w:r>
      <w:r w:rsidRPr="00A55EAC">
        <w:rPr>
          <w:rFonts w:eastAsia="Arial Unicode MS" w:cs="Arial"/>
          <w:sz w:val="24"/>
          <w:szCs w:val="24"/>
          <w:lang w:val="es-MX"/>
        </w:rPr>
        <w:t xml:space="preserve">para desahogar la sesión ordinaria número </w:t>
      </w:r>
      <w:r w:rsidR="00832489" w:rsidRPr="00A55EAC">
        <w:rPr>
          <w:rFonts w:eastAsia="Arial Unicode MS" w:cs="Arial"/>
          <w:sz w:val="24"/>
          <w:szCs w:val="24"/>
          <w:lang w:val="es-MX"/>
        </w:rPr>
        <w:t>05</w:t>
      </w:r>
      <w:r w:rsidRPr="00A55EAC">
        <w:rPr>
          <w:rFonts w:eastAsia="Arial Unicode MS" w:cs="Arial"/>
          <w:sz w:val="24"/>
          <w:szCs w:val="24"/>
          <w:lang w:val="es-MX"/>
        </w:rPr>
        <w:t xml:space="preserve"> de la comisión Edilicia de </w:t>
      </w:r>
      <w:r w:rsidR="007E1A41" w:rsidRPr="00A55EAC">
        <w:rPr>
          <w:rFonts w:eastAsia="Arial Unicode MS" w:cs="Arial"/>
          <w:sz w:val="24"/>
          <w:szCs w:val="24"/>
          <w:lang w:val="es-MX"/>
        </w:rPr>
        <w:t>Deportes, Recreación y Atención a la Juventud</w:t>
      </w:r>
      <w:r w:rsidRPr="00A55EAC">
        <w:rPr>
          <w:rFonts w:eastAsia="Arial Unicode MS" w:cs="Arial"/>
          <w:sz w:val="24"/>
          <w:szCs w:val="24"/>
          <w:lang w:val="es-MX"/>
        </w:rPr>
        <w:t>, para sesionar en cumplimiento del requisito estipulado en el artículo 48.1 del Reglamento Interior del Ayuntamiento de Zapotlán el Grande, para analizar temas correspondientes a esta comisión</w:t>
      </w:r>
      <w:r w:rsidRPr="00A55EAC">
        <w:rPr>
          <w:rFonts w:cs="Arial"/>
          <w:sz w:val="24"/>
          <w:szCs w:val="24"/>
          <w:lang w:val="es-MX"/>
        </w:rPr>
        <w:t xml:space="preserve"> de conformidad a lo establecido en los artículos 115 Constitucional</w:t>
      </w:r>
      <w:r w:rsidR="008B3976" w:rsidRPr="00A55EAC">
        <w:rPr>
          <w:rFonts w:cs="Arial"/>
          <w:sz w:val="24"/>
          <w:szCs w:val="24"/>
          <w:lang w:val="es-MX"/>
        </w:rPr>
        <w:t xml:space="preserve"> (CPEUM)</w:t>
      </w:r>
      <w:r w:rsidRPr="00A55EAC">
        <w:rPr>
          <w:rFonts w:cs="Arial"/>
          <w:sz w:val="24"/>
          <w:szCs w:val="24"/>
          <w:lang w:val="es-MX"/>
        </w:rPr>
        <w:t xml:space="preserve">, 27 de la Ley de Gobierno y la Administración Pública Municipal, 37, 38 fracciones </w:t>
      </w:r>
      <w:r w:rsidR="007E1A41" w:rsidRPr="00A55EAC">
        <w:rPr>
          <w:rFonts w:cs="Arial"/>
          <w:sz w:val="24"/>
          <w:szCs w:val="24"/>
          <w:lang w:val="es-MX"/>
        </w:rPr>
        <w:t>IV</w:t>
      </w:r>
      <w:r w:rsidRPr="00A55EAC">
        <w:rPr>
          <w:rFonts w:cs="Arial"/>
          <w:sz w:val="24"/>
          <w:szCs w:val="24"/>
          <w:lang w:val="es-MX"/>
        </w:rPr>
        <w:t>, así como de los numerales 40 al 4</w:t>
      </w:r>
      <w:r w:rsidR="008B3976" w:rsidRPr="00A55EAC">
        <w:rPr>
          <w:rFonts w:cs="Arial"/>
          <w:sz w:val="24"/>
          <w:szCs w:val="24"/>
          <w:lang w:val="es-MX"/>
        </w:rPr>
        <w:t>9</w:t>
      </w:r>
      <w:r w:rsidRPr="00A55EAC">
        <w:rPr>
          <w:rFonts w:cs="Arial"/>
          <w:sz w:val="24"/>
          <w:szCs w:val="24"/>
          <w:lang w:val="es-MX"/>
        </w:rPr>
        <w:t xml:space="preserve">, </w:t>
      </w:r>
      <w:r w:rsidR="008B3976" w:rsidRPr="00A55EAC">
        <w:rPr>
          <w:rFonts w:cs="Arial"/>
          <w:sz w:val="24"/>
          <w:szCs w:val="24"/>
          <w:lang w:val="es-MX"/>
        </w:rPr>
        <w:t>53</w:t>
      </w:r>
      <w:r w:rsidRPr="00A55EAC">
        <w:rPr>
          <w:rFonts w:cs="Arial"/>
          <w:sz w:val="24"/>
          <w:szCs w:val="24"/>
          <w:lang w:val="es-MX"/>
        </w:rPr>
        <w:t xml:space="preserve"> y demás relativos y aplicables del Reglamento Interior del Ayuntamiento de Zapotlán el Grande, </w:t>
      </w:r>
      <w:r w:rsidRPr="00A55EAC">
        <w:rPr>
          <w:rFonts w:eastAsia="Arial Unicode MS" w:cs="Arial"/>
          <w:sz w:val="24"/>
          <w:szCs w:val="24"/>
          <w:lang w:val="es-MX"/>
        </w:rPr>
        <w:t>por lo que una vez corroborado que existe quórum Legal, se procedió al desahogo de la misma bajo los siguientes puntos del orden del día</w:t>
      </w:r>
      <w:r w:rsidR="008B3976" w:rsidRPr="00A55EAC">
        <w:rPr>
          <w:rFonts w:eastAsia="Arial Unicode MS" w:cs="Arial"/>
          <w:sz w:val="24"/>
          <w:szCs w:val="24"/>
          <w:lang w:val="es-MX"/>
        </w:rPr>
        <w:t>.</w:t>
      </w:r>
      <w:r w:rsidR="00323B3B" w:rsidRPr="00A55EAC">
        <w:rPr>
          <w:rFonts w:eastAsia="Arial Unicode MS" w:cs="Arial"/>
          <w:sz w:val="24"/>
          <w:szCs w:val="24"/>
          <w:lang w:val="es-MX"/>
        </w:rPr>
        <w:t>---------------------</w:t>
      </w:r>
      <w:r w:rsidR="00EE1543" w:rsidRPr="00A55EAC">
        <w:rPr>
          <w:rFonts w:eastAsia="Arial Unicode MS" w:cs="Arial"/>
          <w:sz w:val="24"/>
          <w:szCs w:val="24"/>
          <w:lang w:val="es-MX"/>
        </w:rPr>
        <w:t>-----------------------------------------------------------------------</w:t>
      </w:r>
    </w:p>
    <w:p w:rsidR="008B3976" w:rsidRPr="00A55EAC" w:rsidRDefault="008B3976" w:rsidP="00C27440">
      <w:pPr>
        <w:spacing w:line="276" w:lineRule="auto"/>
        <w:jc w:val="both"/>
        <w:rPr>
          <w:rFonts w:ascii="Arial" w:eastAsia="Arial Unicode MS" w:hAnsi="Arial" w:cs="Arial"/>
        </w:rPr>
      </w:pPr>
    </w:p>
    <w:p w:rsidR="00C27440" w:rsidRPr="00A55EAC" w:rsidRDefault="00C27440" w:rsidP="00C274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Arial" w:eastAsia="Arial Unicode MS" w:hAnsi="Arial" w:cs="Arial"/>
          <w:b/>
        </w:rPr>
      </w:pPr>
      <w:r w:rsidRPr="00A55EAC">
        <w:rPr>
          <w:rFonts w:ascii="Arial" w:eastAsia="Arial Unicode MS" w:hAnsi="Arial" w:cs="Arial"/>
          <w:b/>
        </w:rPr>
        <w:t>ORDEN DEL DÍA</w:t>
      </w:r>
    </w:p>
    <w:p w:rsidR="00C27440" w:rsidRPr="00A55EAC" w:rsidRDefault="00C27440" w:rsidP="00C27440">
      <w:pPr>
        <w:pStyle w:val="Sinespaciado"/>
        <w:ind w:left="360"/>
        <w:rPr>
          <w:rFonts w:cs="Arial"/>
          <w:sz w:val="24"/>
          <w:szCs w:val="24"/>
          <w:lang w:val="es-MX"/>
        </w:rPr>
      </w:pPr>
    </w:p>
    <w:p w:rsidR="00C27440" w:rsidRPr="00A55EAC" w:rsidRDefault="00C27440" w:rsidP="008B3976">
      <w:pPr>
        <w:pStyle w:val="Sinespaciado"/>
        <w:numPr>
          <w:ilvl w:val="0"/>
          <w:numId w:val="1"/>
        </w:numPr>
        <w:spacing w:line="276" w:lineRule="auto"/>
        <w:rPr>
          <w:rFonts w:cs="Arial"/>
          <w:sz w:val="24"/>
          <w:szCs w:val="24"/>
          <w:lang w:val="es-MX"/>
        </w:rPr>
      </w:pPr>
      <w:r w:rsidRPr="00A55EAC">
        <w:rPr>
          <w:rFonts w:cs="Arial"/>
          <w:sz w:val="24"/>
          <w:szCs w:val="24"/>
          <w:lang w:val="es-MX"/>
        </w:rPr>
        <w:t xml:space="preserve">Lista de Asistencia y declaración del Quorum </w:t>
      </w:r>
      <w:r w:rsidR="00A55EAC" w:rsidRPr="00A55EAC">
        <w:rPr>
          <w:rFonts w:cs="Arial"/>
          <w:sz w:val="24"/>
          <w:szCs w:val="24"/>
          <w:lang w:val="es-MX"/>
        </w:rPr>
        <w:t xml:space="preserve">Legal. </w:t>
      </w:r>
      <w:r w:rsidR="00A55EAC">
        <w:rPr>
          <w:rFonts w:cs="Arial"/>
          <w:sz w:val="24"/>
          <w:szCs w:val="24"/>
          <w:lang w:val="es-MX"/>
        </w:rPr>
        <w:t>-------------------------------</w:t>
      </w:r>
    </w:p>
    <w:p w:rsidR="00C27440" w:rsidRPr="00A55EAC" w:rsidRDefault="00832489" w:rsidP="008B3976">
      <w:pPr>
        <w:pStyle w:val="Sinespaciado"/>
        <w:numPr>
          <w:ilvl w:val="0"/>
          <w:numId w:val="1"/>
        </w:numPr>
        <w:spacing w:line="276" w:lineRule="auto"/>
        <w:jc w:val="both"/>
        <w:rPr>
          <w:rFonts w:cs="Arial"/>
          <w:sz w:val="24"/>
          <w:szCs w:val="24"/>
          <w:lang w:val="es-MX"/>
        </w:rPr>
      </w:pPr>
      <w:r w:rsidRPr="00A55EAC">
        <w:rPr>
          <w:rFonts w:cs="Arial"/>
          <w:sz w:val="24"/>
          <w:szCs w:val="24"/>
          <w:lang w:val="es-MX"/>
        </w:rPr>
        <w:t>Estudio, elaboración y emisión de la convocatoria pública abierta para la integración del consejo municipal de</w:t>
      </w:r>
      <w:r w:rsidR="00A90707" w:rsidRPr="00A55EAC">
        <w:rPr>
          <w:rFonts w:cs="Arial"/>
          <w:sz w:val="24"/>
          <w:szCs w:val="24"/>
          <w:lang w:val="es-MX"/>
        </w:rPr>
        <w:t xml:space="preserve"> la</w:t>
      </w:r>
      <w:r w:rsidRPr="00A55EAC">
        <w:rPr>
          <w:rFonts w:cs="Arial"/>
          <w:sz w:val="24"/>
          <w:szCs w:val="24"/>
          <w:lang w:val="es-MX"/>
        </w:rPr>
        <w:t xml:space="preserve"> Juventud.</w:t>
      </w:r>
      <w:r w:rsidR="006B725E" w:rsidRPr="00A55EAC">
        <w:rPr>
          <w:rFonts w:cs="Arial"/>
          <w:sz w:val="24"/>
          <w:szCs w:val="24"/>
          <w:lang w:val="es-MX"/>
        </w:rPr>
        <w:t xml:space="preserve"> </w:t>
      </w:r>
      <w:r w:rsidR="009D7BE3" w:rsidRPr="00A55EAC">
        <w:rPr>
          <w:rFonts w:cs="Arial"/>
          <w:sz w:val="24"/>
          <w:szCs w:val="24"/>
          <w:lang w:val="es-MX"/>
        </w:rPr>
        <w:t>-----------------------------------</w:t>
      </w:r>
    </w:p>
    <w:p w:rsidR="00AC0BE8" w:rsidRPr="00A55EAC" w:rsidRDefault="00AC0BE8" w:rsidP="008B3976">
      <w:pPr>
        <w:pStyle w:val="Sinespaciado"/>
        <w:numPr>
          <w:ilvl w:val="0"/>
          <w:numId w:val="1"/>
        </w:numPr>
        <w:spacing w:line="276" w:lineRule="auto"/>
        <w:jc w:val="both"/>
        <w:rPr>
          <w:rFonts w:cs="Arial"/>
          <w:sz w:val="24"/>
          <w:szCs w:val="24"/>
          <w:lang w:val="es-MX"/>
        </w:rPr>
      </w:pPr>
      <w:r w:rsidRPr="00A55EAC">
        <w:rPr>
          <w:rFonts w:cs="Arial"/>
          <w:sz w:val="24"/>
          <w:szCs w:val="24"/>
          <w:lang w:val="es-MX"/>
        </w:rPr>
        <w:t>Asuntos Varios.</w:t>
      </w:r>
    </w:p>
    <w:p w:rsidR="00832489" w:rsidRPr="00A55EAC" w:rsidRDefault="00C27440" w:rsidP="00C27440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A55EAC">
        <w:rPr>
          <w:rFonts w:ascii="Arial" w:hAnsi="Arial" w:cs="Arial"/>
          <w:sz w:val="24"/>
          <w:szCs w:val="24"/>
        </w:rPr>
        <w:t xml:space="preserve">Clausura. </w:t>
      </w:r>
    </w:p>
    <w:p w:rsidR="00832489" w:rsidRPr="00A55EAC" w:rsidRDefault="00832489" w:rsidP="00C27440">
      <w:pPr>
        <w:spacing w:line="276" w:lineRule="auto"/>
        <w:jc w:val="both"/>
        <w:rPr>
          <w:rFonts w:ascii="Arial" w:eastAsia="Arial Unicode MS" w:hAnsi="Arial" w:cs="Arial"/>
        </w:rPr>
      </w:pPr>
    </w:p>
    <w:p w:rsidR="00C27440" w:rsidRPr="00A55EAC" w:rsidRDefault="00C27440" w:rsidP="00C274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Times New Roman" w:hAnsi="Arial" w:cs="Arial"/>
          <w:b/>
        </w:rPr>
      </w:pPr>
      <w:r w:rsidRPr="00A55EAC">
        <w:rPr>
          <w:rFonts w:ascii="Arial" w:eastAsia="Times New Roman" w:hAnsi="Arial" w:cs="Arial"/>
          <w:b/>
        </w:rPr>
        <w:t>DESAHOGO DEL ORDEN DEL DIA:</w:t>
      </w:r>
    </w:p>
    <w:p w:rsidR="00C27440" w:rsidRPr="00A55EAC" w:rsidRDefault="00C27440" w:rsidP="00C27440">
      <w:pPr>
        <w:spacing w:line="276" w:lineRule="auto"/>
        <w:jc w:val="both"/>
        <w:rPr>
          <w:rFonts w:ascii="Arial" w:eastAsia="Arial Unicode MS" w:hAnsi="Arial" w:cs="Arial"/>
        </w:rPr>
      </w:pPr>
    </w:p>
    <w:p w:rsidR="000F67ED" w:rsidRPr="00A55EAC" w:rsidRDefault="00C27440" w:rsidP="00C27440">
      <w:pPr>
        <w:spacing w:line="276" w:lineRule="auto"/>
        <w:jc w:val="both"/>
        <w:rPr>
          <w:rFonts w:ascii="Arial" w:eastAsia="Arial Unicode MS" w:hAnsi="Arial" w:cs="Arial"/>
          <w:b/>
          <w:bCs/>
        </w:rPr>
      </w:pPr>
      <w:r w:rsidRPr="00A55EAC">
        <w:rPr>
          <w:rFonts w:ascii="Arial" w:eastAsia="Arial Unicode MS" w:hAnsi="Arial" w:cs="Arial"/>
          <w:b/>
        </w:rPr>
        <w:t xml:space="preserve">PRIMER </w:t>
      </w:r>
      <w:r w:rsidR="00A55EAC" w:rsidRPr="00A55EAC">
        <w:rPr>
          <w:rFonts w:ascii="Arial" w:eastAsia="Arial Unicode MS" w:hAnsi="Arial" w:cs="Arial"/>
          <w:b/>
        </w:rPr>
        <w:t>PUNTO. -</w:t>
      </w:r>
      <w:r w:rsidRPr="00A55EAC">
        <w:rPr>
          <w:rFonts w:ascii="Arial" w:eastAsia="Arial Unicode MS" w:hAnsi="Arial" w:cs="Arial"/>
          <w:b/>
        </w:rPr>
        <w:t xml:space="preserve"> </w:t>
      </w:r>
      <w:r w:rsidR="00F846F6" w:rsidRPr="00A55EAC">
        <w:rPr>
          <w:rFonts w:ascii="Arial" w:eastAsia="Arial Unicode MS" w:hAnsi="Arial" w:cs="Arial"/>
          <w:b/>
        </w:rPr>
        <w:t>LISTA DE ASISTENCIA Y DECLARACIÓN DEL QUÓRUM LEGAL</w:t>
      </w:r>
      <w:r w:rsidRPr="00A55EAC">
        <w:rPr>
          <w:rFonts w:ascii="Arial" w:eastAsia="Arial Unicode MS" w:hAnsi="Arial" w:cs="Arial"/>
        </w:rPr>
        <w:t xml:space="preserve">, la regidora presidenta de la </w:t>
      </w:r>
      <w:r w:rsidRPr="00A55EAC">
        <w:rPr>
          <w:rFonts w:ascii="Arial" w:eastAsia="Arial Unicode MS" w:hAnsi="Arial" w:cs="Arial"/>
          <w:b/>
          <w:bCs/>
        </w:rPr>
        <w:t xml:space="preserve">Comisión Edilicia de </w:t>
      </w:r>
      <w:r w:rsidR="007E1A41" w:rsidRPr="00A55EAC">
        <w:rPr>
          <w:rFonts w:ascii="Arial" w:eastAsia="Arial Unicode MS" w:hAnsi="Arial" w:cs="Arial"/>
          <w:b/>
          <w:bCs/>
        </w:rPr>
        <w:t>Deportes, Recreación y Atención a la Juventud</w:t>
      </w:r>
      <w:r w:rsidRPr="00A55EAC">
        <w:rPr>
          <w:rFonts w:ascii="Arial" w:eastAsia="Arial Unicode MS" w:hAnsi="Arial" w:cs="Arial"/>
        </w:rPr>
        <w:t>, da la bienvenida y procediendo a la lectura del orden del día</w:t>
      </w:r>
      <w:r w:rsidR="007E1A41" w:rsidRPr="00A55EAC">
        <w:rPr>
          <w:rFonts w:ascii="Arial" w:eastAsia="Arial Unicode MS" w:hAnsi="Arial" w:cs="Arial"/>
        </w:rPr>
        <w:t xml:space="preserve"> </w:t>
      </w:r>
      <w:r w:rsidR="000F67ED" w:rsidRPr="00A55EAC">
        <w:rPr>
          <w:rFonts w:ascii="Arial" w:eastAsia="Arial Unicode MS" w:hAnsi="Arial" w:cs="Arial"/>
        </w:rPr>
        <w:t>p</w:t>
      </w:r>
      <w:r w:rsidRPr="00A55EAC">
        <w:rPr>
          <w:rFonts w:ascii="Arial" w:eastAsia="Arial Unicode MS" w:hAnsi="Arial" w:cs="Arial"/>
        </w:rPr>
        <w:t xml:space="preserve">revisto en la convocatoria, realizando el pase de lista de </w:t>
      </w:r>
      <w:r w:rsidR="00A55EAC" w:rsidRPr="00A55EAC">
        <w:rPr>
          <w:rFonts w:ascii="Arial" w:eastAsia="Arial Unicode MS" w:hAnsi="Arial" w:cs="Arial"/>
        </w:rPr>
        <w:t>asistencia, por</w:t>
      </w:r>
      <w:r w:rsidRPr="00A55EAC">
        <w:rPr>
          <w:rFonts w:ascii="Arial" w:eastAsia="Arial Unicode MS" w:hAnsi="Arial" w:cs="Arial"/>
        </w:rPr>
        <w:t xml:space="preserve"> lo que se tiene por presente a la regidora</w:t>
      </w:r>
      <w:r w:rsidR="00950F49" w:rsidRPr="00A55EAC">
        <w:rPr>
          <w:rFonts w:ascii="Arial" w:eastAsia="Arial Unicode MS" w:hAnsi="Arial" w:cs="Arial"/>
        </w:rPr>
        <w:t xml:space="preserve"> </w:t>
      </w:r>
      <w:r w:rsidR="00950F49" w:rsidRPr="00A55EAC">
        <w:rPr>
          <w:rFonts w:ascii="Arial" w:eastAsia="Arial Unicode MS" w:hAnsi="Arial" w:cs="Arial"/>
          <w:b/>
          <w:bCs/>
        </w:rPr>
        <w:t>LIC.</w:t>
      </w:r>
      <w:r w:rsidRPr="00A55EAC">
        <w:rPr>
          <w:rFonts w:ascii="Arial" w:eastAsia="Arial Unicode MS" w:hAnsi="Arial" w:cs="Arial"/>
          <w:b/>
          <w:bCs/>
        </w:rPr>
        <w:t xml:space="preserve"> </w:t>
      </w:r>
      <w:r w:rsidR="006E30BC" w:rsidRPr="00A55EAC">
        <w:rPr>
          <w:rFonts w:ascii="Arial" w:eastAsia="Arial Unicode MS" w:hAnsi="Arial" w:cs="Arial"/>
          <w:b/>
          <w:bCs/>
        </w:rPr>
        <w:t>DIANA LAURA ORTEGA PALAFOX</w:t>
      </w:r>
      <w:r w:rsidR="006E30BC" w:rsidRPr="00A55EAC">
        <w:rPr>
          <w:rFonts w:ascii="Arial" w:eastAsia="Arial Unicode MS" w:hAnsi="Arial" w:cs="Arial"/>
        </w:rPr>
        <w:t>, r</w:t>
      </w:r>
      <w:r w:rsidR="007E1A41" w:rsidRPr="00A55EAC">
        <w:rPr>
          <w:rFonts w:ascii="Arial" w:eastAsia="Arial Unicode MS" w:hAnsi="Arial" w:cs="Arial"/>
        </w:rPr>
        <w:t xml:space="preserve">egidor </w:t>
      </w:r>
      <w:r w:rsidR="007E1A41" w:rsidRPr="00A55EAC">
        <w:rPr>
          <w:rFonts w:ascii="Arial" w:eastAsia="Arial Unicode MS" w:hAnsi="Arial" w:cs="Arial"/>
          <w:b/>
          <w:bCs/>
        </w:rPr>
        <w:t>JESÚS RAMÍREZ SÁNCHEZ</w:t>
      </w:r>
      <w:r w:rsidR="006E30BC" w:rsidRPr="00A55EAC">
        <w:rPr>
          <w:rFonts w:ascii="Arial" w:eastAsia="Arial Unicode MS" w:hAnsi="Arial" w:cs="Arial"/>
        </w:rPr>
        <w:t xml:space="preserve"> presente</w:t>
      </w:r>
      <w:r w:rsidR="007E1A41" w:rsidRPr="00A55EAC">
        <w:rPr>
          <w:rFonts w:ascii="Arial" w:eastAsia="Arial Unicode MS" w:hAnsi="Arial" w:cs="Arial"/>
        </w:rPr>
        <w:t xml:space="preserve"> y regidora </w:t>
      </w:r>
      <w:r w:rsidR="007E1A41" w:rsidRPr="00A55EAC">
        <w:rPr>
          <w:rFonts w:ascii="Arial" w:eastAsia="Arial Unicode MS" w:hAnsi="Arial" w:cs="Arial"/>
          <w:b/>
          <w:bCs/>
        </w:rPr>
        <w:t>TA</w:t>
      </w:r>
      <w:r w:rsidR="00CD7C02" w:rsidRPr="00A55EAC">
        <w:rPr>
          <w:rFonts w:ascii="Arial" w:eastAsia="Arial Unicode MS" w:hAnsi="Arial" w:cs="Arial"/>
          <w:b/>
          <w:bCs/>
        </w:rPr>
        <w:t>NIA MAGDALENA BERNARDINO JUÁREZ</w:t>
      </w:r>
      <w:r w:rsidR="006E30BC" w:rsidRPr="00A55EAC">
        <w:rPr>
          <w:rFonts w:ascii="Arial" w:eastAsia="Arial Unicode MS" w:hAnsi="Arial" w:cs="Arial"/>
        </w:rPr>
        <w:t xml:space="preserve"> presente.</w:t>
      </w:r>
      <w:r w:rsidR="000616A6" w:rsidRPr="00A55EAC">
        <w:rPr>
          <w:rFonts w:ascii="Arial" w:eastAsia="Arial Unicode MS" w:hAnsi="Arial" w:cs="Arial"/>
        </w:rPr>
        <w:t xml:space="preserve"> </w:t>
      </w:r>
      <w:r w:rsidR="00894D5A" w:rsidRPr="00A55EAC">
        <w:rPr>
          <w:rFonts w:ascii="Arial" w:eastAsia="Arial Unicode MS" w:hAnsi="Arial" w:cs="Arial"/>
        </w:rPr>
        <w:t>Así</w:t>
      </w:r>
      <w:r w:rsidR="000616A6" w:rsidRPr="00A55EAC">
        <w:rPr>
          <w:rFonts w:ascii="Arial" w:eastAsia="Arial Unicode MS" w:hAnsi="Arial" w:cs="Arial"/>
        </w:rPr>
        <w:t xml:space="preserve"> también como los invitados a esta </w:t>
      </w:r>
      <w:r w:rsidR="00894D5A" w:rsidRPr="00A55EAC">
        <w:rPr>
          <w:rFonts w:ascii="Arial" w:eastAsia="Arial Unicode MS" w:hAnsi="Arial" w:cs="Arial"/>
        </w:rPr>
        <w:t xml:space="preserve">sesión, coordinador general de construcción de la comunidad, </w:t>
      </w:r>
      <w:r w:rsidR="00894D5A" w:rsidRPr="00A55EAC">
        <w:rPr>
          <w:rFonts w:ascii="Arial" w:eastAsia="Arial Unicode MS" w:hAnsi="Arial" w:cs="Arial"/>
          <w:b/>
          <w:bCs/>
        </w:rPr>
        <w:t>L</w:t>
      </w:r>
      <w:r w:rsidR="00950F49" w:rsidRPr="00A55EAC">
        <w:rPr>
          <w:rFonts w:ascii="Arial" w:eastAsia="Arial Unicode MS" w:hAnsi="Arial" w:cs="Arial"/>
          <w:b/>
          <w:bCs/>
        </w:rPr>
        <w:t>IC</w:t>
      </w:r>
      <w:r w:rsidR="00894D5A" w:rsidRPr="00A55EAC">
        <w:rPr>
          <w:rFonts w:ascii="Arial" w:eastAsia="Arial Unicode MS" w:hAnsi="Arial" w:cs="Arial"/>
          <w:b/>
          <w:bCs/>
        </w:rPr>
        <w:t>. LUIS LINO HERNÁNDEZ ESPINOZA</w:t>
      </w:r>
      <w:r w:rsidR="00894D5A" w:rsidRPr="00A55EAC">
        <w:rPr>
          <w:rFonts w:ascii="Arial" w:eastAsia="Arial Unicode MS" w:hAnsi="Arial" w:cs="Arial"/>
        </w:rPr>
        <w:t xml:space="preserve"> y director, </w:t>
      </w:r>
      <w:r w:rsidR="00894D5A" w:rsidRPr="00A55EAC">
        <w:rPr>
          <w:rFonts w:ascii="Arial" w:eastAsia="Arial Unicode MS" w:hAnsi="Arial" w:cs="Arial"/>
          <w:b/>
          <w:bCs/>
        </w:rPr>
        <w:t>C. KEVIN TEODORO AGUILAR</w:t>
      </w:r>
      <w:r w:rsidR="00A55EAC">
        <w:rPr>
          <w:rFonts w:ascii="Arial" w:eastAsia="Arial Unicode MS" w:hAnsi="Arial" w:cs="Arial"/>
          <w:b/>
          <w:bCs/>
        </w:rPr>
        <w:t xml:space="preserve"> PÉ</w:t>
      </w:r>
      <w:r w:rsidR="00950F49" w:rsidRPr="00A55EAC">
        <w:rPr>
          <w:rFonts w:ascii="Arial" w:eastAsia="Arial Unicode MS" w:hAnsi="Arial" w:cs="Arial"/>
          <w:b/>
          <w:bCs/>
        </w:rPr>
        <w:t>REZ</w:t>
      </w:r>
      <w:r w:rsidR="00894D5A" w:rsidRPr="00A55EAC">
        <w:rPr>
          <w:rFonts w:ascii="Arial" w:eastAsia="Arial Unicode MS" w:hAnsi="Arial" w:cs="Arial"/>
        </w:rPr>
        <w:t xml:space="preserve">, se encuentra también </w:t>
      </w:r>
      <w:r w:rsidR="00894D5A" w:rsidRPr="00A55EAC">
        <w:rPr>
          <w:rFonts w:ascii="Arial" w:eastAsia="Arial Unicode MS" w:hAnsi="Arial" w:cs="Arial"/>
          <w:b/>
          <w:bCs/>
        </w:rPr>
        <w:t>la C. VANESSA LISSET TOSCANO CÁRDENAS</w:t>
      </w:r>
      <w:r w:rsidR="0089309F" w:rsidRPr="00A55EAC">
        <w:rPr>
          <w:rFonts w:ascii="Arial" w:eastAsia="Arial Unicode MS" w:hAnsi="Arial" w:cs="Arial"/>
        </w:rPr>
        <w:t xml:space="preserve"> presente</w:t>
      </w:r>
      <w:r w:rsidR="00950F49" w:rsidRPr="00A55EAC">
        <w:rPr>
          <w:rFonts w:ascii="Arial" w:eastAsia="Arial Unicode MS" w:hAnsi="Arial" w:cs="Arial"/>
        </w:rPr>
        <w:t xml:space="preserve">, </w:t>
      </w:r>
      <w:r w:rsidR="00A55EAC" w:rsidRPr="00A55EAC">
        <w:rPr>
          <w:rFonts w:ascii="Arial" w:eastAsia="Arial Unicode MS" w:hAnsi="Arial" w:cs="Arial"/>
        </w:rPr>
        <w:t>así</w:t>
      </w:r>
      <w:r w:rsidR="00950F49" w:rsidRPr="00A55EAC">
        <w:rPr>
          <w:rFonts w:ascii="Arial" w:eastAsia="Arial Unicode MS" w:hAnsi="Arial" w:cs="Arial"/>
        </w:rPr>
        <w:t xml:space="preserve"> como del miembro de la </w:t>
      </w:r>
      <w:r w:rsidR="00A55EAC" w:rsidRPr="00A55EAC">
        <w:rPr>
          <w:rFonts w:ascii="Arial" w:eastAsia="Arial Unicode MS" w:hAnsi="Arial" w:cs="Arial"/>
        </w:rPr>
        <w:t>Generación</w:t>
      </w:r>
      <w:r w:rsidR="00950F49" w:rsidRPr="00A55EAC">
        <w:rPr>
          <w:rFonts w:ascii="Arial" w:eastAsia="Arial Unicode MS" w:hAnsi="Arial" w:cs="Arial"/>
        </w:rPr>
        <w:t xml:space="preserve"> 2030 </w:t>
      </w:r>
      <w:r w:rsidR="00950F49" w:rsidRPr="00A55EAC">
        <w:rPr>
          <w:rFonts w:ascii="Arial" w:eastAsia="Arial Unicode MS" w:hAnsi="Arial" w:cs="Arial"/>
          <w:b/>
          <w:bCs/>
        </w:rPr>
        <w:t>C. LUIS EMILIO DÍAZ SÁNCHEZ</w:t>
      </w:r>
      <w:r w:rsidR="00894D5A" w:rsidRPr="00A55EAC">
        <w:rPr>
          <w:rFonts w:ascii="Arial" w:eastAsia="Arial Unicode MS" w:hAnsi="Arial" w:cs="Arial"/>
        </w:rPr>
        <w:t>.</w:t>
      </w:r>
      <w:r w:rsidR="000616A6" w:rsidRPr="00A55EAC">
        <w:rPr>
          <w:rFonts w:ascii="Arial" w:eastAsia="Arial Unicode MS" w:hAnsi="Arial" w:cs="Arial"/>
        </w:rPr>
        <w:t xml:space="preserve"> </w:t>
      </w:r>
      <w:r w:rsidR="00894D5A" w:rsidRPr="00A55EAC">
        <w:rPr>
          <w:rFonts w:ascii="Arial" w:eastAsia="Arial Unicode MS" w:hAnsi="Arial" w:cs="Arial"/>
        </w:rPr>
        <w:t xml:space="preserve"> En presencia </w:t>
      </w:r>
      <w:r w:rsidR="006E30BC" w:rsidRPr="00A55EAC">
        <w:rPr>
          <w:rFonts w:ascii="Arial" w:eastAsia="Arial Unicode MS" w:hAnsi="Arial" w:cs="Arial"/>
        </w:rPr>
        <w:t xml:space="preserve">de los integrantes </w:t>
      </w:r>
      <w:r w:rsidRPr="00A55EAC">
        <w:rPr>
          <w:rFonts w:ascii="Arial" w:eastAsia="Arial Unicode MS" w:hAnsi="Arial" w:cs="Arial"/>
        </w:rPr>
        <w:t>de la</w:t>
      </w:r>
      <w:r w:rsidR="00894D5A" w:rsidRPr="00A55EAC">
        <w:rPr>
          <w:rFonts w:ascii="Arial" w:eastAsia="Arial Unicode MS" w:hAnsi="Arial" w:cs="Arial"/>
        </w:rPr>
        <w:t xml:space="preserve"> respectiva comisión</w:t>
      </w:r>
      <w:r w:rsidR="006E30BC" w:rsidRPr="00A55EAC">
        <w:rPr>
          <w:rFonts w:ascii="Arial" w:eastAsia="Arial Unicode MS" w:hAnsi="Arial" w:cs="Arial"/>
        </w:rPr>
        <w:t>,</w:t>
      </w:r>
      <w:r w:rsidRPr="00A55EAC">
        <w:rPr>
          <w:rFonts w:ascii="Arial" w:eastAsia="Arial Unicode MS" w:hAnsi="Arial" w:cs="Arial"/>
        </w:rPr>
        <w:t xml:space="preserve"> se declara la existencia del quórum legal.</w:t>
      </w:r>
    </w:p>
    <w:p w:rsidR="00950F49" w:rsidRPr="00A55EAC" w:rsidRDefault="00950F49" w:rsidP="00C27440">
      <w:pPr>
        <w:spacing w:line="276" w:lineRule="auto"/>
        <w:jc w:val="both"/>
        <w:rPr>
          <w:rFonts w:ascii="Arial" w:eastAsia="Arial Unicode MS" w:hAnsi="Arial" w:cs="Arial"/>
        </w:rPr>
      </w:pPr>
    </w:p>
    <w:p w:rsidR="00950F49" w:rsidRPr="00A55EAC" w:rsidRDefault="00950F49" w:rsidP="00C27440">
      <w:pPr>
        <w:spacing w:line="276" w:lineRule="auto"/>
        <w:jc w:val="both"/>
        <w:rPr>
          <w:rFonts w:ascii="Arial" w:eastAsia="Arial Unicode MS" w:hAnsi="Arial" w:cs="Arial"/>
        </w:rPr>
      </w:pPr>
    </w:p>
    <w:p w:rsidR="0047555B" w:rsidRPr="00A55EAC" w:rsidRDefault="00894D5A" w:rsidP="00C27440">
      <w:pPr>
        <w:spacing w:line="276" w:lineRule="auto"/>
        <w:jc w:val="both"/>
        <w:rPr>
          <w:rFonts w:ascii="Arial" w:hAnsi="Arial" w:cs="Arial"/>
        </w:rPr>
      </w:pPr>
      <w:r w:rsidRPr="00A55EAC">
        <w:rPr>
          <w:rFonts w:ascii="Arial" w:hAnsi="Arial" w:cs="Arial"/>
          <w:b/>
          <w:sz w:val="22"/>
          <w:szCs w:val="22"/>
        </w:rPr>
        <w:t xml:space="preserve">SEGUNDO </w:t>
      </w:r>
      <w:r w:rsidR="00A55EAC" w:rsidRPr="00A55EAC">
        <w:rPr>
          <w:rFonts w:ascii="Arial" w:hAnsi="Arial" w:cs="Arial"/>
          <w:b/>
          <w:sz w:val="22"/>
          <w:szCs w:val="22"/>
        </w:rPr>
        <w:t>PUNTO. -</w:t>
      </w:r>
      <w:r w:rsidRPr="00A55EAC">
        <w:rPr>
          <w:rFonts w:ascii="Arial" w:hAnsi="Arial" w:cs="Arial"/>
          <w:b/>
          <w:sz w:val="22"/>
          <w:szCs w:val="22"/>
        </w:rPr>
        <w:t xml:space="preserve"> ESTUDIO, ELABORACIÓN Y EMISIÓN DE LA CONVOCATORIA PÚBLICA ABIERTA PARA LA INTEGRACIÓN DEL CONSEJO MUNICIPAL DE</w:t>
      </w:r>
      <w:r w:rsidR="004B5CB6" w:rsidRPr="00A55EAC">
        <w:rPr>
          <w:rFonts w:ascii="Arial" w:hAnsi="Arial" w:cs="Arial"/>
          <w:b/>
          <w:sz w:val="22"/>
          <w:szCs w:val="22"/>
        </w:rPr>
        <w:t xml:space="preserve"> LA</w:t>
      </w:r>
      <w:r w:rsidRPr="00A55EAC">
        <w:rPr>
          <w:rFonts w:ascii="Arial" w:hAnsi="Arial" w:cs="Arial"/>
          <w:b/>
          <w:sz w:val="22"/>
          <w:szCs w:val="22"/>
        </w:rPr>
        <w:t xml:space="preserve"> JUVENTUD</w:t>
      </w:r>
      <w:r w:rsidR="00832489" w:rsidRPr="00A55EAC">
        <w:rPr>
          <w:rFonts w:ascii="Arial" w:eastAsia="Arial Unicode MS" w:hAnsi="Arial" w:cs="Arial"/>
        </w:rPr>
        <w:t>.</w:t>
      </w:r>
      <w:r w:rsidR="00F846F6">
        <w:rPr>
          <w:rFonts w:ascii="Arial" w:eastAsia="Arial Unicode MS" w:hAnsi="Arial" w:cs="Arial"/>
        </w:rPr>
        <w:t xml:space="preserve"> </w:t>
      </w:r>
      <w:r w:rsidR="00AC0BE8" w:rsidRPr="00A55EAC">
        <w:rPr>
          <w:rFonts w:ascii="Arial" w:hAnsi="Arial" w:cs="Arial"/>
        </w:rPr>
        <w:t>La</w:t>
      </w:r>
      <w:r w:rsidR="004B5CB6" w:rsidRPr="00A55EAC">
        <w:rPr>
          <w:rFonts w:ascii="Arial" w:hAnsi="Arial" w:cs="Arial"/>
        </w:rPr>
        <w:t xml:space="preserve"> regidora</w:t>
      </w:r>
      <w:r w:rsidR="00144F27" w:rsidRPr="00A55EAC">
        <w:rPr>
          <w:rFonts w:ascii="Arial" w:hAnsi="Arial" w:cs="Arial"/>
        </w:rPr>
        <w:t xml:space="preserve"> presidente</w:t>
      </w:r>
      <w:r w:rsidR="004B5CB6" w:rsidRPr="00A55EAC">
        <w:rPr>
          <w:rFonts w:ascii="Arial" w:hAnsi="Arial" w:cs="Arial"/>
        </w:rPr>
        <w:t xml:space="preserve"> Diana Laura</w:t>
      </w:r>
      <w:r w:rsidR="00AC0BE8" w:rsidRPr="00A55EAC">
        <w:rPr>
          <w:rFonts w:ascii="Arial" w:hAnsi="Arial" w:cs="Arial"/>
        </w:rPr>
        <w:t xml:space="preserve"> </w:t>
      </w:r>
      <w:r w:rsidR="004B5CB6" w:rsidRPr="00A55EAC">
        <w:rPr>
          <w:rFonts w:ascii="Arial" w:hAnsi="Arial" w:cs="Arial"/>
        </w:rPr>
        <w:t>da la bienvenida a esta sesión</w:t>
      </w:r>
      <w:r w:rsidR="00AC0BE8" w:rsidRPr="00A55EAC">
        <w:rPr>
          <w:rFonts w:ascii="Arial" w:hAnsi="Arial" w:cs="Arial"/>
        </w:rPr>
        <w:t>,</w:t>
      </w:r>
      <w:r w:rsidR="004B5CB6" w:rsidRPr="00A55EAC">
        <w:rPr>
          <w:rFonts w:ascii="Arial" w:hAnsi="Arial" w:cs="Arial"/>
        </w:rPr>
        <w:t xml:space="preserve"> y menciona</w:t>
      </w:r>
      <w:r w:rsidR="00AC0BE8" w:rsidRPr="00A55EAC">
        <w:rPr>
          <w:rFonts w:ascii="Arial" w:hAnsi="Arial" w:cs="Arial"/>
        </w:rPr>
        <w:t xml:space="preserve"> que se ha trabajado de manera constante acerca de la con</w:t>
      </w:r>
      <w:r w:rsidR="004B5CB6" w:rsidRPr="00A55EAC">
        <w:rPr>
          <w:rFonts w:ascii="Arial" w:hAnsi="Arial" w:cs="Arial"/>
        </w:rPr>
        <w:t>formación y dictaminación referente a la iniciativa, en cuanto a la integración de este consejo que al día de hoy se pretende lanzar la convocatoria, y menciona acerca de cuál ha sido el proceso mediante el cual es necesario que cumpla esta iniciativa para encontrarse en este punto, también comenta cuál es la i</w:t>
      </w:r>
      <w:r w:rsidR="00BE43BB">
        <w:rPr>
          <w:rFonts w:ascii="Arial" w:hAnsi="Arial" w:cs="Arial"/>
        </w:rPr>
        <w:t>dea de esta sesión, se revisará</w:t>
      </w:r>
      <w:r w:rsidR="004B5CB6" w:rsidRPr="00A55EAC">
        <w:rPr>
          <w:rFonts w:ascii="Arial" w:hAnsi="Arial" w:cs="Arial"/>
        </w:rPr>
        <w:t xml:space="preserve">n detalles y se lanzara este reglamento y formatos </w:t>
      </w:r>
      <w:r w:rsidR="0047555B" w:rsidRPr="00A55EAC">
        <w:rPr>
          <w:rFonts w:ascii="Arial" w:hAnsi="Arial" w:cs="Arial"/>
        </w:rPr>
        <w:t>en donde</w:t>
      </w:r>
      <w:r w:rsidR="004B5CB6" w:rsidRPr="00A55EAC">
        <w:rPr>
          <w:rFonts w:ascii="Arial" w:hAnsi="Arial" w:cs="Arial"/>
        </w:rPr>
        <w:t xml:space="preserve"> los aspirantes deberán de cumplir para después poder seleccionar los candidatos </w:t>
      </w:r>
      <w:r w:rsidR="006F07C6" w:rsidRPr="00A55EAC">
        <w:rPr>
          <w:rFonts w:ascii="Arial" w:hAnsi="Arial" w:cs="Arial"/>
        </w:rPr>
        <w:t>más aptos</w:t>
      </w:r>
      <w:r w:rsidR="004B5CB6" w:rsidRPr="00A55EAC">
        <w:rPr>
          <w:rFonts w:ascii="Arial" w:hAnsi="Arial" w:cs="Arial"/>
        </w:rPr>
        <w:t>, menciona</w:t>
      </w:r>
      <w:r w:rsidR="00BE43BB">
        <w:rPr>
          <w:rFonts w:ascii="Arial" w:hAnsi="Arial" w:cs="Arial"/>
        </w:rPr>
        <w:t xml:space="preserve">. </w:t>
      </w:r>
      <w:r w:rsidR="00B81BFE" w:rsidRPr="00A55EAC">
        <w:rPr>
          <w:rFonts w:ascii="Arial" w:hAnsi="Arial" w:cs="Arial"/>
        </w:rPr>
        <w:t xml:space="preserve">Mediante </w:t>
      </w:r>
      <w:r w:rsidR="00BE43BB">
        <w:rPr>
          <w:rFonts w:ascii="Arial" w:hAnsi="Arial" w:cs="Arial"/>
        </w:rPr>
        <w:t>p</w:t>
      </w:r>
      <w:r w:rsidR="00B81BFE" w:rsidRPr="00A55EAC">
        <w:rPr>
          <w:rFonts w:ascii="Arial" w:hAnsi="Arial" w:cs="Arial"/>
        </w:rPr>
        <w:t xml:space="preserve">royección se comienza a analizar el reglamento y los formatos que los aspirantes deberán de entregar en su totalidad para que de esa manera se pueda hacer la elección y conformación del consejo municipal de la juventud. La regidora presidenta comienza con la lectura de la convocatoria </w:t>
      </w:r>
      <w:r w:rsidR="00C1193A" w:rsidRPr="00A55EAC">
        <w:rPr>
          <w:rFonts w:ascii="Arial" w:hAnsi="Arial" w:cs="Arial"/>
        </w:rPr>
        <w:t>pública</w:t>
      </w:r>
      <w:r w:rsidR="00B81BFE" w:rsidRPr="00A55EAC">
        <w:rPr>
          <w:rFonts w:ascii="Arial" w:hAnsi="Arial" w:cs="Arial"/>
        </w:rPr>
        <w:t xml:space="preserve"> abierta para la integración del consejo Municipal de la Juventud de </w:t>
      </w:r>
      <w:r w:rsidR="00C1193A" w:rsidRPr="00A55EAC">
        <w:rPr>
          <w:rFonts w:ascii="Arial" w:hAnsi="Arial" w:cs="Arial"/>
        </w:rPr>
        <w:t>Zapotlán</w:t>
      </w:r>
      <w:r w:rsidR="00B81BFE" w:rsidRPr="00A55EAC">
        <w:rPr>
          <w:rFonts w:ascii="Arial" w:hAnsi="Arial" w:cs="Arial"/>
        </w:rPr>
        <w:t xml:space="preserve"> el Grande Jalisco, haciendo mención que dicho documento se les hizo llegar a todos </w:t>
      </w:r>
      <w:r w:rsidR="00BE43BB">
        <w:rPr>
          <w:rFonts w:ascii="Arial" w:hAnsi="Arial" w:cs="Arial"/>
        </w:rPr>
        <w:t xml:space="preserve">de forma </w:t>
      </w:r>
      <w:r w:rsidR="00B81BFE" w:rsidRPr="00A55EAC">
        <w:rPr>
          <w:rFonts w:ascii="Arial" w:hAnsi="Arial" w:cs="Arial"/>
        </w:rPr>
        <w:t>digital a sus cuentas personales</w:t>
      </w:r>
      <w:r w:rsidR="0047555B" w:rsidRPr="00A55EAC">
        <w:rPr>
          <w:rFonts w:ascii="Arial" w:hAnsi="Arial" w:cs="Arial"/>
        </w:rPr>
        <w:t xml:space="preserve"> de manera </w:t>
      </w:r>
      <w:r w:rsidR="00BE43BB" w:rsidRPr="00A55EAC">
        <w:rPr>
          <w:rFonts w:ascii="Arial" w:hAnsi="Arial" w:cs="Arial"/>
        </w:rPr>
        <w:t>electrónica</w:t>
      </w:r>
      <w:r w:rsidR="00B81BFE" w:rsidRPr="00A55EAC">
        <w:rPr>
          <w:rFonts w:ascii="Arial" w:hAnsi="Arial" w:cs="Arial"/>
        </w:rPr>
        <w:t>. Se procede con la lectura de las bases, en cuanto a la vigen</w:t>
      </w:r>
      <w:r w:rsidR="00BE43BB">
        <w:rPr>
          <w:rFonts w:ascii="Arial" w:hAnsi="Arial" w:cs="Arial"/>
        </w:rPr>
        <w:t>cia de los cargos que se ocupará</w:t>
      </w:r>
      <w:r w:rsidR="00B81BFE" w:rsidRPr="00A55EAC">
        <w:rPr>
          <w:rFonts w:ascii="Arial" w:hAnsi="Arial" w:cs="Arial"/>
        </w:rPr>
        <w:t>n</w:t>
      </w:r>
      <w:r w:rsidR="00BE43BB">
        <w:rPr>
          <w:rFonts w:ascii="Arial" w:hAnsi="Arial" w:cs="Arial"/>
        </w:rPr>
        <w:t>,</w:t>
      </w:r>
      <w:r w:rsidR="00B81BFE" w:rsidRPr="00A55EAC">
        <w:rPr>
          <w:rFonts w:ascii="Arial" w:hAnsi="Arial" w:cs="Arial"/>
        </w:rPr>
        <w:t xml:space="preserve"> continuando con los requisitos y la documentación que deberán acreditar los jóvenes aspirantes, </w:t>
      </w:r>
    </w:p>
    <w:p w:rsidR="0047555B" w:rsidRPr="00A55EAC" w:rsidRDefault="0047555B" w:rsidP="00C27440">
      <w:pPr>
        <w:spacing w:line="276" w:lineRule="auto"/>
        <w:jc w:val="both"/>
        <w:rPr>
          <w:rFonts w:ascii="Arial" w:hAnsi="Arial" w:cs="Arial"/>
        </w:rPr>
      </w:pPr>
    </w:p>
    <w:p w:rsidR="00BE42B9" w:rsidRPr="00A55EAC" w:rsidRDefault="00BE42B9" w:rsidP="00C27440">
      <w:pPr>
        <w:spacing w:line="276" w:lineRule="auto"/>
        <w:jc w:val="both"/>
        <w:rPr>
          <w:rFonts w:ascii="Arial" w:hAnsi="Arial" w:cs="Arial"/>
        </w:rPr>
      </w:pPr>
    </w:p>
    <w:p w:rsidR="001C3AA3" w:rsidRDefault="00B81BFE" w:rsidP="001C3AA3">
      <w:pPr>
        <w:spacing w:line="276" w:lineRule="auto"/>
        <w:jc w:val="both"/>
        <w:rPr>
          <w:rFonts w:ascii="Arial" w:hAnsi="Arial" w:cs="Arial"/>
        </w:rPr>
      </w:pPr>
      <w:r w:rsidRPr="00A55EAC">
        <w:rPr>
          <w:rFonts w:ascii="Arial" w:hAnsi="Arial" w:cs="Arial"/>
        </w:rPr>
        <w:t xml:space="preserve">en este apartado la C. Vanessa Lisset, menciona acerca de la expansión de los textos, en donde se decide realizar la modificación y limitar una cierta cantidad de </w:t>
      </w:r>
      <w:r w:rsidR="00C1193A" w:rsidRPr="00A55EAC">
        <w:rPr>
          <w:rFonts w:ascii="Arial" w:hAnsi="Arial" w:cs="Arial"/>
        </w:rPr>
        <w:t>páginas</w:t>
      </w:r>
      <w:r w:rsidRPr="00A55EAC">
        <w:rPr>
          <w:rFonts w:ascii="Arial" w:hAnsi="Arial" w:cs="Arial"/>
        </w:rPr>
        <w:t>, ya que algunos aspirantes pueden exp</w:t>
      </w:r>
      <w:r w:rsidR="00C1193A" w:rsidRPr="00A55EAC">
        <w:rPr>
          <w:rFonts w:ascii="Arial" w:hAnsi="Arial" w:cs="Arial"/>
        </w:rPr>
        <w:t>layarse demasiado, la regidora presidenta y los presentes consideran que es cierto y se realiza el cambio, considerando que de 3 a 5 paginas es suficiente</w:t>
      </w:r>
      <w:r w:rsidR="00BE43BB">
        <w:rPr>
          <w:rFonts w:ascii="Arial" w:hAnsi="Arial" w:cs="Arial"/>
        </w:rPr>
        <w:t xml:space="preserve">. </w:t>
      </w:r>
      <w:r w:rsidR="00C1193A" w:rsidRPr="00A55EAC">
        <w:rPr>
          <w:rFonts w:ascii="Arial" w:hAnsi="Arial" w:cs="Arial"/>
        </w:rPr>
        <w:t>La regidora president</w:t>
      </w:r>
      <w:r w:rsidR="00BE43BB">
        <w:rPr>
          <w:rFonts w:ascii="Arial" w:hAnsi="Arial" w:cs="Arial"/>
        </w:rPr>
        <w:t>a</w:t>
      </w:r>
      <w:r w:rsidR="00C1193A" w:rsidRPr="00A55EAC">
        <w:rPr>
          <w:rFonts w:ascii="Arial" w:hAnsi="Arial" w:cs="Arial"/>
        </w:rPr>
        <w:t xml:space="preserve"> de la comisión continúa con la lectura y análisis en el apartado de </w:t>
      </w:r>
      <w:r w:rsidR="00BE43BB" w:rsidRPr="00A55EAC">
        <w:rPr>
          <w:rFonts w:ascii="Arial" w:hAnsi="Arial" w:cs="Arial"/>
        </w:rPr>
        <w:t>aviso de privacidad</w:t>
      </w:r>
      <w:r w:rsidR="00C1193A" w:rsidRPr="00A55EAC">
        <w:rPr>
          <w:rFonts w:ascii="Arial" w:hAnsi="Arial" w:cs="Arial"/>
        </w:rPr>
        <w:t xml:space="preserve">, en donde se decide continuar con lo ya planteado y continua con el apartado del </w:t>
      </w:r>
      <w:r w:rsidR="00BE43BB" w:rsidRPr="00A55EAC">
        <w:rPr>
          <w:rFonts w:ascii="Arial" w:hAnsi="Arial" w:cs="Arial"/>
        </w:rPr>
        <w:t>registro de los aspirantes</w:t>
      </w:r>
      <w:r w:rsidR="00C1193A" w:rsidRPr="00A55EAC">
        <w:rPr>
          <w:rFonts w:ascii="Arial" w:hAnsi="Arial" w:cs="Arial"/>
        </w:rPr>
        <w:t xml:space="preserve">, en este apartado se realizan las adecuaciones necesarias en cuanto a la temporalidad para la recepción </w:t>
      </w:r>
      <w:r w:rsidR="009461A1" w:rsidRPr="00A55EAC">
        <w:rPr>
          <w:rFonts w:ascii="Arial" w:hAnsi="Arial" w:cs="Arial"/>
        </w:rPr>
        <w:t xml:space="preserve">de </w:t>
      </w:r>
      <w:r w:rsidR="00BE43BB" w:rsidRPr="00A55EAC">
        <w:rPr>
          <w:rFonts w:ascii="Arial" w:hAnsi="Arial" w:cs="Arial"/>
        </w:rPr>
        <w:t>documentos,</w:t>
      </w:r>
      <w:r w:rsidR="009461A1" w:rsidRPr="00A55EAC">
        <w:rPr>
          <w:rFonts w:ascii="Arial" w:hAnsi="Arial" w:cs="Arial"/>
        </w:rPr>
        <w:t xml:space="preserve"> así como tambi</w:t>
      </w:r>
      <w:r w:rsidR="00BE43BB">
        <w:rPr>
          <w:rFonts w:ascii="Arial" w:hAnsi="Arial" w:cs="Arial"/>
        </w:rPr>
        <w:t>én que departamento se encargará de dicha recepción. La</w:t>
      </w:r>
      <w:r w:rsidR="009461A1" w:rsidRPr="00A55EAC">
        <w:rPr>
          <w:rFonts w:ascii="Arial" w:hAnsi="Arial" w:cs="Arial"/>
        </w:rPr>
        <w:t xml:space="preserve"> Regidora Tania Magdalen</w:t>
      </w:r>
      <w:r w:rsidR="0000158A" w:rsidRPr="00A55EAC">
        <w:rPr>
          <w:rFonts w:ascii="Arial" w:hAnsi="Arial" w:cs="Arial"/>
        </w:rPr>
        <w:t xml:space="preserve">a Bernardino </w:t>
      </w:r>
      <w:r w:rsidR="00BE43BB" w:rsidRPr="00A55EAC">
        <w:rPr>
          <w:rFonts w:ascii="Arial" w:hAnsi="Arial" w:cs="Arial"/>
        </w:rPr>
        <w:t>Juárez</w:t>
      </w:r>
      <w:r w:rsidR="009461A1" w:rsidRPr="00A55EAC">
        <w:rPr>
          <w:rFonts w:ascii="Arial" w:hAnsi="Arial" w:cs="Arial"/>
        </w:rPr>
        <w:t xml:space="preserve"> menciona que es facultad de la Secretaría recibir y apercibir en caso que sea necesario al aspirante al momento de realizar la entrega de sus documentos, estando todos de acuerdo en que se realice en dicho departamento la recepción a los documentos de los aspirantes. El Lic. </w:t>
      </w:r>
      <w:r w:rsidR="0047555B" w:rsidRPr="00A55EAC">
        <w:rPr>
          <w:rFonts w:ascii="Arial" w:hAnsi="Arial" w:cs="Arial"/>
        </w:rPr>
        <w:t xml:space="preserve">Luis </w:t>
      </w:r>
      <w:r w:rsidR="009461A1" w:rsidRPr="00A55EAC">
        <w:rPr>
          <w:rFonts w:ascii="Arial" w:hAnsi="Arial" w:cs="Arial"/>
        </w:rPr>
        <w:t>Lino</w:t>
      </w:r>
      <w:r w:rsidR="0047555B" w:rsidRPr="00A55EAC">
        <w:rPr>
          <w:rFonts w:ascii="Arial" w:hAnsi="Arial" w:cs="Arial"/>
        </w:rPr>
        <w:t xml:space="preserve"> </w:t>
      </w:r>
      <w:r w:rsidR="00BE43BB" w:rsidRPr="00A55EAC">
        <w:rPr>
          <w:rFonts w:ascii="Arial" w:hAnsi="Arial" w:cs="Arial"/>
        </w:rPr>
        <w:t>Hernández</w:t>
      </w:r>
      <w:r w:rsidR="009461A1" w:rsidRPr="00A55EAC">
        <w:rPr>
          <w:rFonts w:ascii="Arial" w:hAnsi="Arial" w:cs="Arial"/>
        </w:rPr>
        <w:t xml:space="preserve"> Espinoza menciona en dar un poco </w:t>
      </w:r>
      <w:r w:rsidR="00F223E6" w:rsidRPr="00A55EAC">
        <w:rPr>
          <w:rFonts w:ascii="Arial" w:hAnsi="Arial" w:cs="Arial"/>
        </w:rPr>
        <w:t>más</w:t>
      </w:r>
      <w:r w:rsidR="009461A1" w:rsidRPr="00A55EAC">
        <w:rPr>
          <w:rFonts w:ascii="Arial" w:hAnsi="Arial" w:cs="Arial"/>
        </w:rPr>
        <w:t xml:space="preserve"> de plazo </w:t>
      </w:r>
      <w:r w:rsidR="0047555B" w:rsidRPr="00A55EAC">
        <w:rPr>
          <w:rFonts w:ascii="Arial" w:hAnsi="Arial" w:cs="Arial"/>
        </w:rPr>
        <w:t>en cuestión</w:t>
      </w:r>
      <w:r w:rsidR="009461A1" w:rsidRPr="00A55EAC">
        <w:rPr>
          <w:rFonts w:ascii="Arial" w:hAnsi="Arial" w:cs="Arial"/>
        </w:rPr>
        <w:t xml:space="preserve"> </w:t>
      </w:r>
      <w:r w:rsidR="0047555B" w:rsidRPr="00A55EAC">
        <w:rPr>
          <w:rFonts w:ascii="Arial" w:hAnsi="Arial" w:cs="Arial"/>
        </w:rPr>
        <w:t xml:space="preserve">sobre los </w:t>
      </w:r>
      <w:r w:rsidR="009461A1" w:rsidRPr="00A55EAC">
        <w:rPr>
          <w:rFonts w:ascii="Arial" w:hAnsi="Arial" w:cs="Arial"/>
        </w:rPr>
        <w:t xml:space="preserve">días hábiles en cuanto a la entrega de papeleo, </w:t>
      </w:r>
      <w:r w:rsidR="0047555B" w:rsidRPr="00A55EAC">
        <w:rPr>
          <w:rFonts w:ascii="Arial" w:hAnsi="Arial" w:cs="Arial"/>
        </w:rPr>
        <w:t xml:space="preserve">debido a que </w:t>
      </w:r>
      <w:r w:rsidR="009461A1" w:rsidRPr="00A55EAC">
        <w:rPr>
          <w:rFonts w:ascii="Arial" w:hAnsi="Arial" w:cs="Arial"/>
        </w:rPr>
        <w:t xml:space="preserve">en la documentación requerida se menciona la carta de no antecedentes penales, y el considera que puede llegar a tardar un poco la tramitación </w:t>
      </w:r>
      <w:r w:rsidR="0047555B" w:rsidRPr="00A55EAC">
        <w:rPr>
          <w:rFonts w:ascii="Arial" w:hAnsi="Arial" w:cs="Arial"/>
        </w:rPr>
        <w:t xml:space="preserve">de este documento </w:t>
      </w:r>
      <w:r w:rsidR="009461A1" w:rsidRPr="00A55EAC">
        <w:rPr>
          <w:rFonts w:ascii="Arial" w:hAnsi="Arial" w:cs="Arial"/>
        </w:rPr>
        <w:t xml:space="preserve">considerando </w:t>
      </w:r>
      <w:r w:rsidR="00F223E6" w:rsidRPr="00A55EAC">
        <w:rPr>
          <w:rFonts w:ascii="Arial" w:hAnsi="Arial" w:cs="Arial"/>
        </w:rPr>
        <w:t>así</w:t>
      </w:r>
      <w:r w:rsidR="009461A1" w:rsidRPr="00A55EAC">
        <w:rPr>
          <w:rFonts w:ascii="Arial" w:hAnsi="Arial" w:cs="Arial"/>
        </w:rPr>
        <w:t xml:space="preserve"> que podría hasta eliminarse de los requisitos </w:t>
      </w:r>
      <w:r w:rsidR="00A75BAB" w:rsidRPr="00A55EAC">
        <w:rPr>
          <w:rFonts w:ascii="Arial" w:hAnsi="Arial" w:cs="Arial"/>
        </w:rPr>
        <w:t>considerando</w:t>
      </w:r>
      <w:r w:rsidR="009461A1" w:rsidRPr="00A55EAC">
        <w:rPr>
          <w:rFonts w:ascii="Arial" w:hAnsi="Arial" w:cs="Arial"/>
        </w:rPr>
        <w:t xml:space="preserve"> el tema que genera costos innecesarios y los aspirantes son jóvenes en su mayoría, bastaría con una carta de protesta de decir verdad</w:t>
      </w:r>
      <w:r w:rsidR="00BE42B9" w:rsidRPr="00A55EAC">
        <w:rPr>
          <w:rFonts w:ascii="Arial" w:hAnsi="Arial" w:cs="Arial"/>
        </w:rPr>
        <w:t xml:space="preserve"> en donde </w:t>
      </w:r>
      <w:r w:rsidR="00BE43BB" w:rsidRPr="00A55EAC">
        <w:rPr>
          <w:rFonts w:ascii="Arial" w:hAnsi="Arial" w:cs="Arial"/>
        </w:rPr>
        <w:t>manifiesten</w:t>
      </w:r>
      <w:r w:rsidR="00BE42B9" w:rsidRPr="00A55EAC">
        <w:rPr>
          <w:rFonts w:ascii="Arial" w:hAnsi="Arial" w:cs="Arial"/>
        </w:rPr>
        <w:t xml:space="preserve"> no haber cometido </w:t>
      </w:r>
      <w:r w:rsidR="00BE43BB" w:rsidRPr="00A55EAC">
        <w:rPr>
          <w:rFonts w:ascii="Arial" w:hAnsi="Arial" w:cs="Arial"/>
        </w:rPr>
        <w:t>ningún</w:t>
      </w:r>
      <w:r w:rsidR="00BE42B9" w:rsidRPr="00A55EAC">
        <w:rPr>
          <w:rFonts w:ascii="Arial" w:hAnsi="Arial" w:cs="Arial"/>
        </w:rPr>
        <w:t xml:space="preserve"> delito</w:t>
      </w:r>
      <w:r w:rsidR="00BE43BB">
        <w:rPr>
          <w:rFonts w:ascii="Arial" w:hAnsi="Arial" w:cs="Arial"/>
        </w:rPr>
        <w:t xml:space="preserve"> penal, </w:t>
      </w:r>
      <w:r w:rsidR="00B14A8D" w:rsidRPr="00A55EAC">
        <w:rPr>
          <w:rFonts w:ascii="Arial" w:hAnsi="Arial" w:cs="Arial"/>
        </w:rPr>
        <w:t>menciona</w:t>
      </w:r>
      <w:r w:rsidR="00BE43BB">
        <w:rPr>
          <w:rFonts w:ascii="Arial" w:hAnsi="Arial" w:cs="Arial"/>
        </w:rPr>
        <w:t xml:space="preserve"> la asesora Laura Gó</w:t>
      </w:r>
      <w:r w:rsidR="00CA2BAC" w:rsidRPr="00A55EAC">
        <w:rPr>
          <w:rFonts w:ascii="Arial" w:hAnsi="Arial" w:cs="Arial"/>
        </w:rPr>
        <w:t xml:space="preserve">mez que </w:t>
      </w:r>
      <w:r w:rsidR="00BE43BB" w:rsidRPr="00A55EAC">
        <w:rPr>
          <w:rFonts w:ascii="Arial" w:hAnsi="Arial" w:cs="Arial"/>
        </w:rPr>
        <w:t>sería</w:t>
      </w:r>
      <w:r w:rsidR="00CA2BAC" w:rsidRPr="00A55EAC">
        <w:rPr>
          <w:rFonts w:ascii="Arial" w:hAnsi="Arial" w:cs="Arial"/>
        </w:rPr>
        <w:t xml:space="preserve"> una excelente </w:t>
      </w:r>
      <w:r w:rsidR="00BE43BB" w:rsidRPr="00A55EAC">
        <w:rPr>
          <w:rFonts w:ascii="Arial" w:hAnsi="Arial" w:cs="Arial"/>
        </w:rPr>
        <w:t>opción</w:t>
      </w:r>
      <w:r w:rsidR="00CA2BAC" w:rsidRPr="00A55EAC">
        <w:rPr>
          <w:rFonts w:ascii="Arial" w:hAnsi="Arial" w:cs="Arial"/>
        </w:rPr>
        <w:t xml:space="preserve"> dar un plazo de 10 diez </w:t>
      </w:r>
      <w:r w:rsidR="00BE43BB" w:rsidRPr="00A55EAC">
        <w:rPr>
          <w:rFonts w:ascii="Arial" w:hAnsi="Arial" w:cs="Arial"/>
        </w:rPr>
        <w:t>días</w:t>
      </w:r>
      <w:r w:rsidR="00CA2BAC" w:rsidRPr="00A55EAC">
        <w:rPr>
          <w:rFonts w:ascii="Arial" w:hAnsi="Arial" w:cs="Arial"/>
        </w:rPr>
        <w:t xml:space="preserve"> </w:t>
      </w:r>
      <w:r w:rsidR="00BE43BB" w:rsidRPr="00A55EAC">
        <w:rPr>
          <w:rFonts w:ascii="Arial" w:hAnsi="Arial" w:cs="Arial"/>
        </w:rPr>
        <w:t>hábiles</w:t>
      </w:r>
      <w:r w:rsidR="00CA2BAC" w:rsidRPr="00A55EAC">
        <w:rPr>
          <w:rFonts w:ascii="Arial" w:hAnsi="Arial" w:cs="Arial"/>
        </w:rPr>
        <w:t xml:space="preserve"> para la entrega de los documentos, </w:t>
      </w:r>
      <w:r w:rsidR="00BE43BB" w:rsidRPr="00A55EAC">
        <w:rPr>
          <w:rFonts w:ascii="Arial" w:hAnsi="Arial" w:cs="Arial"/>
        </w:rPr>
        <w:t>considera</w:t>
      </w:r>
      <w:r w:rsidR="00CA2BAC" w:rsidRPr="00A55EAC">
        <w:rPr>
          <w:rFonts w:ascii="Arial" w:hAnsi="Arial" w:cs="Arial"/>
        </w:rPr>
        <w:t xml:space="preserve"> que es sufi</w:t>
      </w:r>
      <w:r w:rsidR="00BE43BB">
        <w:rPr>
          <w:rFonts w:ascii="Arial" w:hAnsi="Arial" w:cs="Arial"/>
        </w:rPr>
        <w:t>ci</w:t>
      </w:r>
      <w:r w:rsidR="00CA2BAC" w:rsidRPr="00A55EAC">
        <w:rPr>
          <w:rFonts w:ascii="Arial" w:hAnsi="Arial" w:cs="Arial"/>
        </w:rPr>
        <w:t>ente este tiempo</w:t>
      </w:r>
      <w:r w:rsidR="00E04729" w:rsidRPr="00A55EAC">
        <w:rPr>
          <w:rFonts w:ascii="Arial" w:hAnsi="Arial" w:cs="Arial"/>
        </w:rPr>
        <w:t xml:space="preserve"> para reunir todos los documentos que se requieren para el registro</w:t>
      </w:r>
      <w:r w:rsidR="00BE43BB">
        <w:rPr>
          <w:rFonts w:ascii="Arial" w:hAnsi="Arial" w:cs="Arial"/>
        </w:rPr>
        <w:t xml:space="preserve">. </w:t>
      </w:r>
      <w:r w:rsidR="009461A1" w:rsidRPr="00A55EAC">
        <w:rPr>
          <w:rFonts w:ascii="Arial" w:hAnsi="Arial" w:cs="Arial"/>
        </w:rPr>
        <w:t xml:space="preserve">La regidora presidenta de la </w:t>
      </w:r>
      <w:r w:rsidR="00B14A8D" w:rsidRPr="00A55EAC">
        <w:rPr>
          <w:rFonts w:ascii="Arial" w:hAnsi="Arial" w:cs="Arial"/>
        </w:rPr>
        <w:t>comisión</w:t>
      </w:r>
      <w:r w:rsidR="009461A1" w:rsidRPr="00A55EAC">
        <w:rPr>
          <w:rFonts w:ascii="Arial" w:hAnsi="Arial" w:cs="Arial"/>
        </w:rPr>
        <w:t xml:space="preserve"> somete a votación dicha petición</w:t>
      </w:r>
      <w:r w:rsidR="00B14A8D" w:rsidRPr="00A55EAC">
        <w:rPr>
          <w:rFonts w:ascii="Arial" w:hAnsi="Arial" w:cs="Arial"/>
        </w:rPr>
        <w:t>, "</w:t>
      </w:r>
      <w:r w:rsidR="00B14A8D" w:rsidRPr="001C3AA3">
        <w:rPr>
          <w:rFonts w:ascii="Arial" w:hAnsi="Arial" w:cs="Arial"/>
          <w:i/>
        </w:rPr>
        <w:t>se somete a votación que se continúe con el requisito de carta de no antecedentes penales para los jóvenes aspirantes a este consejo Municipal de la juventud.</w:t>
      </w:r>
      <w:r w:rsidR="001C3AA3" w:rsidRPr="001C3AA3">
        <w:rPr>
          <w:rFonts w:ascii="Arial" w:hAnsi="Arial" w:cs="Arial"/>
          <w:i/>
        </w:rPr>
        <w:t>"</w:t>
      </w:r>
      <w:r w:rsidR="001C3AA3">
        <w:rPr>
          <w:rFonts w:ascii="Arial" w:hAnsi="Arial" w:cs="Arial"/>
          <w:i/>
        </w:rPr>
        <w:t xml:space="preserve"> </w:t>
      </w:r>
      <w:r w:rsidR="00B14A8D" w:rsidRPr="001C3AA3">
        <w:rPr>
          <w:rFonts w:ascii="Arial" w:hAnsi="Arial" w:cs="Arial"/>
          <w:i/>
        </w:rPr>
        <w:t xml:space="preserve">La regidora </w:t>
      </w:r>
      <w:r w:rsidR="00B14A8D" w:rsidRPr="001C3AA3">
        <w:rPr>
          <w:rFonts w:ascii="Arial" w:eastAsia="Arial Unicode MS" w:hAnsi="Arial" w:cs="Arial"/>
          <w:i/>
        </w:rPr>
        <w:t>TANIA MAGDALENA BERNARDINO JUÁREZ con postura a favor</w:t>
      </w:r>
      <w:r w:rsidR="00ED1D69" w:rsidRPr="001C3AA3">
        <w:rPr>
          <w:rFonts w:ascii="Arial" w:hAnsi="Arial" w:cs="Arial"/>
          <w:i/>
        </w:rPr>
        <w:t xml:space="preserve"> y el regidor</w:t>
      </w:r>
      <w:r w:rsidR="00B14A8D" w:rsidRPr="001C3AA3">
        <w:rPr>
          <w:rFonts w:ascii="Arial" w:hAnsi="Arial" w:cs="Arial"/>
          <w:i/>
        </w:rPr>
        <w:t xml:space="preserve"> </w:t>
      </w:r>
      <w:r w:rsidR="00B14A8D" w:rsidRPr="001C3AA3">
        <w:rPr>
          <w:rFonts w:ascii="Arial" w:eastAsia="Arial Unicode MS" w:hAnsi="Arial" w:cs="Arial"/>
          <w:i/>
        </w:rPr>
        <w:t>JESÚS RAMÍREZ SÁNCHEZ con postura a favor</w:t>
      </w:r>
      <w:r w:rsidR="00ED1D69" w:rsidRPr="001C3AA3">
        <w:rPr>
          <w:rFonts w:ascii="Arial" w:hAnsi="Arial" w:cs="Arial"/>
          <w:i/>
        </w:rPr>
        <w:t>, la presidenta regidora decide abstenerse a la votación</w:t>
      </w:r>
      <w:r w:rsidR="001C3AA3">
        <w:rPr>
          <w:rFonts w:ascii="Arial" w:hAnsi="Arial" w:cs="Arial"/>
          <w:i/>
        </w:rPr>
        <w:t>,</w:t>
      </w:r>
      <w:r w:rsidR="00ED1D69" w:rsidRPr="001C3AA3">
        <w:rPr>
          <w:rFonts w:ascii="Arial" w:hAnsi="Arial" w:cs="Arial"/>
          <w:i/>
        </w:rPr>
        <w:t xml:space="preserve"> acreditando </w:t>
      </w:r>
      <w:r w:rsidR="00A87858" w:rsidRPr="001C3AA3">
        <w:rPr>
          <w:rFonts w:ascii="Arial" w:hAnsi="Arial" w:cs="Arial"/>
          <w:i/>
        </w:rPr>
        <w:t>así</w:t>
      </w:r>
      <w:r w:rsidR="00B14A8D" w:rsidRPr="001C3AA3">
        <w:rPr>
          <w:rFonts w:ascii="Arial" w:hAnsi="Arial" w:cs="Arial"/>
          <w:i/>
        </w:rPr>
        <w:t xml:space="preserve"> una mayoría</w:t>
      </w:r>
      <w:r w:rsidR="001C3AA3">
        <w:rPr>
          <w:rFonts w:ascii="Arial" w:hAnsi="Arial" w:cs="Arial"/>
          <w:i/>
        </w:rPr>
        <w:t xml:space="preserve">, de manera en que continuará </w:t>
      </w:r>
      <w:r w:rsidR="00D37916" w:rsidRPr="001C3AA3">
        <w:rPr>
          <w:rFonts w:ascii="Arial" w:hAnsi="Arial" w:cs="Arial"/>
          <w:i/>
        </w:rPr>
        <w:t>la carta de no antecedentes penales como requisito pa</w:t>
      </w:r>
      <w:r w:rsidR="001C3AA3" w:rsidRPr="001C3AA3">
        <w:rPr>
          <w:rFonts w:ascii="Arial" w:hAnsi="Arial" w:cs="Arial"/>
          <w:i/>
        </w:rPr>
        <w:t>ra acreditar esta convocatoria.</w:t>
      </w:r>
      <w:r w:rsidR="001C3AA3">
        <w:rPr>
          <w:rFonts w:ascii="Arial" w:hAnsi="Arial" w:cs="Arial"/>
          <w:i/>
        </w:rPr>
        <w:t xml:space="preserve"> </w:t>
      </w:r>
      <w:r w:rsidR="00F223E6" w:rsidRPr="00A55EAC">
        <w:rPr>
          <w:rFonts w:ascii="Arial" w:hAnsi="Arial" w:cs="Arial"/>
        </w:rPr>
        <w:t xml:space="preserve">La regidora presidenta de la comisión </w:t>
      </w:r>
      <w:r w:rsidR="001C3AA3" w:rsidRPr="00A55EAC">
        <w:rPr>
          <w:rFonts w:ascii="Arial" w:hAnsi="Arial" w:cs="Arial"/>
        </w:rPr>
        <w:t>continúa</w:t>
      </w:r>
      <w:r w:rsidR="00F223E6" w:rsidRPr="00A55EAC">
        <w:rPr>
          <w:rFonts w:ascii="Arial" w:hAnsi="Arial" w:cs="Arial"/>
        </w:rPr>
        <w:t xml:space="preserve"> dando lectura al último punto en donde se adecua para tener como caso no previsto y de esta manera cumplir con el principio de paridad de género que se cumplirá al momento de la integración y valuación de perfiles de los </w:t>
      </w:r>
      <w:r w:rsidR="001C3AA3" w:rsidRPr="00A55EAC">
        <w:rPr>
          <w:rFonts w:ascii="Arial" w:hAnsi="Arial" w:cs="Arial"/>
        </w:rPr>
        <w:t>aspirantes,</w:t>
      </w:r>
      <w:r w:rsidR="00F223E6" w:rsidRPr="00A55EAC">
        <w:rPr>
          <w:rFonts w:ascii="Arial" w:hAnsi="Arial" w:cs="Arial"/>
        </w:rPr>
        <w:t xml:space="preserve"> así como también se menciona que es necesario trabajar con la difusión de dicha convocat</w:t>
      </w:r>
      <w:r w:rsidR="001C3AA3">
        <w:rPr>
          <w:rFonts w:ascii="Arial" w:hAnsi="Arial" w:cs="Arial"/>
        </w:rPr>
        <w:t xml:space="preserve">oria ya que dentro del apartado </w:t>
      </w:r>
      <w:r w:rsidR="00F223E6" w:rsidRPr="00A55EAC">
        <w:rPr>
          <w:rFonts w:ascii="Arial" w:hAnsi="Arial" w:cs="Arial"/>
        </w:rPr>
        <w:t xml:space="preserve">nueve se menciona que de no haber un mínimo de 20 aspirantes aprobados a </w:t>
      </w:r>
    </w:p>
    <w:p w:rsidR="001C3AA3" w:rsidRDefault="001C3AA3" w:rsidP="001C3AA3">
      <w:pPr>
        <w:spacing w:line="276" w:lineRule="auto"/>
        <w:jc w:val="both"/>
        <w:rPr>
          <w:rFonts w:ascii="Arial" w:hAnsi="Arial" w:cs="Arial"/>
        </w:rPr>
      </w:pPr>
      <w:bookmarkStart w:id="0" w:name="_GoBack"/>
      <w:bookmarkEnd w:id="0"/>
    </w:p>
    <w:p w:rsidR="00144F27" w:rsidRDefault="00F223E6" w:rsidP="001C3AA3">
      <w:pPr>
        <w:spacing w:line="276" w:lineRule="auto"/>
        <w:jc w:val="both"/>
        <w:rPr>
          <w:rFonts w:ascii="Arial" w:hAnsi="Arial" w:cs="Arial"/>
        </w:rPr>
      </w:pPr>
      <w:r w:rsidRPr="00A55EAC">
        <w:rPr>
          <w:rFonts w:ascii="Arial" w:hAnsi="Arial" w:cs="Arial"/>
        </w:rPr>
        <w:t>consideración</w:t>
      </w:r>
      <w:r w:rsidR="00BB1246" w:rsidRPr="00A55EAC">
        <w:rPr>
          <w:rFonts w:ascii="Arial" w:hAnsi="Arial" w:cs="Arial"/>
        </w:rPr>
        <w:t xml:space="preserve"> en donde estos no cumplan con el criterio de la paridad de </w:t>
      </w:r>
      <w:r w:rsidR="001C3AA3" w:rsidRPr="00A55EAC">
        <w:rPr>
          <w:rFonts w:ascii="Arial" w:hAnsi="Arial" w:cs="Arial"/>
        </w:rPr>
        <w:t>género</w:t>
      </w:r>
      <w:r w:rsidRPr="00A55EAC">
        <w:rPr>
          <w:rFonts w:ascii="Arial" w:hAnsi="Arial" w:cs="Arial"/>
        </w:rPr>
        <w:t>, será necesario emitir una nueva convocatoria</w:t>
      </w:r>
      <w:r w:rsidR="00E04729" w:rsidRPr="00A55EAC">
        <w:rPr>
          <w:rFonts w:ascii="Arial" w:hAnsi="Arial" w:cs="Arial"/>
        </w:rPr>
        <w:t xml:space="preserve">, en donde se </w:t>
      </w:r>
      <w:r w:rsidR="001C3AA3" w:rsidRPr="00A55EAC">
        <w:rPr>
          <w:rFonts w:ascii="Arial" w:hAnsi="Arial" w:cs="Arial"/>
        </w:rPr>
        <w:t>emitirá</w:t>
      </w:r>
      <w:r w:rsidR="00E04729" w:rsidRPr="00A55EAC">
        <w:rPr>
          <w:rFonts w:ascii="Arial" w:hAnsi="Arial" w:cs="Arial"/>
        </w:rPr>
        <w:t xml:space="preserve"> en especial una p</w:t>
      </w:r>
      <w:r w:rsidR="00BB1246" w:rsidRPr="00A55EAC">
        <w:rPr>
          <w:rFonts w:ascii="Arial" w:hAnsi="Arial" w:cs="Arial"/>
        </w:rPr>
        <w:t>ró</w:t>
      </w:r>
      <w:r w:rsidR="00E04729" w:rsidRPr="00A55EAC">
        <w:rPr>
          <w:rFonts w:ascii="Arial" w:hAnsi="Arial" w:cs="Arial"/>
        </w:rPr>
        <w:t xml:space="preserve">rroga de 5 </w:t>
      </w:r>
      <w:r w:rsidR="001C3AA3" w:rsidRPr="00A55EAC">
        <w:rPr>
          <w:rFonts w:ascii="Arial" w:hAnsi="Arial" w:cs="Arial"/>
        </w:rPr>
        <w:t>días</w:t>
      </w:r>
      <w:r w:rsidR="00E04729" w:rsidRPr="00A55EAC">
        <w:rPr>
          <w:rFonts w:ascii="Arial" w:hAnsi="Arial" w:cs="Arial"/>
        </w:rPr>
        <w:t xml:space="preserve"> </w:t>
      </w:r>
      <w:r w:rsidR="001C3AA3" w:rsidRPr="00A55EAC">
        <w:rPr>
          <w:rFonts w:ascii="Arial" w:hAnsi="Arial" w:cs="Arial"/>
        </w:rPr>
        <w:t>hábiles</w:t>
      </w:r>
      <w:r w:rsidR="00E04729" w:rsidRPr="00A55EAC">
        <w:rPr>
          <w:rFonts w:ascii="Arial" w:hAnsi="Arial" w:cs="Arial"/>
        </w:rPr>
        <w:t xml:space="preserve"> para </w:t>
      </w:r>
      <w:r w:rsidR="00BB1246" w:rsidRPr="00A55EAC">
        <w:rPr>
          <w:rFonts w:ascii="Arial" w:hAnsi="Arial" w:cs="Arial"/>
        </w:rPr>
        <w:t xml:space="preserve">recibir la </w:t>
      </w:r>
      <w:r w:rsidR="001C3AA3" w:rsidRPr="00A55EAC">
        <w:rPr>
          <w:rFonts w:ascii="Arial" w:hAnsi="Arial" w:cs="Arial"/>
        </w:rPr>
        <w:t>documentación</w:t>
      </w:r>
      <w:r w:rsidR="00BB1246" w:rsidRPr="00A55EAC">
        <w:rPr>
          <w:rFonts w:ascii="Arial" w:hAnsi="Arial" w:cs="Arial"/>
        </w:rPr>
        <w:t xml:space="preserve"> </w:t>
      </w:r>
      <w:r w:rsidR="001C3AA3" w:rsidRPr="00A55EAC">
        <w:rPr>
          <w:rFonts w:ascii="Arial" w:hAnsi="Arial" w:cs="Arial"/>
        </w:rPr>
        <w:t>inherente</w:t>
      </w:r>
      <w:r w:rsidR="00BB1246" w:rsidRPr="00A55EAC">
        <w:rPr>
          <w:rFonts w:ascii="Arial" w:hAnsi="Arial" w:cs="Arial"/>
        </w:rPr>
        <w:t xml:space="preserve"> a la convocatoria. </w:t>
      </w:r>
      <w:r w:rsidR="001C3AA3">
        <w:rPr>
          <w:rFonts w:ascii="Arial" w:hAnsi="Arial" w:cs="Arial"/>
        </w:rPr>
        <w:t>La asesora Laura Gómez, mencionó</w:t>
      </w:r>
      <w:r w:rsidR="007A544E" w:rsidRPr="00A55EAC">
        <w:rPr>
          <w:rFonts w:ascii="Arial" w:hAnsi="Arial" w:cs="Arial"/>
        </w:rPr>
        <w:t xml:space="preserve"> los </w:t>
      </w:r>
      <w:r w:rsidR="001C3AA3" w:rsidRPr="00A55EAC">
        <w:rPr>
          <w:rFonts w:ascii="Arial" w:hAnsi="Arial" w:cs="Arial"/>
        </w:rPr>
        <w:t>últimos</w:t>
      </w:r>
      <w:r w:rsidR="007A544E" w:rsidRPr="00A55EAC">
        <w:rPr>
          <w:rFonts w:ascii="Arial" w:hAnsi="Arial" w:cs="Arial"/>
        </w:rPr>
        <w:t xml:space="preserve"> detalles sobre esta iniciativa de carácter general conforme a esta convocatoria, donde resalta la gran importancia que conlleva la </w:t>
      </w:r>
      <w:r w:rsidR="001C3AA3" w:rsidRPr="00A55EAC">
        <w:rPr>
          <w:rFonts w:ascii="Arial" w:hAnsi="Arial" w:cs="Arial"/>
        </w:rPr>
        <w:t>participación</w:t>
      </w:r>
      <w:r w:rsidR="007A544E" w:rsidRPr="00A55EAC">
        <w:rPr>
          <w:rFonts w:ascii="Arial" w:hAnsi="Arial" w:cs="Arial"/>
        </w:rPr>
        <w:t xml:space="preserve"> de la juventud teniendo en cuenta la paridad de </w:t>
      </w:r>
      <w:r w:rsidR="001C3AA3" w:rsidRPr="00A55EAC">
        <w:rPr>
          <w:rFonts w:ascii="Arial" w:hAnsi="Arial" w:cs="Arial"/>
        </w:rPr>
        <w:t>género</w:t>
      </w:r>
      <w:r w:rsidR="00D37916" w:rsidRPr="00A55EAC">
        <w:rPr>
          <w:rFonts w:ascii="Arial" w:hAnsi="Arial" w:cs="Arial"/>
        </w:rPr>
        <w:t>.</w:t>
      </w:r>
      <w:r w:rsidR="007A544E" w:rsidRPr="00A55EAC">
        <w:rPr>
          <w:rFonts w:ascii="Arial" w:hAnsi="Arial" w:cs="Arial"/>
        </w:rPr>
        <w:t xml:space="preserve"> </w:t>
      </w:r>
      <w:r w:rsidRPr="003A219B">
        <w:rPr>
          <w:rFonts w:ascii="Arial" w:hAnsi="Arial" w:cs="Arial"/>
          <w:i/>
        </w:rPr>
        <w:t>La regidora pres</w:t>
      </w:r>
      <w:r w:rsidR="004E2533" w:rsidRPr="003A219B">
        <w:rPr>
          <w:rFonts w:ascii="Arial" w:hAnsi="Arial" w:cs="Arial"/>
          <w:i/>
        </w:rPr>
        <w:t xml:space="preserve">identa de la </w:t>
      </w:r>
      <w:r w:rsidRPr="003A219B">
        <w:rPr>
          <w:rFonts w:ascii="Arial" w:hAnsi="Arial" w:cs="Arial"/>
          <w:i/>
        </w:rPr>
        <w:t>comisión</w:t>
      </w:r>
      <w:r w:rsidR="004E2533" w:rsidRPr="003A219B">
        <w:rPr>
          <w:rFonts w:ascii="Arial" w:hAnsi="Arial" w:cs="Arial"/>
          <w:i/>
        </w:rPr>
        <w:t xml:space="preserve"> somete a votación sobre las </w:t>
      </w:r>
      <w:r w:rsidRPr="003A219B">
        <w:rPr>
          <w:rFonts w:ascii="Arial" w:hAnsi="Arial" w:cs="Arial"/>
          <w:i/>
        </w:rPr>
        <w:t>adecuaciones</w:t>
      </w:r>
      <w:r w:rsidR="004E2533" w:rsidRPr="003A219B">
        <w:rPr>
          <w:rFonts w:ascii="Arial" w:hAnsi="Arial" w:cs="Arial"/>
          <w:i/>
        </w:rPr>
        <w:t xml:space="preserve"> que </w:t>
      </w:r>
      <w:r w:rsidRPr="003A219B">
        <w:rPr>
          <w:rFonts w:ascii="Arial" w:hAnsi="Arial" w:cs="Arial"/>
          <w:i/>
        </w:rPr>
        <w:t>aquí</w:t>
      </w:r>
      <w:r w:rsidR="004E2533" w:rsidRPr="003A219B">
        <w:rPr>
          <w:rFonts w:ascii="Arial" w:hAnsi="Arial" w:cs="Arial"/>
          <w:i/>
        </w:rPr>
        <w:t xml:space="preserve"> se han revisado en donde</w:t>
      </w:r>
      <w:r w:rsidRPr="003A219B">
        <w:rPr>
          <w:rFonts w:ascii="Arial" w:hAnsi="Arial" w:cs="Arial"/>
          <w:i/>
        </w:rPr>
        <w:t xml:space="preserve"> el quorum legal que compone esta </w:t>
      </w:r>
      <w:r w:rsidR="00144F27" w:rsidRPr="003A219B">
        <w:rPr>
          <w:rFonts w:ascii="Arial" w:hAnsi="Arial" w:cs="Arial"/>
          <w:i/>
        </w:rPr>
        <w:t>comisión</w:t>
      </w:r>
      <w:r w:rsidRPr="003A219B">
        <w:rPr>
          <w:rFonts w:ascii="Arial" w:hAnsi="Arial" w:cs="Arial"/>
          <w:i/>
        </w:rPr>
        <w:t xml:space="preserve"> se encuentra a favor en su </w:t>
      </w:r>
      <w:r w:rsidR="00144F27" w:rsidRPr="003A219B">
        <w:rPr>
          <w:rFonts w:ascii="Arial" w:hAnsi="Arial" w:cs="Arial"/>
          <w:i/>
        </w:rPr>
        <w:t>mayoría absoluta</w:t>
      </w:r>
      <w:r w:rsidR="00144F27" w:rsidRPr="00A55EAC">
        <w:rPr>
          <w:rFonts w:ascii="Arial" w:hAnsi="Arial" w:cs="Arial"/>
        </w:rPr>
        <w:t>.</w:t>
      </w:r>
      <w:r w:rsidR="001C3AA3">
        <w:rPr>
          <w:rFonts w:ascii="Arial" w:hAnsi="Arial" w:cs="Arial"/>
        </w:rPr>
        <w:t xml:space="preserve"> -----------------------------------------------------</w:t>
      </w:r>
    </w:p>
    <w:p w:rsidR="001C3AA3" w:rsidRPr="001C3AA3" w:rsidRDefault="001C3AA3" w:rsidP="001C3AA3">
      <w:pPr>
        <w:spacing w:line="276" w:lineRule="auto"/>
        <w:jc w:val="both"/>
        <w:rPr>
          <w:rFonts w:ascii="Arial" w:hAnsi="Arial" w:cs="Arial"/>
        </w:rPr>
      </w:pPr>
    </w:p>
    <w:p w:rsidR="00144F27" w:rsidRPr="00A55EAC" w:rsidRDefault="0089309F" w:rsidP="00C27440">
      <w:pPr>
        <w:jc w:val="both"/>
        <w:rPr>
          <w:rFonts w:ascii="Arial" w:hAnsi="Arial" w:cs="Arial"/>
          <w:b/>
        </w:rPr>
      </w:pPr>
      <w:r w:rsidRPr="00A55EAC">
        <w:rPr>
          <w:rFonts w:ascii="Arial" w:hAnsi="Arial" w:cs="Arial"/>
          <w:b/>
        </w:rPr>
        <w:t xml:space="preserve">TERCER </w:t>
      </w:r>
      <w:r w:rsidR="001C3AA3" w:rsidRPr="00A55EAC">
        <w:rPr>
          <w:rFonts w:ascii="Arial" w:hAnsi="Arial" w:cs="Arial"/>
          <w:b/>
        </w:rPr>
        <w:t>PUNTO</w:t>
      </w:r>
      <w:r w:rsidR="001C3AA3">
        <w:rPr>
          <w:rFonts w:ascii="Arial" w:hAnsi="Arial" w:cs="Arial"/>
          <w:b/>
        </w:rPr>
        <w:t xml:space="preserve">. </w:t>
      </w:r>
      <w:r w:rsidRPr="00A55EAC">
        <w:rPr>
          <w:rFonts w:ascii="Arial" w:hAnsi="Arial" w:cs="Arial"/>
          <w:b/>
        </w:rPr>
        <w:t>- Asuntos varios</w:t>
      </w:r>
      <w:r w:rsidR="00D37916" w:rsidRPr="00A55EAC">
        <w:rPr>
          <w:rFonts w:ascii="Arial" w:hAnsi="Arial" w:cs="Arial"/>
          <w:b/>
        </w:rPr>
        <w:t xml:space="preserve">. </w:t>
      </w:r>
      <w:r w:rsidR="00D37916" w:rsidRPr="00A55EAC">
        <w:rPr>
          <w:rFonts w:ascii="Arial" w:hAnsi="Arial" w:cs="Arial"/>
        </w:rPr>
        <w:t xml:space="preserve"> La presidenta de la comisión convocante declara sin asuntos varios agendados se procede al último punto del orden del día.</w:t>
      </w:r>
    </w:p>
    <w:p w:rsidR="00144F27" w:rsidRPr="00A55EAC" w:rsidRDefault="00144F27" w:rsidP="00C27440">
      <w:pPr>
        <w:jc w:val="both"/>
        <w:rPr>
          <w:rFonts w:ascii="Arial" w:hAnsi="Arial" w:cs="Arial"/>
          <w:b/>
        </w:rPr>
      </w:pPr>
    </w:p>
    <w:p w:rsidR="00C27440" w:rsidRPr="00A55EAC" w:rsidRDefault="00C27440" w:rsidP="00C27440">
      <w:pPr>
        <w:jc w:val="both"/>
        <w:rPr>
          <w:rFonts w:ascii="Arial" w:hAnsi="Arial" w:cs="Arial"/>
          <w:highlight w:val="yellow"/>
        </w:rPr>
      </w:pPr>
      <w:r w:rsidRPr="00A55EAC">
        <w:rPr>
          <w:rFonts w:ascii="Arial" w:hAnsi="Arial" w:cs="Arial"/>
          <w:b/>
        </w:rPr>
        <w:t xml:space="preserve">CUARTO </w:t>
      </w:r>
      <w:r w:rsidR="001C3AA3" w:rsidRPr="00A55EAC">
        <w:rPr>
          <w:rFonts w:ascii="Arial" w:hAnsi="Arial" w:cs="Arial"/>
          <w:b/>
        </w:rPr>
        <w:t>PUNTO. -</w:t>
      </w:r>
      <w:r w:rsidRPr="00A55EAC">
        <w:rPr>
          <w:rFonts w:ascii="Arial" w:hAnsi="Arial" w:cs="Arial"/>
          <w:b/>
        </w:rPr>
        <w:t xml:space="preserve"> Clausura</w:t>
      </w:r>
      <w:r w:rsidR="00144F27" w:rsidRPr="00A55EAC">
        <w:rPr>
          <w:rFonts w:ascii="Arial" w:hAnsi="Arial" w:cs="Arial"/>
        </w:rPr>
        <w:t xml:space="preserve">. La regidora presidente de la comisión DIANA LAURA ORTEGA </w:t>
      </w:r>
      <w:r w:rsidR="001C3AA3" w:rsidRPr="00A55EAC">
        <w:rPr>
          <w:rFonts w:ascii="Arial" w:hAnsi="Arial" w:cs="Arial"/>
        </w:rPr>
        <w:t>PALAFOX procede</w:t>
      </w:r>
      <w:r w:rsidRPr="00A55EAC">
        <w:rPr>
          <w:rFonts w:ascii="Arial" w:hAnsi="Arial" w:cs="Arial"/>
        </w:rPr>
        <w:t xml:space="preserve"> a la clausura de la sesión</w:t>
      </w:r>
      <w:r w:rsidR="00144F27" w:rsidRPr="00A55EAC">
        <w:rPr>
          <w:rFonts w:ascii="Arial" w:hAnsi="Arial" w:cs="Arial"/>
        </w:rPr>
        <w:t>,</w:t>
      </w:r>
      <w:r w:rsidRPr="00A55EAC">
        <w:rPr>
          <w:rFonts w:ascii="Arial" w:hAnsi="Arial" w:cs="Arial"/>
        </w:rPr>
        <w:t xml:space="preserve"> siendo las </w:t>
      </w:r>
      <w:r w:rsidR="004E2533" w:rsidRPr="00A55EAC">
        <w:rPr>
          <w:rFonts w:ascii="Arial" w:hAnsi="Arial" w:cs="Arial"/>
        </w:rPr>
        <w:t>14:2</w:t>
      </w:r>
      <w:r w:rsidR="005F19CE" w:rsidRPr="00A55EAC">
        <w:rPr>
          <w:rFonts w:ascii="Arial" w:hAnsi="Arial" w:cs="Arial"/>
        </w:rPr>
        <w:t>7</w:t>
      </w:r>
      <w:r w:rsidRPr="00A55EAC">
        <w:rPr>
          <w:rFonts w:ascii="Arial" w:hAnsi="Arial" w:cs="Arial"/>
        </w:rPr>
        <w:t xml:space="preserve"> </w:t>
      </w:r>
      <w:r w:rsidR="004E2533" w:rsidRPr="00A55EAC">
        <w:rPr>
          <w:rFonts w:ascii="Arial" w:hAnsi="Arial" w:cs="Arial"/>
        </w:rPr>
        <w:t>catorce</w:t>
      </w:r>
      <w:r w:rsidR="005F19CE" w:rsidRPr="00A55EAC">
        <w:rPr>
          <w:rFonts w:ascii="Arial" w:hAnsi="Arial" w:cs="Arial"/>
        </w:rPr>
        <w:t xml:space="preserve"> h</w:t>
      </w:r>
      <w:r w:rsidRPr="00A55EAC">
        <w:rPr>
          <w:rFonts w:ascii="Arial" w:hAnsi="Arial" w:cs="Arial"/>
        </w:rPr>
        <w:t xml:space="preserve">oras con </w:t>
      </w:r>
      <w:r w:rsidR="004E2533" w:rsidRPr="00A55EAC">
        <w:rPr>
          <w:rFonts w:ascii="Arial" w:hAnsi="Arial" w:cs="Arial"/>
        </w:rPr>
        <w:t>veinti</w:t>
      </w:r>
      <w:r w:rsidR="005F19CE" w:rsidRPr="00A55EAC">
        <w:rPr>
          <w:rFonts w:ascii="Arial" w:hAnsi="Arial" w:cs="Arial"/>
        </w:rPr>
        <w:t>siete</w:t>
      </w:r>
      <w:r w:rsidRPr="00A55EAC">
        <w:rPr>
          <w:rFonts w:ascii="Arial" w:hAnsi="Arial" w:cs="Arial"/>
        </w:rPr>
        <w:t xml:space="preserve"> minutos del día </w:t>
      </w:r>
      <w:r w:rsidR="00832489" w:rsidRPr="00A55EAC">
        <w:rPr>
          <w:rFonts w:ascii="Arial" w:hAnsi="Arial" w:cs="Arial"/>
        </w:rPr>
        <w:t xml:space="preserve">01 primero de septiembre del año 2022 dos mil </w:t>
      </w:r>
      <w:r w:rsidR="008959C2" w:rsidRPr="00A55EAC">
        <w:rPr>
          <w:rFonts w:ascii="Arial" w:hAnsi="Arial" w:cs="Arial"/>
        </w:rPr>
        <w:t>veintidós</w:t>
      </w:r>
      <w:r w:rsidRPr="00A55EAC">
        <w:rPr>
          <w:rFonts w:ascii="Arial" w:hAnsi="Arial" w:cs="Arial"/>
        </w:rPr>
        <w:t xml:space="preserve">. Firman el acta los integrantes de la comisión como evidencia para validar lo aquí acordado y para los efectos legales a que haya </w:t>
      </w:r>
      <w:r w:rsidR="00BE42B9" w:rsidRPr="00A55EAC">
        <w:rPr>
          <w:rFonts w:ascii="Arial" w:hAnsi="Arial" w:cs="Arial"/>
        </w:rPr>
        <w:t>lugar. -------------------</w:t>
      </w:r>
    </w:p>
    <w:p w:rsidR="00C27440" w:rsidRPr="00A55EAC" w:rsidRDefault="00C27440" w:rsidP="00C27440">
      <w:pPr>
        <w:rPr>
          <w:rFonts w:ascii="Arial" w:hAnsi="Arial" w:cs="Arial"/>
        </w:rPr>
      </w:pPr>
    </w:p>
    <w:tbl>
      <w:tblPr>
        <w:tblStyle w:val="Tablaconcuadrcula"/>
        <w:tblW w:w="9322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9"/>
        <w:gridCol w:w="4643"/>
      </w:tblGrid>
      <w:tr w:rsidR="00C27440" w:rsidRPr="00A55EAC" w:rsidTr="00DD6E13">
        <w:tc>
          <w:tcPr>
            <w:tcW w:w="9322" w:type="dxa"/>
            <w:gridSpan w:val="2"/>
          </w:tcPr>
          <w:p w:rsidR="00C27440" w:rsidRPr="00A55EAC" w:rsidRDefault="00C27440" w:rsidP="00DD6E13">
            <w:pPr>
              <w:pStyle w:val="Textoindependiente2"/>
              <w:spacing w:line="276" w:lineRule="auto"/>
              <w:jc w:val="center"/>
              <w:rPr>
                <w:rFonts w:cs="Arial"/>
                <w:b/>
                <w:bCs/>
                <w:sz w:val="24"/>
                <w:szCs w:val="24"/>
                <w:lang w:val="es-MX"/>
              </w:rPr>
            </w:pPr>
          </w:p>
          <w:p w:rsidR="00144F27" w:rsidRPr="00A55EAC" w:rsidRDefault="00144F27" w:rsidP="00DD6E13">
            <w:pPr>
              <w:pStyle w:val="Textoindependiente2"/>
              <w:spacing w:line="276" w:lineRule="auto"/>
              <w:jc w:val="center"/>
              <w:rPr>
                <w:rFonts w:cs="Arial"/>
                <w:b/>
                <w:bCs/>
                <w:sz w:val="24"/>
                <w:szCs w:val="24"/>
                <w:lang w:val="es-MX"/>
              </w:rPr>
            </w:pPr>
          </w:p>
          <w:p w:rsidR="00144F27" w:rsidRPr="00A55EAC" w:rsidRDefault="00144F27" w:rsidP="00DD6E13">
            <w:pPr>
              <w:pStyle w:val="Textoindependiente2"/>
              <w:spacing w:line="276" w:lineRule="auto"/>
              <w:jc w:val="center"/>
              <w:rPr>
                <w:rFonts w:cs="Arial"/>
                <w:b/>
                <w:bCs/>
                <w:sz w:val="24"/>
                <w:szCs w:val="24"/>
                <w:lang w:val="es-MX"/>
              </w:rPr>
            </w:pPr>
          </w:p>
          <w:p w:rsidR="00C27440" w:rsidRPr="00A55EAC" w:rsidRDefault="005F19CE" w:rsidP="00DD6E13">
            <w:pPr>
              <w:pStyle w:val="Textoindependiente2"/>
              <w:spacing w:line="276" w:lineRule="auto"/>
              <w:jc w:val="center"/>
              <w:rPr>
                <w:rFonts w:cs="Arial"/>
                <w:b/>
                <w:bCs/>
                <w:sz w:val="24"/>
                <w:szCs w:val="24"/>
                <w:lang w:val="es-MX"/>
              </w:rPr>
            </w:pPr>
            <w:r w:rsidRPr="00A55EAC">
              <w:rPr>
                <w:rFonts w:cs="Arial"/>
                <w:b/>
                <w:bCs/>
                <w:sz w:val="24"/>
                <w:szCs w:val="24"/>
                <w:lang w:val="es-MX"/>
              </w:rPr>
              <w:t>LIC. DIANA LAURA ORTEGA PALAFOX</w:t>
            </w:r>
          </w:p>
        </w:tc>
      </w:tr>
      <w:tr w:rsidR="00C27440" w:rsidRPr="00A55EAC" w:rsidTr="00DD6E13">
        <w:tc>
          <w:tcPr>
            <w:tcW w:w="9322" w:type="dxa"/>
            <w:gridSpan w:val="2"/>
          </w:tcPr>
          <w:p w:rsidR="00C27440" w:rsidRPr="00A55EAC" w:rsidRDefault="00C27440" w:rsidP="00DD6E13">
            <w:pPr>
              <w:pStyle w:val="Textoindependiente2"/>
              <w:spacing w:line="276" w:lineRule="auto"/>
              <w:jc w:val="center"/>
              <w:rPr>
                <w:rFonts w:cs="Arial"/>
                <w:bCs/>
                <w:sz w:val="24"/>
                <w:szCs w:val="24"/>
                <w:lang w:val="es-MX"/>
              </w:rPr>
            </w:pPr>
            <w:r w:rsidRPr="00A55EAC">
              <w:rPr>
                <w:rFonts w:cs="Arial"/>
                <w:bCs/>
                <w:sz w:val="24"/>
                <w:szCs w:val="24"/>
                <w:lang w:val="es-MX"/>
              </w:rPr>
              <w:t>Regidora Presidenta</w:t>
            </w:r>
          </w:p>
        </w:tc>
      </w:tr>
      <w:tr w:rsidR="00C27440" w:rsidRPr="00A55EAC" w:rsidTr="00DD6E13">
        <w:trPr>
          <w:trHeight w:val="1680"/>
        </w:trPr>
        <w:tc>
          <w:tcPr>
            <w:tcW w:w="4679" w:type="dxa"/>
          </w:tcPr>
          <w:p w:rsidR="00C27440" w:rsidRPr="00A55EAC" w:rsidRDefault="00C27440" w:rsidP="00DD6E13">
            <w:pPr>
              <w:pStyle w:val="Textoindependiente2"/>
              <w:spacing w:line="276" w:lineRule="auto"/>
              <w:rPr>
                <w:rFonts w:cs="Arial"/>
                <w:b/>
                <w:bCs/>
                <w:sz w:val="24"/>
                <w:szCs w:val="24"/>
                <w:lang w:val="es-MX"/>
              </w:rPr>
            </w:pPr>
          </w:p>
          <w:p w:rsidR="00C27440" w:rsidRPr="00A55EAC" w:rsidRDefault="00C27440" w:rsidP="00DD6E13">
            <w:pPr>
              <w:pStyle w:val="Textoindependiente2"/>
              <w:spacing w:line="276" w:lineRule="auto"/>
              <w:rPr>
                <w:rFonts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4643" w:type="dxa"/>
          </w:tcPr>
          <w:p w:rsidR="00C27440" w:rsidRPr="00A55EAC" w:rsidRDefault="00C27440" w:rsidP="00DD6E13">
            <w:pPr>
              <w:pStyle w:val="Textoindependiente2"/>
              <w:spacing w:line="276" w:lineRule="auto"/>
              <w:jc w:val="center"/>
              <w:rPr>
                <w:rFonts w:cs="Arial"/>
                <w:b/>
                <w:bCs/>
                <w:sz w:val="24"/>
                <w:szCs w:val="24"/>
                <w:lang w:val="es-MX"/>
              </w:rPr>
            </w:pPr>
          </w:p>
          <w:p w:rsidR="00C27440" w:rsidRPr="00A55EAC" w:rsidRDefault="00C27440" w:rsidP="00DD6E13">
            <w:pPr>
              <w:pStyle w:val="Textoindependiente2"/>
              <w:spacing w:line="276" w:lineRule="auto"/>
              <w:jc w:val="center"/>
              <w:rPr>
                <w:rFonts w:cs="Arial"/>
                <w:b/>
                <w:bCs/>
                <w:sz w:val="24"/>
                <w:szCs w:val="24"/>
                <w:lang w:val="es-MX"/>
              </w:rPr>
            </w:pPr>
          </w:p>
        </w:tc>
      </w:tr>
      <w:tr w:rsidR="00C27440" w:rsidRPr="00A55EAC" w:rsidTr="00DD6E13">
        <w:tc>
          <w:tcPr>
            <w:tcW w:w="4679" w:type="dxa"/>
          </w:tcPr>
          <w:p w:rsidR="00C27440" w:rsidRPr="00A55EAC" w:rsidRDefault="005F19CE" w:rsidP="00DD6E13">
            <w:pPr>
              <w:pStyle w:val="Textoindependiente2"/>
              <w:spacing w:line="276" w:lineRule="auto"/>
              <w:jc w:val="center"/>
              <w:rPr>
                <w:rFonts w:cs="Arial"/>
                <w:b/>
                <w:bCs/>
                <w:sz w:val="24"/>
                <w:szCs w:val="24"/>
                <w:lang w:val="es-MX"/>
              </w:rPr>
            </w:pPr>
            <w:r w:rsidRPr="00A55EAC">
              <w:rPr>
                <w:rFonts w:cs="Arial"/>
                <w:b/>
                <w:bCs/>
                <w:sz w:val="24"/>
                <w:szCs w:val="24"/>
                <w:lang w:val="es-MX"/>
              </w:rPr>
              <w:t>ING. JESÚS RAMÍREZ SÁNCHEZ</w:t>
            </w:r>
          </w:p>
        </w:tc>
        <w:tc>
          <w:tcPr>
            <w:tcW w:w="4643" w:type="dxa"/>
          </w:tcPr>
          <w:p w:rsidR="00C27440" w:rsidRPr="00A55EAC" w:rsidRDefault="005F19CE" w:rsidP="00DD6E13">
            <w:pPr>
              <w:pStyle w:val="Textoindependiente2"/>
              <w:spacing w:line="276" w:lineRule="auto"/>
              <w:ind w:right="-234"/>
              <w:jc w:val="center"/>
              <w:rPr>
                <w:rFonts w:cs="Arial"/>
                <w:b/>
                <w:bCs/>
                <w:sz w:val="24"/>
                <w:szCs w:val="24"/>
                <w:lang w:val="es-MX"/>
              </w:rPr>
            </w:pPr>
            <w:r w:rsidRPr="00A55EAC">
              <w:rPr>
                <w:rFonts w:cs="Arial"/>
                <w:b/>
                <w:bCs/>
                <w:sz w:val="24"/>
                <w:szCs w:val="24"/>
                <w:lang w:val="es-MX"/>
              </w:rPr>
              <w:t>MTRA. TANIA MAGDALENA BERNARDINO JUÁREZ</w:t>
            </w:r>
          </w:p>
        </w:tc>
      </w:tr>
      <w:tr w:rsidR="00C27440" w:rsidRPr="00A55EAC" w:rsidTr="00DD6E13">
        <w:tc>
          <w:tcPr>
            <w:tcW w:w="4679" w:type="dxa"/>
          </w:tcPr>
          <w:p w:rsidR="00C27440" w:rsidRPr="00A55EAC" w:rsidRDefault="00C27440" w:rsidP="00DD6E13">
            <w:pPr>
              <w:pStyle w:val="Textoindependiente2"/>
              <w:spacing w:line="276" w:lineRule="auto"/>
              <w:jc w:val="center"/>
              <w:rPr>
                <w:rFonts w:cs="Arial"/>
                <w:bCs/>
                <w:sz w:val="24"/>
                <w:szCs w:val="24"/>
                <w:lang w:val="es-MX"/>
              </w:rPr>
            </w:pPr>
            <w:r w:rsidRPr="00A55EAC">
              <w:rPr>
                <w:rFonts w:cs="Arial"/>
                <w:bCs/>
                <w:sz w:val="24"/>
                <w:szCs w:val="24"/>
                <w:lang w:val="es-MX"/>
              </w:rPr>
              <w:t>Regidor Vocal</w:t>
            </w:r>
          </w:p>
        </w:tc>
        <w:tc>
          <w:tcPr>
            <w:tcW w:w="4643" w:type="dxa"/>
          </w:tcPr>
          <w:p w:rsidR="00C27440" w:rsidRPr="00A55EAC" w:rsidRDefault="00C27440" w:rsidP="00DD6E13">
            <w:pPr>
              <w:pStyle w:val="Textoindependiente2"/>
              <w:spacing w:line="276" w:lineRule="auto"/>
              <w:jc w:val="center"/>
              <w:rPr>
                <w:rFonts w:cs="Arial"/>
                <w:bCs/>
                <w:sz w:val="24"/>
                <w:szCs w:val="24"/>
                <w:lang w:val="es-MX"/>
              </w:rPr>
            </w:pPr>
            <w:r w:rsidRPr="00A55EAC">
              <w:rPr>
                <w:rFonts w:cs="Arial"/>
                <w:bCs/>
                <w:sz w:val="24"/>
                <w:szCs w:val="24"/>
                <w:lang w:val="es-MX"/>
              </w:rPr>
              <w:t>Regidora Vocal</w:t>
            </w:r>
          </w:p>
        </w:tc>
      </w:tr>
    </w:tbl>
    <w:p w:rsidR="00C27440" w:rsidRPr="00A55EAC" w:rsidRDefault="00C27440" w:rsidP="00C27440">
      <w:pPr>
        <w:spacing w:line="276" w:lineRule="auto"/>
        <w:rPr>
          <w:rFonts w:ascii="Arial" w:hAnsi="Arial" w:cs="Arial"/>
          <w:sz w:val="16"/>
        </w:rPr>
      </w:pPr>
    </w:p>
    <w:p w:rsidR="00C27440" w:rsidRPr="00A55EAC" w:rsidRDefault="00C27440" w:rsidP="00C27440">
      <w:pPr>
        <w:spacing w:line="276" w:lineRule="auto"/>
        <w:rPr>
          <w:rFonts w:ascii="Arial" w:hAnsi="Arial" w:cs="Arial"/>
          <w:sz w:val="16"/>
        </w:rPr>
      </w:pPr>
    </w:p>
    <w:p w:rsidR="00C27440" w:rsidRDefault="001C3AA3" w:rsidP="001C3AA3">
      <w:pPr>
        <w:spacing w:line="276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DLOP/lggp</w:t>
      </w:r>
    </w:p>
    <w:p w:rsidR="001C3AA3" w:rsidRPr="00A55EAC" w:rsidRDefault="001C3AA3" w:rsidP="001C3AA3">
      <w:pPr>
        <w:spacing w:line="276" w:lineRule="auto"/>
        <w:rPr>
          <w:rFonts w:ascii="Arial" w:hAnsi="Arial" w:cs="Arial"/>
          <w:b/>
          <w:sz w:val="32"/>
          <w:szCs w:val="28"/>
        </w:rPr>
      </w:pPr>
    </w:p>
    <w:sectPr w:rsidR="001C3AA3" w:rsidRPr="00A55EAC" w:rsidSect="00BE42B9">
      <w:headerReference w:type="default" r:id="rId8"/>
      <w:footerReference w:type="default" r:id="rId9"/>
      <w:pgSz w:w="12240" w:h="15840"/>
      <w:pgMar w:top="221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0484" w:rsidRDefault="003A0484">
      <w:r>
        <w:separator/>
      </w:r>
    </w:p>
  </w:endnote>
  <w:endnote w:type="continuationSeparator" w:id="0">
    <w:p w:rsidR="003A0484" w:rsidRDefault="003A0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46102584"/>
      <w:docPartObj>
        <w:docPartGallery w:val="Page Numbers (Bottom of Page)"/>
        <w:docPartUnique/>
      </w:docPartObj>
    </w:sdtPr>
    <w:sdtEndPr/>
    <w:sdtContent>
      <w:p w:rsidR="00DD6E13" w:rsidRDefault="00DD6E13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219B" w:rsidRPr="003A219B">
          <w:rPr>
            <w:noProof/>
            <w:lang w:val="es-ES"/>
          </w:rPr>
          <w:t>4</w:t>
        </w:r>
        <w:r>
          <w:fldChar w:fldCharType="end"/>
        </w:r>
      </w:p>
    </w:sdtContent>
  </w:sdt>
  <w:p w:rsidR="00DD6E13" w:rsidRDefault="00DD6E1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0484" w:rsidRDefault="003A0484">
      <w:r>
        <w:separator/>
      </w:r>
    </w:p>
  </w:footnote>
  <w:footnote w:type="continuationSeparator" w:id="0">
    <w:p w:rsidR="003A0484" w:rsidRDefault="003A04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6E13" w:rsidRDefault="003A0484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49" type="#_x0000_t75" alt="" style="position:absolute;margin-left:0;margin-top:0;width:612pt;height:11in;z-index:-2516587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335E19"/>
    <w:multiLevelType w:val="hybridMultilevel"/>
    <w:tmpl w:val="B6349AF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ES" w:vendorID="64" w:dllVersion="6" w:nlCheck="1" w:checkStyle="1"/>
  <w:activeWritingStyle w:appName="MSWord" w:lang="en-US" w:vendorID="64" w:dllVersion="6" w:nlCheck="1" w:checkStyle="1"/>
  <w:activeWritingStyle w:appName="MSWord" w:lang="es-ES" w:vendorID="64" w:dllVersion="4096" w:nlCheck="1" w:checkStyle="0"/>
  <w:activeWritingStyle w:appName="MSWord" w:lang="pt-BR" w:vendorID="64" w:dllVersion="4096" w:nlCheck="1" w:checkStyle="0"/>
  <w:activeWritingStyle w:appName="MSWord" w:lang="es-ES" w:vendorID="64" w:dllVersion="131078" w:nlCheck="1" w:checkStyle="0"/>
  <w:activeWritingStyle w:appName="MSWord" w:lang="es-MX" w:vendorID="64" w:dllVersion="131078" w:nlCheck="1" w:checkStyle="0"/>
  <w:activeWritingStyle w:appName="MSWord" w:lang="pt-BR" w:vendorID="64" w:dllVersion="131078" w:nlCheck="1" w:checkStyle="0"/>
  <w:activeWritingStyle w:appName="MSWord" w:lang="en-US" w:vendorID="64" w:dllVersion="131078" w:nlCheck="1" w:checkStyle="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440"/>
    <w:rsid w:val="0000158A"/>
    <w:rsid w:val="000616A6"/>
    <w:rsid w:val="000F67ED"/>
    <w:rsid w:val="001336CA"/>
    <w:rsid w:val="00144F27"/>
    <w:rsid w:val="001A3685"/>
    <w:rsid w:val="001C3AA3"/>
    <w:rsid w:val="002018DF"/>
    <w:rsid w:val="00207778"/>
    <w:rsid w:val="00262EBF"/>
    <w:rsid w:val="00323B3B"/>
    <w:rsid w:val="0039534C"/>
    <w:rsid w:val="003A0484"/>
    <w:rsid w:val="003A219B"/>
    <w:rsid w:val="00417EAC"/>
    <w:rsid w:val="00434161"/>
    <w:rsid w:val="0047555B"/>
    <w:rsid w:val="004B5CB6"/>
    <w:rsid w:val="004E2533"/>
    <w:rsid w:val="0058770C"/>
    <w:rsid w:val="005B0575"/>
    <w:rsid w:val="005B7864"/>
    <w:rsid w:val="005C6408"/>
    <w:rsid w:val="005F19CE"/>
    <w:rsid w:val="0064715D"/>
    <w:rsid w:val="00652C65"/>
    <w:rsid w:val="00666496"/>
    <w:rsid w:val="006B725E"/>
    <w:rsid w:val="006E0CA1"/>
    <w:rsid w:val="006E30BC"/>
    <w:rsid w:val="006F07C6"/>
    <w:rsid w:val="006F5385"/>
    <w:rsid w:val="00701BBA"/>
    <w:rsid w:val="007A544E"/>
    <w:rsid w:val="007B150B"/>
    <w:rsid w:val="007E1A41"/>
    <w:rsid w:val="007E457F"/>
    <w:rsid w:val="00832489"/>
    <w:rsid w:val="0084348E"/>
    <w:rsid w:val="0089309F"/>
    <w:rsid w:val="00894D5A"/>
    <w:rsid w:val="008959C2"/>
    <w:rsid w:val="008977DD"/>
    <w:rsid w:val="008B3976"/>
    <w:rsid w:val="008F46E0"/>
    <w:rsid w:val="009461A1"/>
    <w:rsid w:val="00950F49"/>
    <w:rsid w:val="00954F07"/>
    <w:rsid w:val="00984DA5"/>
    <w:rsid w:val="009D2D0D"/>
    <w:rsid w:val="009D7BE3"/>
    <w:rsid w:val="00A002A8"/>
    <w:rsid w:val="00A55EAC"/>
    <w:rsid w:val="00A648B3"/>
    <w:rsid w:val="00A75BAB"/>
    <w:rsid w:val="00A87858"/>
    <w:rsid w:val="00A90707"/>
    <w:rsid w:val="00AA421B"/>
    <w:rsid w:val="00AC0BE8"/>
    <w:rsid w:val="00AE0EC6"/>
    <w:rsid w:val="00B14A8D"/>
    <w:rsid w:val="00B352BE"/>
    <w:rsid w:val="00B81BFE"/>
    <w:rsid w:val="00B917CF"/>
    <w:rsid w:val="00BB1246"/>
    <w:rsid w:val="00BE3FA9"/>
    <w:rsid w:val="00BE42B9"/>
    <w:rsid w:val="00BE43BB"/>
    <w:rsid w:val="00C1193A"/>
    <w:rsid w:val="00C27440"/>
    <w:rsid w:val="00C340E0"/>
    <w:rsid w:val="00C902B6"/>
    <w:rsid w:val="00CA2BAC"/>
    <w:rsid w:val="00CD7C02"/>
    <w:rsid w:val="00CF7AF5"/>
    <w:rsid w:val="00D2037C"/>
    <w:rsid w:val="00D37916"/>
    <w:rsid w:val="00DD2EEE"/>
    <w:rsid w:val="00DD6E13"/>
    <w:rsid w:val="00DE69B5"/>
    <w:rsid w:val="00E04729"/>
    <w:rsid w:val="00E061AB"/>
    <w:rsid w:val="00ED1D69"/>
    <w:rsid w:val="00EE1543"/>
    <w:rsid w:val="00EE6157"/>
    <w:rsid w:val="00F06C40"/>
    <w:rsid w:val="00F223E6"/>
    <w:rsid w:val="00F846F6"/>
    <w:rsid w:val="00FB58FA"/>
    <w:rsid w:val="00FE2EF4"/>
    <w:rsid w:val="00FE5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499B1CF"/>
  <w15:chartTrackingRefBased/>
  <w15:docId w15:val="{9ED8F632-0DDE-45B3-B154-F5E96C887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7440"/>
    <w:pPr>
      <w:spacing w:after="0" w:line="240" w:lineRule="auto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C2744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27440"/>
    <w:rPr>
      <w:sz w:val="24"/>
      <w:szCs w:val="24"/>
    </w:rPr>
  </w:style>
  <w:style w:type="table" w:styleId="Tablaconcuadrcula">
    <w:name w:val="Table Grid"/>
    <w:basedOn w:val="Tablanormal"/>
    <w:uiPriority w:val="59"/>
    <w:rsid w:val="00C274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2">
    <w:name w:val="Body Text 2"/>
    <w:basedOn w:val="Normal"/>
    <w:link w:val="Textoindependiente2Car"/>
    <w:unhideWhenUsed/>
    <w:rsid w:val="00C27440"/>
    <w:pPr>
      <w:spacing w:after="120" w:line="48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Textoindependiente2Car">
    <w:name w:val="Texto independiente 2 Car"/>
    <w:basedOn w:val="Fuentedeprrafopredeter"/>
    <w:link w:val="Textoindependiente2"/>
    <w:rsid w:val="00C27440"/>
    <w:rPr>
      <w:rFonts w:ascii="Arial" w:eastAsia="Times New Roman" w:hAnsi="Arial" w:cs="Times New Roman"/>
      <w:sz w:val="20"/>
      <w:szCs w:val="20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C2744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27440"/>
    <w:rPr>
      <w:sz w:val="24"/>
      <w:szCs w:val="24"/>
    </w:rPr>
  </w:style>
  <w:style w:type="paragraph" w:styleId="Sinespaciado">
    <w:name w:val="No Spacing"/>
    <w:link w:val="SinespaciadoCar"/>
    <w:uiPriority w:val="1"/>
    <w:qFormat/>
    <w:rsid w:val="00C27440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Prrafodelista">
    <w:name w:val="List Paragraph"/>
    <w:basedOn w:val="Normal"/>
    <w:uiPriority w:val="34"/>
    <w:qFormat/>
    <w:rsid w:val="00C27440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C27440"/>
    <w:rPr>
      <w:rFonts w:ascii="Arial" w:eastAsia="Times New Roman" w:hAnsi="Arial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1CCB10-4955-4FEC-9D37-C02AEA8CA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1408</Words>
  <Characters>7747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 Saul Ramos Garcia</dc:creator>
  <cp:keywords/>
  <dc:description/>
  <cp:lastModifiedBy>Laura Guadalupe Gomez Pinto</cp:lastModifiedBy>
  <cp:revision>2</cp:revision>
  <dcterms:created xsi:type="dcterms:W3CDTF">2024-02-08T20:53:00Z</dcterms:created>
  <dcterms:modified xsi:type="dcterms:W3CDTF">2024-02-08T20:53:00Z</dcterms:modified>
</cp:coreProperties>
</file>