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D74DF0" w:rsidP="0022412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1626</w:t>
            </w:r>
            <w:r w:rsidR="000A6C2E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6A2E67">
        <w:rPr>
          <w:rFonts w:ascii="Arial" w:hAnsi="Arial" w:cs="Arial"/>
          <w:b/>
          <w:sz w:val="20"/>
          <w:szCs w:val="20"/>
        </w:rPr>
        <w:t>9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D10A51" w:rsidRPr="00D10A51">
        <w:rPr>
          <w:rFonts w:ascii="Arial" w:hAnsi="Arial" w:cs="Arial"/>
          <w:sz w:val="20"/>
          <w:szCs w:val="20"/>
        </w:rPr>
        <w:t xml:space="preserve">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 w:rsidR="000A6C2E">
        <w:rPr>
          <w:rFonts w:ascii="Arial" w:hAnsi="Arial" w:cs="Arial"/>
          <w:sz w:val="20"/>
          <w:szCs w:val="20"/>
        </w:rPr>
        <w:t>53</w:t>
      </w:r>
      <w:r w:rsid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B085A">
        <w:rPr>
          <w:rFonts w:ascii="Arial" w:hAnsi="Arial" w:cs="Arial"/>
          <w:b/>
          <w:bCs/>
          <w:sz w:val="20"/>
          <w:szCs w:val="20"/>
          <w:u w:val="single"/>
        </w:rPr>
        <w:t>miércoles 21</w:t>
      </w:r>
      <w:r w:rsidR="002F6EC7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 </w:t>
      </w:r>
      <w:r w:rsidR="007D13DE">
        <w:rPr>
          <w:rFonts w:ascii="Arial" w:hAnsi="Arial" w:cs="Arial"/>
          <w:b/>
          <w:bCs/>
          <w:sz w:val="20"/>
          <w:szCs w:val="20"/>
          <w:u w:val="single"/>
        </w:rPr>
        <w:t>diciem</w:t>
      </w:r>
      <w:r w:rsidR="002F6EC7" w:rsidRPr="002D0417">
        <w:rPr>
          <w:rFonts w:ascii="Arial" w:hAnsi="Arial" w:cs="Arial"/>
          <w:b/>
          <w:bCs/>
          <w:sz w:val="20"/>
          <w:szCs w:val="20"/>
          <w:u w:val="single"/>
        </w:rPr>
        <w:t>bre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6A2E67">
        <w:rPr>
          <w:rFonts w:ascii="Arial" w:hAnsi="Arial" w:cs="Arial"/>
          <w:b/>
          <w:bCs/>
          <w:sz w:val="20"/>
          <w:szCs w:val="20"/>
          <w:u w:val="single"/>
        </w:rPr>
        <w:t>13:0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0 trece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B085A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A2E67">
        <w:rPr>
          <w:rFonts w:ascii="Arial" w:hAnsi="Arial" w:cs="Arial"/>
          <w:b/>
          <w:bCs/>
          <w:sz w:val="20"/>
          <w:szCs w:val="20"/>
          <w:u w:val="single"/>
        </w:rPr>
        <w:t xml:space="preserve">al </w:t>
      </w:r>
      <w:r w:rsidR="00BB085A">
        <w:rPr>
          <w:rFonts w:ascii="Arial" w:hAnsi="Arial" w:cs="Arial"/>
          <w:b/>
          <w:bCs/>
          <w:sz w:val="20"/>
          <w:szCs w:val="20"/>
          <w:u w:val="single"/>
        </w:rPr>
        <w:t>término</w:t>
      </w:r>
      <w:r w:rsidR="006A2E67">
        <w:rPr>
          <w:rFonts w:ascii="Arial" w:hAnsi="Arial" w:cs="Arial"/>
          <w:b/>
          <w:bCs/>
          <w:sz w:val="20"/>
          <w:szCs w:val="20"/>
          <w:u w:val="single"/>
        </w:rPr>
        <w:t xml:space="preserve"> de</w:t>
      </w:r>
      <w:r w:rsidR="008A7C92">
        <w:rPr>
          <w:rFonts w:ascii="Arial" w:hAnsi="Arial" w:cs="Arial"/>
          <w:b/>
          <w:bCs/>
          <w:sz w:val="20"/>
          <w:szCs w:val="20"/>
          <w:u w:val="single"/>
        </w:rPr>
        <w:t xml:space="preserve"> la continuación de la sesión nú</w:t>
      </w:r>
      <w:r w:rsidR="006A2E67">
        <w:rPr>
          <w:rFonts w:ascii="Arial" w:hAnsi="Arial" w:cs="Arial"/>
          <w:b/>
          <w:bCs/>
          <w:sz w:val="20"/>
          <w:szCs w:val="20"/>
          <w:u w:val="single"/>
        </w:rPr>
        <w:t>mero 8)</w:t>
      </w: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6C2E" w:rsidRPr="002A2649" w:rsidRDefault="004D40A1" w:rsidP="004D40A1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 w:rsidRPr="004D40A1">
        <w:rPr>
          <w:rFonts w:ascii="Arial-BoldMT" w:hAnsi="Arial-BoldMT" w:cs="Arial-BoldMT"/>
          <w:bCs/>
          <w:i/>
          <w:lang w:val="es-MX"/>
        </w:rPr>
        <w:t>Revisión y aprobación del Plan de Trabajo de la Comisión Edilicia de Deportes, Recreación a la Juventud 2022-2023.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  <w:r w:rsidR="00BD6EEA">
        <w:rPr>
          <w:rFonts w:cs="Arial"/>
          <w:i/>
          <w:lang w:val="es-MX"/>
        </w:rPr>
        <w:t>.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  <w:r w:rsidR="00BD6EEA">
        <w:rPr>
          <w:rFonts w:cs="Arial"/>
          <w:i/>
          <w:lang w:val="es-MX"/>
        </w:rPr>
        <w:t>.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 w:rsidR="009F5C24"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</w:t>
      </w:r>
      <w:r w:rsidR="008A7C92">
        <w:rPr>
          <w:rFonts w:ascii="Arial" w:hAnsi="Arial" w:cs="Arial"/>
          <w:b/>
          <w:i/>
          <w:sz w:val="18"/>
          <w:szCs w:val="18"/>
        </w:rPr>
        <w:t>C</w:t>
      </w:r>
      <w:r w:rsidRPr="002A2649">
        <w:rPr>
          <w:rFonts w:ascii="Arial" w:hAnsi="Arial" w:cs="Arial"/>
          <w:b/>
          <w:i/>
          <w:sz w:val="18"/>
          <w:szCs w:val="18"/>
        </w:rPr>
        <w:t>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8216DA">
        <w:rPr>
          <w:rFonts w:ascii="Arial" w:hAnsi="Arial" w:cs="Arial"/>
          <w:sz w:val="18"/>
          <w:szCs w:val="18"/>
        </w:rPr>
        <w:t>1</w:t>
      </w:r>
      <w:r w:rsidR="00BD6EEA">
        <w:rPr>
          <w:rFonts w:ascii="Arial" w:hAnsi="Arial" w:cs="Arial"/>
          <w:sz w:val="18"/>
          <w:szCs w:val="18"/>
        </w:rPr>
        <w:t>3 de dic</w:t>
      </w:r>
      <w:r w:rsidR="00E06BD0">
        <w:rPr>
          <w:rFonts w:ascii="Arial" w:hAnsi="Arial" w:cs="Arial"/>
          <w:sz w:val="18"/>
          <w:szCs w:val="18"/>
        </w:rPr>
        <w:t>iem</w:t>
      </w:r>
      <w:r w:rsidR="009F5C24">
        <w:rPr>
          <w:rFonts w:ascii="Arial" w:hAnsi="Arial" w:cs="Arial"/>
          <w:sz w:val="18"/>
          <w:szCs w:val="18"/>
        </w:rPr>
        <w:t>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667E8D" w:rsidP="000A6C2E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1627</w:t>
            </w:r>
            <w:r w:rsidR="001C5002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LIC. </w:t>
      </w:r>
      <w:r w:rsidR="000A6C2E">
        <w:rPr>
          <w:rFonts w:cs="Arial"/>
          <w:b/>
          <w:lang w:val="es-MX"/>
        </w:rPr>
        <w:t>FRANCISCO FROYLAN CANDELARIO MORALES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</w:t>
      </w:r>
      <w:r w:rsidR="000A6C2E">
        <w:rPr>
          <w:rFonts w:cs="Arial"/>
          <w:b/>
          <w:lang w:val="es-MX"/>
        </w:rPr>
        <w:t>Y</w:t>
      </w:r>
      <w:r>
        <w:rPr>
          <w:rFonts w:cs="Arial"/>
          <w:b/>
          <w:lang w:val="es-MX"/>
        </w:rPr>
        <w:t xml:space="preserve">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24FFA">
        <w:rPr>
          <w:rFonts w:ascii="Arial" w:hAnsi="Arial" w:cs="Arial"/>
          <w:b/>
          <w:sz w:val="20"/>
          <w:szCs w:val="20"/>
        </w:rPr>
        <w:t>0</w:t>
      </w:r>
      <w:r w:rsidR="00091F62">
        <w:rPr>
          <w:rFonts w:ascii="Arial" w:hAnsi="Arial" w:cs="Arial"/>
          <w:b/>
          <w:sz w:val="20"/>
          <w:szCs w:val="20"/>
        </w:rPr>
        <w:t>9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091F62">
        <w:rPr>
          <w:rFonts w:ascii="Arial" w:hAnsi="Arial" w:cs="Arial"/>
          <w:b/>
          <w:bCs/>
          <w:sz w:val="20"/>
          <w:szCs w:val="20"/>
        </w:rPr>
        <w:t>miércoles 21 de diciem</w:t>
      </w:r>
      <w:r w:rsidR="00A24FFA" w:rsidRPr="002D0417">
        <w:rPr>
          <w:rFonts w:ascii="Arial" w:hAnsi="Arial" w:cs="Arial"/>
          <w:b/>
          <w:bCs/>
          <w:sz w:val="20"/>
          <w:szCs w:val="20"/>
        </w:rPr>
        <w:t xml:space="preserve">bre </w:t>
      </w:r>
      <w:r w:rsidRPr="002D0417">
        <w:rPr>
          <w:rFonts w:ascii="Arial" w:hAnsi="Arial" w:cs="Arial"/>
          <w:b/>
          <w:bCs/>
          <w:sz w:val="20"/>
          <w:szCs w:val="20"/>
        </w:rPr>
        <w:t>del 202</w:t>
      </w:r>
      <w:r w:rsidR="002C556C" w:rsidRPr="002D0417">
        <w:rPr>
          <w:rFonts w:ascii="Arial" w:hAnsi="Arial" w:cs="Arial"/>
          <w:b/>
          <w:bCs/>
          <w:sz w:val="20"/>
          <w:szCs w:val="20"/>
        </w:rPr>
        <w:t>2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8A7C92">
        <w:rPr>
          <w:rFonts w:ascii="Arial" w:hAnsi="Arial" w:cs="Arial"/>
          <w:b/>
          <w:bCs/>
          <w:sz w:val="20"/>
          <w:szCs w:val="20"/>
        </w:rPr>
        <w:t>trece horas (al término de la continuación de la sesión ordinaria número 08)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, en la Sala </w:t>
      </w:r>
      <w:r w:rsidR="000A6C2E">
        <w:rPr>
          <w:rFonts w:ascii="Arial" w:hAnsi="Arial" w:cs="Arial"/>
          <w:b/>
          <w:bCs/>
          <w:sz w:val="20"/>
          <w:szCs w:val="20"/>
        </w:rPr>
        <w:t>María Elena Larios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C288D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CC288D" w:rsidRPr="00523B77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C288D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866756" w:rsidRPr="00160E76" w:rsidRDefault="00866756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866756">
        <w:rPr>
          <w:rFonts w:cs="Arial"/>
          <w:bCs/>
          <w:i/>
          <w:lang w:val="es-MX"/>
        </w:rPr>
        <w:t>Revisión y aprobación del Plan de Trabajo de la Comisión Edilicia de Deportes, Recreación a la Juventud 2022-2023.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  <w:r w:rsidR="00866756">
        <w:rPr>
          <w:rFonts w:cs="Arial"/>
          <w:i/>
          <w:lang w:val="es-MX"/>
        </w:rPr>
        <w:t>.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  <w:r w:rsidR="00866756">
        <w:rPr>
          <w:rFonts w:cs="Arial"/>
          <w:i/>
          <w:lang w:val="es-MX"/>
        </w:rPr>
        <w:t>.</w:t>
      </w:r>
    </w:p>
    <w:p w:rsidR="00CC288D" w:rsidRDefault="00CC288D" w:rsidP="00CC288D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</w:t>
      </w:r>
      <w:r w:rsidR="00EE72E6">
        <w:rPr>
          <w:rFonts w:ascii="Arial" w:hAnsi="Arial" w:cs="Arial"/>
          <w:b/>
          <w:i/>
          <w:sz w:val="18"/>
          <w:szCs w:val="18"/>
        </w:rPr>
        <w:t>C</w:t>
      </w:r>
      <w:bookmarkStart w:id="0" w:name="_GoBack"/>
      <w:bookmarkEnd w:id="0"/>
      <w:r w:rsidRPr="002A2649">
        <w:rPr>
          <w:rFonts w:ascii="Arial" w:hAnsi="Arial" w:cs="Arial"/>
          <w:b/>
          <w:i/>
          <w:sz w:val="18"/>
          <w:szCs w:val="18"/>
        </w:rPr>
        <w:t>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A24FFA">
        <w:rPr>
          <w:rFonts w:ascii="Arial" w:hAnsi="Arial" w:cs="Arial"/>
          <w:sz w:val="18"/>
          <w:szCs w:val="18"/>
        </w:rPr>
        <w:t>1</w:t>
      </w:r>
      <w:r w:rsidR="00826582">
        <w:rPr>
          <w:rFonts w:ascii="Arial" w:hAnsi="Arial" w:cs="Arial"/>
          <w:sz w:val="18"/>
          <w:szCs w:val="18"/>
        </w:rPr>
        <w:t>3</w:t>
      </w:r>
      <w:r w:rsidR="00A24FFA">
        <w:rPr>
          <w:rFonts w:ascii="Arial" w:hAnsi="Arial" w:cs="Arial"/>
          <w:sz w:val="18"/>
          <w:szCs w:val="18"/>
        </w:rPr>
        <w:t xml:space="preserve"> de </w:t>
      </w:r>
      <w:r w:rsidR="00826582">
        <w:rPr>
          <w:rFonts w:ascii="Arial" w:hAnsi="Arial" w:cs="Arial"/>
          <w:sz w:val="18"/>
          <w:szCs w:val="18"/>
        </w:rPr>
        <w:t>dicie</w:t>
      </w:r>
      <w:r w:rsidR="00A24FFA">
        <w:rPr>
          <w:rFonts w:ascii="Arial" w:hAnsi="Arial" w:cs="Arial"/>
          <w:sz w:val="18"/>
          <w:szCs w:val="18"/>
        </w:rPr>
        <w:t>mbre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sectPr w:rsidR="001C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86" w:rsidRDefault="00E05586">
      <w:r>
        <w:separator/>
      </w:r>
    </w:p>
  </w:endnote>
  <w:endnote w:type="continuationSeparator" w:id="0">
    <w:p w:rsidR="00E05586" w:rsidRDefault="00E0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86" w:rsidRDefault="00E05586">
      <w:r>
        <w:separator/>
      </w:r>
    </w:p>
  </w:footnote>
  <w:footnote w:type="continuationSeparator" w:id="0">
    <w:p w:rsidR="00E05586" w:rsidRDefault="00E0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05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05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05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9"/>
  </w:num>
  <w:num w:numId="15">
    <w:abstractNumId w:val="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673C6"/>
    <w:rsid w:val="00091F62"/>
    <w:rsid w:val="000A6C2E"/>
    <w:rsid w:val="000C642A"/>
    <w:rsid w:val="00155D62"/>
    <w:rsid w:val="00160E76"/>
    <w:rsid w:val="001B7CBB"/>
    <w:rsid w:val="001C5002"/>
    <w:rsid w:val="001E5B95"/>
    <w:rsid w:val="0022412B"/>
    <w:rsid w:val="002A2649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D40A1"/>
    <w:rsid w:val="004F2F0C"/>
    <w:rsid w:val="00523B77"/>
    <w:rsid w:val="005E2E29"/>
    <w:rsid w:val="005F21AB"/>
    <w:rsid w:val="00667E8D"/>
    <w:rsid w:val="006741E3"/>
    <w:rsid w:val="006A2E67"/>
    <w:rsid w:val="00741256"/>
    <w:rsid w:val="007B31F4"/>
    <w:rsid w:val="007D13DE"/>
    <w:rsid w:val="007E685F"/>
    <w:rsid w:val="008216DA"/>
    <w:rsid w:val="00826582"/>
    <w:rsid w:val="00866756"/>
    <w:rsid w:val="00876FBC"/>
    <w:rsid w:val="00894E70"/>
    <w:rsid w:val="008A242B"/>
    <w:rsid w:val="008A7C92"/>
    <w:rsid w:val="008B4E07"/>
    <w:rsid w:val="008B7D32"/>
    <w:rsid w:val="008E6040"/>
    <w:rsid w:val="00926796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BB085A"/>
    <w:rsid w:val="00BD6EEA"/>
    <w:rsid w:val="00C34E61"/>
    <w:rsid w:val="00C823E2"/>
    <w:rsid w:val="00CC288D"/>
    <w:rsid w:val="00CE4C4E"/>
    <w:rsid w:val="00D10A51"/>
    <w:rsid w:val="00D74DF0"/>
    <w:rsid w:val="00D922DC"/>
    <w:rsid w:val="00DC6232"/>
    <w:rsid w:val="00DE49F7"/>
    <w:rsid w:val="00E05586"/>
    <w:rsid w:val="00E06BD0"/>
    <w:rsid w:val="00E14813"/>
    <w:rsid w:val="00E25A6C"/>
    <w:rsid w:val="00E66B07"/>
    <w:rsid w:val="00EE2069"/>
    <w:rsid w:val="00EE69A3"/>
    <w:rsid w:val="00EE72E6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3E0846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2022-11-10T21:00:00Z</cp:lastPrinted>
  <dcterms:created xsi:type="dcterms:W3CDTF">2022-12-13T19:47:00Z</dcterms:created>
  <dcterms:modified xsi:type="dcterms:W3CDTF">2022-12-13T19:51:00Z</dcterms:modified>
</cp:coreProperties>
</file>