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F2" w:rsidRDefault="00E772C2" w:rsidP="00FD3FF2">
      <w:pPr>
        <w:rPr>
          <w:rFonts w:ascii="Arial" w:hAnsi="Arial" w:cs="Arial"/>
          <w:sz w:val="24"/>
          <w:szCs w:val="24"/>
        </w:rPr>
      </w:pPr>
      <w:r>
        <w:rPr>
          <w:noProof/>
        </w:rPr>
        <w:pict w14:anchorId="6C4BB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1876474" o:spid="_x0000_s1026" type="#_x0000_t75" style="position:absolute;margin-left:-86.4pt;margin-top:-67.85pt;width:612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allowincell="f">
            <v:imagedata r:id="rId4" o:title=""/>
            <o:lock v:ext="edit" rotation="t" cropping="t" verticies="t" grouping="t"/>
            <w10:wrap anchorx="margin" anchory="margin"/>
          </v:shape>
        </w:pict>
      </w:r>
    </w:p>
    <w:p w:rsidR="00FD3FF2" w:rsidRDefault="00FD3FF2" w:rsidP="00FD3FF2">
      <w:pPr>
        <w:jc w:val="center"/>
        <w:rPr>
          <w:rFonts w:ascii="Arial" w:hAnsi="Arial" w:cs="Arial"/>
          <w:sz w:val="24"/>
          <w:szCs w:val="24"/>
        </w:rPr>
      </w:pPr>
    </w:p>
    <w:p w:rsidR="00FD3FF2" w:rsidRPr="00542881" w:rsidRDefault="00FD3FF2" w:rsidP="00FD3FF2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FD3FF2" w:rsidRPr="00542881" w:rsidRDefault="00FD3FF2" w:rsidP="00FD3FF2">
      <w:pPr>
        <w:rPr>
          <w:rFonts w:ascii="Arial" w:hAnsi="Arial" w:cs="Arial"/>
          <w:sz w:val="24"/>
          <w:szCs w:val="24"/>
        </w:rPr>
      </w:pPr>
    </w:p>
    <w:p w:rsidR="00FD3FF2" w:rsidRPr="00542881" w:rsidRDefault="00FD3FF2" w:rsidP="00FD3FF2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08 PARTE 2</w:t>
      </w:r>
    </w:p>
    <w:p w:rsidR="00FD3FF2" w:rsidRPr="00542881" w:rsidRDefault="00FD3FF2" w:rsidP="00FD3FF2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FD3FF2" w:rsidRDefault="00FD3FF2" w:rsidP="00FD3FF2">
      <w:pPr>
        <w:rPr>
          <w:rFonts w:ascii="Arial" w:hAnsi="Arial" w:cs="Arial"/>
          <w:sz w:val="24"/>
          <w:szCs w:val="24"/>
        </w:rPr>
      </w:pPr>
    </w:p>
    <w:p w:rsidR="00FD3FF2" w:rsidRDefault="00FD3FF2" w:rsidP="00FD3FF2">
      <w:pPr>
        <w:rPr>
          <w:rFonts w:ascii="Arial" w:hAnsi="Arial" w:cs="Arial"/>
          <w:sz w:val="24"/>
          <w:szCs w:val="24"/>
        </w:rPr>
      </w:pPr>
    </w:p>
    <w:p w:rsidR="00FD3FF2" w:rsidRDefault="00FD3FF2" w:rsidP="00FD3FF2">
      <w:pPr>
        <w:spacing w:line="360" w:lineRule="auto"/>
        <w:rPr>
          <w:rFonts w:ascii="Arial" w:hAnsi="Arial" w:cs="Arial"/>
          <w:sz w:val="24"/>
          <w:szCs w:val="24"/>
        </w:rPr>
      </w:pPr>
    </w:p>
    <w:p w:rsidR="00E772C2" w:rsidRDefault="00FD3FF2" w:rsidP="00FD3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</w:t>
      </w:r>
      <w:r w:rsidR="00C24EE1">
        <w:rPr>
          <w:rFonts w:ascii="Arial" w:hAnsi="Arial" w:cs="Arial"/>
          <w:sz w:val="24"/>
          <w:szCs w:val="24"/>
        </w:rPr>
        <w:t xml:space="preserve">continuación de la </w:t>
      </w:r>
      <w:r>
        <w:rPr>
          <w:rFonts w:ascii="Arial" w:hAnsi="Arial" w:cs="Arial"/>
          <w:sz w:val="24"/>
          <w:szCs w:val="24"/>
        </w:rPr>
        <w:t>Sesión Ordinaria número 08 de la Comisión Edilicia Permanente de Deportes, Recreación y</w:t>
      </w:r>
      <w:r w:rsidR="00C24EE1">
        <w:rPr>
          <w:rFonts w:ascii="Arial" w:hAnsi="Arial" w:cs="Arial"/>
          <w:sz w:val="24"/>
          <w:szCs w:val="24"/>
        </w:rPr>
        <w:t xml:space="preserve"> Atención a la Juventud,</w:t>
      </w:r>
      <w:r w:rsidR="00E772C2">
        <w:rPr>
          <w:rFonts w:ascii="Arial" w:hAnsi="Arial" w:cs="Arial"/>
          <w:sz w:val="24"/>
          <w:szCs w:val="24"/>
        </w:rPr>
        <w:t xml:space="preserve"> se continuará con el estudio y </w:t>
      </w:r>
      <w:proofErr w:type="spellStart"/>
      <w:r w:rsidR="00E772C2">
        <w:rPr>
          <w:rFonts w:ascii="Arial" w:hAnsi="Arial" w:cs="Arial"/>
          <w:sz w:val="24"/>
          <w:szCs w:val="24"/>
        </w:rPr>
        <w:t>dictaminación</w:t>
      </w:r>
      <w:proofErr w:type="spellEnd"/>
      <w:r w:rsidR="00E772C2">
        <w:rPr>
          <w:rFonts w:ascii="Arial" w:hAnsi="Arial" w:cs="Arial"/>
          <w:sz w:val="24"/>
          <w:szCs w:val="24"/>
        </w:rPr>
        <w:t xml:space="preserve"> de las propuestas emanadas de la Convocatoria Pública abierta para la integración del Consejo Municipal de Juventud de Zapotlán el Grande, Jalisco, después de la prórroga aprobada en la primera sesión.</w:t>
      </w:r>
    </w:p>
    <w:p w:rsidR="00E772C2" w:rsidRDefault="00E772C2" w:rsidP="00FD3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FF2" w:rsidRDefault="00FD3FF2" w:rsidP="00FD3FF2">
      <w:pPr>
        <w:spacing w:line="360" w:lineRule="auto"/>
        <w:jc w:val="both"/>
      </w:pPr>
      <w:bookmarkStart w:id="0" w:name="_GoBack"/>
      <w:bookmarkEnd w:id="0"/>
    </w:p>
    <w:sectPr w:rsidR="00FD3F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F2"/>
    <w:rsid w:val="00B76AD0"/>
    <w:rsid w:val="00C24EE1"/>
    <w:rsid w:val="00E16AD6"/>
    <w:rsid w:val="00E772C2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48D06E"/>
  <w15:chartTrackingRefBased/>
  <w15:docId w15:val="{9A2BD368-A43F-C349-BB21-D847A41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F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2024-09-04T18:09:00Z</dcterms:created>
  <dcterms:modified xsi:type="dcterms:W3CDTF">2024-09-04T18:09:00Z</dcterms:modified>
</cp:coreProperties>
</file>