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ABA" w:rsidRPr="00004105" w:rsidRDefault="00157ABA" w:rsidP="00157ABA">
      <w:pPr>
        <w:pStyle w:val="Prrafodelista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4AEA3264" wp14:editId="159BFCB9">
            <wp:simplePos x="0" y="0"/>
            <wp:positionH relativeFrom="column">
              <wp:posOffset>3640016</wp:posOffset>
            </wp:positionH>
            <wp:positionV relativeFrom="paragraph">
              <wp:posOffset>-649898</wp:posOffset>
            </wp:positionV>
            <wp:extent cx="2654935" cy="10528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0" allowOverlap="1" wp14:anchorId="1C3B093F" wp14:editId="1FDE66AB">
            <wp:simplePos x="0" y="0"/>
            <wp:positionH relativeFrom="margin">
              <wp:posOffset>-1074420</wp:posOffset>
            </wp:positionH>
            <wp:positionV relativeFrom="margin">
              <wp:posOffset>-921385</wp:posOffset>
            </wp:positionV>
            <wp:extent cx="7772400" cy="10058400"/>
            <wp:effectExtent l="0" t="0" r="0" b="0"/>
            <wp:wrapNone/>
            <wp:docPr id="2" name="WordPictureWatermark11876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876474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ABA" w:rsidRDefault="00157ABA" w:rsidP="00157ABA">
      <w:pPr>
        <w:jc w:val="center"/>
        <w:rPr>
          <w:rFonts w:ascii="Arial" w:hAnsi="Arial" w:cs="Arial"/>
          <w:sz w:val="24"/>
          <w:szCs w:val="24"/>
        </w:rPr>
      </w:pPr>
    </w:p>
    <w:p w:rsidR="00157ABA" w:rsidRDefault="00157ABA" w:rsidP="00157ABA">
      <w:pPr>
        <w:jc w:val="center"/>
        <w:rPr>
          <w:rFonts w:ascii="Arial" w:hAnsi="Arial" w:cs="Arial"/>
          <w:sz w:val="24"/>
          <w:szCs w:val="24"/>
        </w:rPr>
      </w:pPr>
    </w:p>
    <w:p w:rsidR="00157ABA" w:rsidRDefault="00157ABA" w:rsidP="00157ABA">
      <w:pPr>
        <w:jc w:val="center"/>
        <w:rPr>
          <w:rFonts w:ascii="Arial" w:hAnsi="Arial" w:cs="Arial"/>
          <w:sz w:val="24"/>
          <w:szCs w:val="24"/>
        </w:rPr>
      </w:pPr>
    </w:p>
    <w:p w:rsidR="00157ABA" w:rsidRPr="00542881" w:rsidRDefault="00157ABA" w:rsidP="00157ABA">
      <w:pPr>
        <w:jc w:val="center"/>
        <w:rPr>
          <w:rFonts w:ascii="Arial" w:hAnsi="Arial" w:cs="Arial"/>
          <w:sz w:val="24"/>
          <w:szCs w:val="24"/>
        </w:rPr>
      </w:pPr>
      <w:r w:rsidRPr="00542881">
        <w:rPr>
          <w:rFonts w:ascii="Arial" w:hAnsi="Arial" w:cs="Arial"/>
          <w:sz w:val="24"/>
          <w:szCs w:val="24"/>
        </w:rPr>
        <w:t>TEMAS A TRATAR DETALLADO</w:t>
      </w:r>
    </w:p>
    <w:p w:rsidR="00157ABA" w:rsidRPr="00542881" w:rsidRDefault="00157ABA" w:rsidP="00157ABA">
      <w:pPr>
        <w:rPr>
          <w:rFonts w:ascii="Arial" w:hAnsi="Arial" w:cs="Arial"/>
          <w:sz w:val="24"/>
          <w:szCs w:val="24"/>
        </w:rPr>
      </w:pPr>
    </w:p>
    <w:p w:rsidR="00EC5BDB" w:rsidRDefault="00157ABA" w:rsidP="00157ABA">
      <w:pPr>
        <w:jc w:val="center"/>
        <w:rPr>
          <w:rFonts w:ascii="Arial" w:hAnsi="Arial" w:cs="Arial"/>
          <w:b/>
          <w:sz w:val="24"/>
          <w:szCs w:val="24"/>
        </w:rPr>
      </w:pPr>
      <w:r w:rsidRPr="00542881">
        <w:rPr>
          <w:rFonts w:ascii="Arial" w:hAnsi="Arial" w:cs="Arial"/>
          <w:b/>
          <w:sz w:val="24"/>
          <w:szCs w:val="24"/>
        </w:rPr>
        <w:t>SESIÓN</w:t>
      </w:r>
      <w:r>
        <w:rPr>
          <w:rFonts w:ascii="Arial" w:hAnsi="Arial" w:cs="Arial"/>
          <w:b/>
          <w:sz w:val="24"/>
          <w:szCs w:val="24"/>
        </w:rPr>
        <w:t xml:space="preserve"> ORDINARIA</w:t>
      </w:r>
      <w:r w:rsidRPr="00542881">
        <w:rPr>
          <w:rFonts w:ascii="Arial" w:hAnsi="Arial" w:cs="Arial"/>
          <w:b/>
          <w:sz w:val="24"/>
          <w:szCs w:val="24"/>
        </w:rPr>
        <w:t xml:space="preserve"> NÚMERO </w:t>
      </w:r>
      <w:r>
        <w:rPr>
          <w:rFonts w:ascii="Arial" w:hAnsi="Arial" w:cs="Arial"/>
          <w:b/>
          <w:sz w:val="24"/>
          <w:szCs w:val="24"/>
        </w:rPr>
        <w:t xml:space="preserve">12 </w:t>
      </w:r>
    </w:p>
    <w:p w:rsidR="001B7D1E" w:rsidRDefault="001B7D1E" w:rsidP="00157AB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(PARTE </w:t>
      </w:r>
      <w:r w:rsidR="00C7163E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)</w:t>
      </w:r>
    </w:p>
    <w:p w:rsidR="00EC5BDB" w:rsidRDefault="00EC5BDB" w:rsidP="00157ABA">
      <w:pPr>
        <w:jc w:val="center"/>
        <w:rPr>
          <w:rFonts w:ascii="Arial" w:hAnsi="Arial" w:cs="Arial"/>
          <w:b/>
          <w:sz w:val="24"/>
          <w:szCs w:val="24"/>
        </w:rPr>
      </w:pPr>
    </w:p>
    <w:p w:rsidR="00157ABA" w:rsidRPr="00542881" w:rsidRDefault="00157ABA" w:rsidP="00157ABA">
      <w:pPr>
        <w:jc w:val="center"/>
        <w:rPr>
          <w:rFonts w:ascii="Arial" w:hAnsi="Arial" w:cs="Arial"/>
          <w:sz w:val="24"/>
          <w:szCs w:val="24"/>
        </w:rPr>
      </w:pPr>
      <w:r w:rsidRPr="00542881">
        <w:rPr>
          <w:rFonts w:ascii="Arial" w:hAnsi="Arial" w:cs="Arial"/>
          <w:sz w:val="24"/>
          <w:szCs w:val="24"/>
        </w:rPr>
        <w:t xml:space="preserve">COMISIÓN EDILICIA DE </w:t>
      </w:r>
      <w:r>
        <w:rPr>
          <w:rFonts w:ascii="Arial" w:hAnsi="Arial" w:cs="Arial"/>
          <w:sz w:val="24"/>
          <w:szCs w:val="24"/>
        </w:rPr>
        <w:t>DEPORTES, RECREACIÓN Y ATENCIÓN A LA JUVENTUD</w:t>
      </w:r>
    </w:p>
    <w:p w:rsidR="00157ABA" w:rsidRDefault="00157ABA" w:rsidP="00157ABA">
      <w:pPr>
        <w:rPr>
          <w:rFonts w:ascii="Arial" w:hAnsi="Arial" w:cs="Arial"/>
          <w:sz w:val="24"/>
          <w:szCs w:val="24"/>
        </w:rPr>
      </w:pPr>
    </w:p>
    <w:p w:rsidR="00157ABA" w:rsidRDefault="00157ABA" w:rsidP="00157ABA">
      <w:pPr>
        <w:rPr>
          <w:rFonts w:ascii="Arial" w:hAnsi="Arial" w:cs="Arial"/>
          <w:sz w:val="24"/>
          <w:szCs w:val="24"/>
        </w:rPr>
      </w:pPr>
    </w:p>
    <w:p w:rsidR="00157ABA" w:rsidRPr="00157ABA" w:rsidRDefault="00157ABA" w:rsidP="00157ABA">
      <w:pPr>
        <w:spacing w:line="360" w:lineRule="auto"/>
        <w:rPr>
          <w:rFonts w:ascii="Arial" w:hAnsi="Arial" w:cs="Arial"/>
          <w:sz w:val="24"/>
          <w:szCs w:val="24"/>
        </w:rPr>
      </w:pPr>
    </w:p>
    <w:p w:rsidR="00157ABA" w:rsidRPr="00157ABA" w:rsidRDefault="00157ABA" w:rsidP="00EC5BDB">
      <w:pPr>
        <w:spacing w:line="480" w:lineRule="auto"/>
        <w:ind w:firstLine="708"/>
        <w:jc w:val="both"/>
        <w:rPr>
          <w:rFonts w:cs="Arial"/>
          <w:sz w:val="24"/>
          <w:szCs w:val="24"/>
        </w:rPr>
      </w:pPr>
      <w:r w:rsidRPr="00157ABA">
        <w:rPr>
          <w:rFonts w:ascii="Arial" w:hAnsi="Arial" w:cs="Arial"/>
          <w:sz w:val="24"/>
          <w:szCs w:val="24"/>
        </w:rPr>
        <w:t xml:space="preserve">En esta </w:t>
      </w:r>
      <w:r w:rsidR="001B7D1E">
        <w:rPr>
          <w:rFonts w:ascii="Arial" w:hAnsi="Arial" w:cs="Arial"/>
          <w:sz w:val="24"/>
          <w:szCs w:val="24"/>
        </w:rPr>
        <w:t>Continuación de la s</w:t>
      </w:r>
      <w:r w:rsidRPr="00157ABA">
        <w:rPr>
          <w:rFonts w:ascii="Arial" w:hAnsi="Arial" w:cs="Arial"/>
          <w:sz w:val="24"/>
          <w:szCs w:val="24"/>
        </w:rPr>
        <w:t xml:space="preserve">esión </w:t>
      </w:r>
      <w:r w:rsidR="001B7D1E">
        <w:rPr>
          <w:rFonts w:ascii="Arial" w:hAnsi="Arial" w:cs="Arial"/>
          <w:sz w:val="24"/>
          <w:szCs w:val="24"/>
        </w:rPr>
        <w:t>o</w:t>
      </w:r>
      <w:r w:rsidRPr="00157ABA">
        <w:rPr>
          <w:rFonts w:ascii="Arial" w:hAnsi="Arial" w:cs="Arial"/>
          <w:sz w:val="24"/>
          <w:szCs w:val="24"/>
        </w:rPr>
        <w:t>rdinaria número 12 de la Comisión Edilicia Permanente de Deportes, Recreación y Aten</w:t>
      </w:r>
      <w:r w:rsidR="00EC5BDB">
        <w:rPr>
          <w:rFonts w:ascii="Arial" w:hAnsi="Arial" w:cs="Arial"/>
          <w:sz w:val="24"/>
          <w:szCs w:val="24"/>
        </w:rPr>
        <w:t>ción a la Juventud, se</w:t>
      </w:r>
      <w:r w:rsidR="001B7D1E">
        <w:rPr>
          <w:rFonts w:ascii="Arial" w:hAnsi="Arial" w:cs="Arial"/>
          <w:sz w:val="24"/>
          <w:szCs w:val="24"/>
        </w:rPr>
        <w:t xml:space="preserve"> sigue</w:t>
      </w:r>
      <w:r w:rsidR="00EC5BDB">
        <w:rPr>
          <w:rFonts w:ascii="Arial" w:hAnsi="Arial" w:cs="Arial"/>
          <w:sz w:val="24"/>
          <w:szCs w:val="24"/>
        </w:rPr>
        <w:t xml:space="preserve"> </w:t>
      </w:r>
      <w:r w:rsidR="001B7D1E">
        <w:rPr>
          <w:rFonts w:ascii="Arial" w:hAnsi="Arial" w:cs="Arial"/>
          <w:sz w:val="24"/>
          <w:szCs w:val="24"/>
        </w:rPr>
        <w:t xml:space="preserve">estudiando la </w:t>
      </w:r>
      <w:proofErr w:type="spellStart"/>
      <w:r w:rsidRPr="00157ABA">
        <w:rPr>
          <w:rFonts w:ascii="Arial" w:hAnsi="Arial" w:cs="Arial"/>
          <w:sz w:val="24"/>
          <w:szCs w:val="24"/>
        </w:rPr>
        <w:t>dictaminación</w:t>
      </w:r>
      <w:proofErr w:type="spellEnd"/>
      <w:r w:rsidRPr="00157ABA">
        <w:rPr>
          <w:rFonts w:ascii="Arial" w:hAnsi="Arial" w:cs="Arial"/>
          <w:sz w:val="24"/>
          <w:szCs w:val="24"/>
        </w:rPr>
        <w:t xml:space="preserve"> de las propuestas emanadas de las Convocatorias públicas abiertas para la integración del Consejo Municipal de Juventud de Zapotlán el Grande, Jalisco</w:t>
      </w:r>
      <w:r w:rsidR="00C7163E">
        <w:rPr>
          <w:rFonts w:ascii="Arial" w:hAnsi="Arial" w:cs="Arial"/>
          <w:sz w:val="24"/>
          <w:szCs w:val="24"/>
        </w:rPr>
        <w:t>. Se dictamina la lista final de los integrantes del Consejo Municipal de Juventud de Zapotlán el Grande, Jalisco, para ser aprobado por el Pleno del Ayuntamiento.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</w:p>
    <w:p w:rsidR="00157ABA" w:rsidRDefault="00157ABA"/>
    <w:sectPr w:rsidR="00157A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35E19"/>
    <w:multiLevelType w:val="hybridMultilevel"/>
    <w:tmpl w:val="B6349A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ABA"/>
    <w:rsid w:val="00157ABA"/>
    <w:rsid w:val="001B7D1E"/>
    <w:rsid w:val="005444F2"/>
    <w:rsid w:val="00C7163E"/>
    <w:rsid w:val="00EC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3E07B"/>
  <w15:chartTrackingRefBased/>
  <w15:docId w15:val="{A961EFAD-5A58-984D-AFA5-EBF83959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ABA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7ABA"/>
    <w:pPr>
      <w:ind w:left="720"/>
      <w:contextualSpacing/>
    </w:pPr>
  </w:style>
  <w:style w:type="paragraph" w:styleId="Sinespaciado">
    <w:name w:val="No Spacing"/>
    <w:uiPriority w:val="1"/>
    <w:qFormat/>
    <w:rsid w:val="00157ABA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Franco</dc:creator>
  <cp:keywords/>
  <dc:description/>
  <cp:lastModifiedBy>Laura Guadalupe Gomez Pinto</cp:lastModifiedBy>
  <cp:revision>3</cp:revision>
  <dcterms:created xsi:type="dcterms:W3CDTF">2024-09-17T18:08:00Z</dcterms:created>
  <dcterms:modified xsi:type="dcterms:W3CDTF">2024-09-17T18:09:00Z</dcterms:modified>
</cp:coreProperties>
</file>