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AD" w:rsidRDefault="00606DAD" w:rsidP="00606DAD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:rsidR="00606DAD" w:rsidRDefault="00606DAD" w:rsidP="00606DAD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:rsidR="00606DAD" w:rsidRDefault="00606DAD" w:rsidP="00606DAD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  <w:bookmarkStart w:id="0" w:name="_GoBack"/>
      <w:bookmarkEnd w:id="0"/>
    </w:p>
    <w:p w:rsidR="00606DAD" w:rsidRDefault="00606DAD" w:rsidP="00606DAD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:rsidR="00606DAD" w:rsidRDefault="00606DAD" w:rsidP="00606DAD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:rsidR="00606DAD" w:rsidRDefault="00606DAD" w:rsidP="00606DAD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:rsidR="00606DAD" w:rsidRDefault="00606DAD" w:rsidP="00606DAD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:rsidR="00606DAD" w:rsidRPr="00606DAD" w:rsidRDefault="00606DAD" w:rsidP="00606DAD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06DAD" w:rsidRDefault="00606DAD" w:rsidP="00606DAD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06DA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SENTIDO DE LA VOTACIÓN DE LA </w:t>
      </w:r>
      <w:r w:rsidRPr="00606DAD">
        <w:rPr>
          <w:rFonts w:ascii="Arial" w:eastAsia="Times New Roman" w:hAnsi="Arial" w:cs="Arial"/>
          <w:b/>
          <w:sz w:val="24"/>
          <w:szCs w:val="24"/>
          <w:lang w:val="es-ES" w:eastAsia="es-ES"/>
        </w:rPr>
        <w:t>PRIMERA SESIÓN EXTRAORDINARIA</w:t>
      </w:r>
      <w:r w:rsidRPr="00606DA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 LA COMISIÓN EDILICIA PERMANENTE DE </w:t>
      </w:r>
      <w:r w:rsidRPr="00606DAD">
        <w:rPr>
          <w:rFonts w:ascii="Arial" w:eastAsia="Calibri" w:hAnsi="Arial" w:cs="Arial"/>
          <w:b/>
          <w:sz w:val="24"/>
          <w:szCs w:val="24"/>
        </w:rPr>
        <w:t>DESARROLLO HUMANO, SALUD PÚBLICA E HIGIENE Y COMBATE A LAS ADICCIONES.</w:t>
      </w:r>
    </w:p>
    <w:p w:rsidR="00606DAD" w:rsidRDefault="00606DAD" w:rsidP="00606DAD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06DAD" w:rsidRPr="00606DAD" w:rsidRDefault="00606DAD" w:rsidP="00606DAD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616" w:type="dxa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652"/>
      </w:tblGrid>
      <w:tr w:rsidR="00606DAD" w:rsidTr="002273ED">
        <w:trPr>
          <w:trHeight w:val="273"/>
        </w:trPr>
        <w:tc>
          <w:tcPr>
            <w:tcW w:w="7856" w:type="dxa"/>
            <w:gridSpan w:val="4"/>
          </w:tcPr>
          <w:p w:rsidR="00606DAD" w:rsidRDefault="00606DAD" w:rsidP="002273E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06DAD" w:rsidRDefault="00606DAD" w:rsidP="002273E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SENTIDO DEL VOTO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606DAD" w:rsidRPr="00D31B8B" w:rsidRDefault="00606DAD" w:rsidP="002273E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06DAD" w:rsidTr="002273ED">
        <w:trPr>
          <w:trHeight w:val="278"/>
        </w:trPr>
        <w:tc>
          <w:tcPr>
            <w:tcW w:w="3369" w:type="dxa"/>
          </w:tcPr>
          <w:p w:rsidR="00606DAD" w:rsidRDefault="00606DAD" w:rsidP="002273E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1B8B">
              <w:rPr>
                <w:rFonts w:ascii="Arial" w:hAnsi="Arial" w:cs="Arial"/>
                <w:b/>
                <w:szCs w:val="24"/>
              </w:rPr>
              <w:t>REGIDOR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:rsidR="00606DAD" w:rsidRPr="00D31B8B" w:rsidRDefault="00606DAD" w:rsidP="0022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DAD" w:rsidRDefault="00606DAD" w:rsidP="0022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B8B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1418" w:type="dxa"/>
          </w:tcPr>
          <w:p w:rsidR="00606DAD" w:rsidRPr="00605C81" w:rsidRDefault="00606DAD" w:rsidP="0022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 FAVOR</w:t>
            </w:r>
          </w:p>
        </w:tc>
        <w:tc>
          <w:tcPr>
            <w:tcW w:w="1652" w:type="dxa"/>
          </w:tcPr>
          <w:p w:rsidR="00606DAD" w:rsidRPr="004E7621" w:rsidRDefault="00606DAD" w:rsidP="0022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 CONTRA</w:t>
            </w:r>
          </w:p>
        </w:tc>
      </w:tr>
      <w:tr w:rsidR="00606DAD" w:rsidTr="002F6047">
        <w:tc>
          <w:tcPr>
            <w:tcW w:w="3369" w:type="dxa"/>
          </w:tcPr>
          <w:p w:rsidR="00606DAD" w:rsidRDefault="00606DAD" w:rsidP="0022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B8B">
              <w:rPr>
                <w:rFonts w:ascii="Arial" w:hAnsi="Arial" w:cs="Arial"/>
                <w:sz w:val="24"/>
                <w:szCs w:val="24"/>
              </w:rPr>
              <w:t>Eva María de Jesús Barreto</w:t>
            </w:r>
          </w:p>
        </w:tc>
        <w:tc>
          <w:tcPr>
            <w:tcW w:w="1417" w:type="dxa"/>
          </w:tcPr>
          <w:p w:rsidR="00606DAD" w:rsidRDefault="00606DAD" w:rsidP="0022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3070" w:type="dxa"/>
            <w:gridSpan w:val="2"/>
          </w:tcPr>
          <w:p w:rsidR="00606DAD" w:rsidRDefault="00606DAD" w:rsidP="0022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B34">
              <w:rPr>
                <w:rFonts w:ascii="Arial" w:hAnsi="Arial" w:cs="Arial"/>
                <w:sz w:val="24"/>
                <w:szCs w:val="24"/>
              </w:rPr>
              <w:t>Justificante, oficio número</w:t>
            </w:r>
            <w:r>
              <w:rPr>
                <w:rFonts w:ascii="Arial" w:hAnsi="Arial" w:cs="Arial"/>
                <w:sz w:val="24"/>
                <w:szCs w:val="24"/>
              </w:rPr>
              <w:t xml:space="preserve"> 263/2022</w:t>
            </w:r>
          </w:p>
          <w:p w:rsidR="00606DAD" w:rsidRPr="004E7621" w:rsidRDefault="00606DAD" w:rsidP="0022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DAD" w:rsidTr="002273ED">
        <w:trPr>
          <w:trHeight w:val="272"/>
        </w:trPr>
        <w:tc>
          <w:tcPr>
            <w:tcW w:w="3369" w:type="dxa"/>
          </w:tcPr>
          <w:p w:rsidR="00606DAD" w:rsidRDefault="00606DAD" w:rsidP="00227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B8B">
              <w:rPr>
                <w:rFonts w:ascii="Arial" w:hAnsi="Arial" w:cs="Arial"/>
                <w:sz w:val="24"/>
                <w:szCs w:val="24"/>
              </w:rPr>
              <w:t>Edgar Joel Salvador Bautista</w:t>
            </w:r>
          </w:p>
          <w:p w:rsidR="00606DAD" w:rsidRDefault="00606DAD" w:rsidP="00227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DAD" w:rsidRDefault="00606DAD" w:rsidP="0022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418" w:type="dxa"/>
          </w:tcPr>
          <w:p w:rsidR="00606DAD" w:rsidRPr="00D31B8B" w:rsidRDefault="00606DAD" w:rsidP="00606DA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DAD" w:rsidRPr="004E7621" w:rsidRDefault="00606DAD" w:rsidP="0022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DAD" w:rsidTr="002273ED">
        <w:tc>
          <w:tcPr>
            <w:tcW w:w="3369" w:type="dxa"/>
          </w:tcPr>
          <w:p w:rsidR="00606DAD" w:rsidRDefault="00606DAD" w:rsidP="0022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B8B">
              <w:rPr>
                <w:rFonts w:ascii="Arial" w:hAnsi="Arial" w:cs="Arial"/>
                <w:sz w:val="24"/>
                <w:szCs w:val="24"/>
              </w:rPr>
              <w:t>Diana Laura Ortega Palafox</w:t>
            </w:r>
          </w:p>
          <w:p w:rsidR="00606DAD" w:rsidRPr="00D31B8B" w:rsidRDefault="00606DAD" w:rsidP="0022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DAD" w:rsidRDefault="00606DAD" w:rsidP="0022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Presidenta</w:t>
            </w:r>
          </w:p>
        </w:tc>
        <w:tc>
          <w:tcPr>
            <w:tcW w:w="1418" w:type="dxa"/>
          </w:tcPr>
          <w:p w:rsidR="00606DAD" w:rsidRPr="00D31B8B" w:rsidRDefault="00606DAD" w:rsidP="00606DA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DAD" w:rsidRPr="004E7621" w:rsidRDefault="00606DAD" w:rsidP="0022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6DAD" w:rsidRDefault="00606DAD" w:rsidP="00606D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lang w:val="es-ES" w:eastAsia="es-ES"/>
        </w:rPr>
      </w:pPr>
      <w:r>
        <w:rPr>
          <w:rFonts w:ascii="Arial" w:eastAsia="Times New Roman" w:hAnsi="Arial" w:cs="Arial"/>
          <w:sz w:val="24"/>
          <w:lang w:val="es-ES" w:eastAsia="es-ES"/>
        </w:rPr>
        <w:t>Se aprueba por unanimidad de los presentes.</w:t>
      </w:r>
    </w:p>
    <w:p w:rsidR="00606DAD" w:rsidRDefault="00606DAD" w:rsidP="00606D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lang w:val="es-ES" w:eastAsia="es-ES"/>
        </w:rPr>
      </w:pPr>
    </w:p>
    <w:p w:rsidR="00606DAD" w:rsidRPr="00493425" w:rsidRDefault="00606DAD" w:rsidP="00606DAD">
      <w:pPr>
        <w:spacing w:before="100" w:beforeAutospacing="1" w:after="0" w:line="240" w:lineRule="auto"/>
        <w:ind w:left="142"/>
        <w:jc w:val="center"/>
        <w:rPr>
          <w:rFonts w:ascii="Arial" w:eastAsia="Times New Roman" w:hAnsi="Arial" w:cs="Arial"/>
          <w:b/>
          <w:lang w:val="es-ES" w:eastAsia="es-ES"/>
        </w:rPr>
      </w:pPr>
      <w:r w:rsidRPr="00493425">
        <w:rPr>
          <w:rFonts w:ascii="Arial" w:eastAsia="Times New Roman" w:hAnsi="Arial" w:cs="Arial"/>
          <w:b/>
          <w:lang w:val="es-ES" w:eastAsia="es-ES"/>
        </w:rPr>
        <w:t xml:space="preserve">A T E N T A M E N T E </w:t>
      </w:r>
    </w:p>
    <w:p w:rsidR="00606DAD" w:rsidRDefault="00606DAD" w:rsidP="00606DAD">
      <w:pPr>
        <w:spacing w:after="0" w:line="259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COMISIÓN EDILICIA PERMANENTE </w:t>
      </w:r>
      <w:r w:rsidRPr="000C0CBA">
        <w:rPr>
          <w:rFonts w:ascii="Arial" w:eastAsia="Calibri" w:hAnsi="Arial" w:cs="Arial"/>
          <w:b/>
        </w:rPr>
        <w:t>DE DESARROLLO HUMANO, SALUD PÚBLICA E HIGIENE Y COMBATE A LAS ADICCIONES.</w:t>
      </w:r>
      <w:r>
        <w:rPr>
          <w:rFonts w:ascii="Arial" w:eastAsia="Calibri" w:hAnsi="Arial" w:cs="Arial"/>
          <w:b/>
        </w:rPr>
        <w:t xml:space="preserve"> </w:t>
      </w:r>
    </w:p>
    <w:p w:rsidR="00457438" w:rsidRPr="00606DAD" w:rsidRDefault="00457438"/>
    <w:sectPr w:rsidR="00457438" w:rsidRPr="00606D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026"/>
    <w:multiLevelType w:val="hybridMultilevel"/>
    <w:tmpl w:val="6BC259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AD"/>
    <w:rsid w:val="001B3C9F"/>
    <w:rsid w:val="00457438"/>
    <w:rsid w:val="0060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D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D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</cp:revision>
  <cp:lastPrinted>2022-05-30T19:13:00Z</cp:lastPrinted>
  <dcterms:created xsi:type="dcterms:W3CDTF">2022-05-30T19:09:00Z</dcterms:created>
  <dcterms:modified xsi:type="dcterms:W3CDTF">2022-05-30T19:26:00Z</dcterms:modified>
</cp:coreProperties>
</file>