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5F71F" w14:textId="77777777" w:rsidR="00083E99" w:rsidRDefault="00083E99" w:rsidP="00083E99">
      <w:pPr>
        <w:jc w:val="center"/>
        <w:rPr>
          <w:rFonts w:ascii="Arial" w:hAnsi="Arial" w:cs="Arial"/>
          <w:b/>
          <w:bCs/>
        </w:rPr>
      </w:pPr>
    </w:p>
    <w:p w14:paraId="51CC7745" w14:textId="77777777" w:rsidR="00083E99" w:rsidRDefault="00083E99" w:rsidP="00083E99">
      <w:pPr>
        <w:jc w:val="center"/>
        <w:rPr>
          <w:rFonts w:ascii="Arial" w:hAnsi="Arial" w:cs="Arial"/>
          <w:b/>
          <w:bCs/>
        </w:rPr>
      </w:pPr>
    </w:p>
    <w:p w14:paraId="5B11EA17" w14:textId="77777777" w:rsidR="00083E99" w:rsidRDefault="00083E99" w:rsidP="00083E99">
      <w:pPr>
        <w:jc w:val="center"/>
        <w:rPr>
          <w:rFonts w:ascii="Arial" w:hAnsi="Arial" w:cs="Arial"/>
          <w:b/>
          <w:bCs/>
        </w:rPr>
      </w:pPr>
    </w:p>
    <w:p w14:paraId="2BE6E82A" w14:textId="77777777" w:rsidR="00083E99" w:rsidRDefault="00083E99" w:rsidP="00083E99">
      <w:pPr>
        <w:jc w:val="center"/>
        <w:rPr>
          <w:rFonts w:ascii="Arial" w:hAnsi="Arial" w:cs="Arial"/>
          <w:b/>
          <w:bCs/>
        </w:rPr>
      </w:pPr>
    </w:p>
    <w:p w14:paraId="51A42EED" w14:textId="77777777" w:rsidR="00083E99" w:rsidRDefault="00083E99" w:rsidP="00083E99">
      <w:pPr>
        <w:jc w:val="center"/>
        <w:rPr>
          <w:rFonts w:ascii="Arial" w:hAnsi="Arial" w:cs="Arial"/>
          <w:b/>
          <w:bCs/>
        </w:rPr>
      </w:pPr>
    </w:p>
    <w:p w14:paraId="4D125CFA" w14:textId="77777777" w:rsidR="00083E99" w:rsidRDefault="00083E99" w:rsidP="00083E99">
      <w:pPr>
        <w:jc w:val="center"/>
        <w:rPr>
          <w:rFonts w:ascii="Arial" w:hAnsi="Arial" w:cs="Arial"/>
          <w:b/>
          <w:bCs/>
        </w:rPr>
      </w:pPr>
    </w:p>
    <w:p w14:paraId="4A548432" w14:textId="22A91EE1" w:rsidR="00083E99" w:rsidRDefault="00083E99" w:rsidP="00083E99">
      <w:pPr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INFORME DETALLADO</w:t>
      </w:r>
    </w:p>
    <w:p w14:paraId="772248E1" w14:textId="77777777" w:rsidR="00083E99" w:rsidRDefault="00083E99" w:rsidP="00083E99">
      <w:pPr>
        <w:jc w:val="center"/>
        <w:rPr>
          <w:rFonts w:ascii="Arial" w:hAnsi="Arial" w:cs="Arial"/>
          <w:b/>
          <w:bCs/>
        </w:rPr>
      </w:pPr>
    </w:p>
    <w:p w14:paraId="77E51AA5" w14:textId="77777777" w:rsidR="00083E99" w:rsidRDefault="00083E99" w:rsidP="00083E99">
      <w:pPr>
        <w:jc w:val="center"/>
        <w:rPr>
          <w:rFonts w:ascii="Arial" w:hAnsi="Arial" w:cs="Arial"/>
          <w:b/>
          <w:bCs/>
        </w:rPr>
      </w:pPr>
    </w:p>
    <w:p w14:paraId="1F8234DF" w14:textId="77777777" w:rsidR="00B356F2" w:rsidRDefault="00B356F2" w:rsidP="00083E99">
      <w:pPr>
        <w:jc w:val="center"/>
        <w:rPr>
          <w:rFonts w:ascii="Arial" w:hAnsi="Arial" w:cs="Arial"/>
          <w:b/>
          <w:bCs/>
        </w:rPr>
      </w:pPr>
    </w:p>
    <w:p w14:paraId="7F9C886E" w14:textId="77777777" w:rsidR="00B356F2" w:rsidRPr="00DF4827" w:rsidRDefault="00B356F2" w:rsidP="00083E99">
      <w:pPr>
        <w:jc w:val="center"/>
        <w:rPr>
          <w:rFonts w:ascii="Arial" w:hAnsi="Arial" w:cs="Arial"/>
          <w:b/>
          <w:bCs/>
        </w:rPr>
      </w:pPr>
    </w:p>
    <w:p w14:paraId="27606209" w14:textId="6A6DAF29" w:rsidR="00083E99" w:rsidRPr="00DF4827" w:rsidRDefault="00083E99" w:rsidP="00083E99">
      <w:pPr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 xml:space="preserve">SESIÓN ORDINARIA NO.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2</w:t>
      </w:r>
      <w:r w:rsidRPr="00DF4827">
        <w:rPr>
          <w:rFonts w:ascii="Arial" w:hAnsi="Arial" w:cs="Arial"/>
          <w:b/>
          <w:bCs/>
        </w:rPr>
        <w:t xml:space="preserve"> DE LA</w:t>
      </w:r>
    </w:p>
    <w:p w14:paraId="379DAE04" w14:textId="77777777" w:rsidR="00083E99" w:rsidRDefault="00083E99" w:rsidP="00083E99">
      <w:pPr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COMISION EDILICIA PERMANTENTE</w:t>
      </w:r>
      <w:r>
        <w:rPr>
          <w:rFonts w:ascii="Arial" w:hAnsi="Arial" w:cs="Arial"/>
          <w:b/>
          <w:bCs/>
        </w:rPr>
        <w:t xml:space="preserve"> </w:t>
      </w:r>
      <w:r w:rsidRPr="00DF4827">
        <w:rPr>
          <w:rFonts w:ascii="Arial" w:hAnsi="Arial" w:cs="Arial"/>
          <w:b/>
          <w:bCs/>
        </w:rPr>
        <w:t xml:space="preserve">DE </w:t>
      </w:r>
    </w:p>
    <w:p w14:paraId="37299284" w14:textId="77777777" w:rsidR="00083E99" w:rsidRPr="00DF4827" w:rsidRDefault="00083E99" w:rsidP="00083E9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DESARROLLO AGROPECUARIO E INDUSTRIAL</w:t>
      </w:r>
    </w:p>
    <w:p w14:paraId="3CAA6DE1" w14:textId="77777777" w:rsidR="00083E99" w:rsidRDefault="00083E99" w:rsidP="00083E99">
      <w:pPr>
        <w:jc w:val="center"/>
        <w:rPr>
          <w:rFonts w:ascii="Arial" w:hAnsi="Arial" w:cs="Arial"/>
          <w:b/>
          <w:bCs/>
        </w:rPr>
      </w:pPr>
    </w:p>
    <w:p w14:paraId="2DEA49C6" w14:textId="77777777" w:rsidR="00083E99" w:rsidRDefault="00083E99" w:rsidP="00083E99">
      <w:pPr>
        <w:jc w:val="center"/>
        <w:rPr>
          <w:rFonts w:ascii="Arial" w:hAnsi="Arial" w:cs="Arial"/>
          <w:b/>
          <w:bCs/>
        </w:rPr>
      </w:pPr>
    </w:p>
    <w:p w14:paraId="415BE578" w14:textId="77777777" w:rsidR="00083E99" w:rsidRDefault="00083E99" w:rsidP="00083E99">
      <w:pPr>
        <w:jc w:val="center"/>
        <w:rPr>
          <w:rFonts w:ascii="Arial" w:hAnsi="Arial" w:cs="Arial"/>
          <w:b/>
          <w:bCs/>
        </w:rPr>
      </w:pPr>
    </w:p>
    <w:p w14:paraId="0B94341B" w14:textId="77777777" w:rsidR="00083E99" w:rsidRDefault="00083E99" w:rsidP="00083E99">
      <w:pPr>
        <w:jc w:val="center"/>
        <w:rPr>
          <w:rFonts w:ascii="Arial" w:hAnsi="Arial" w:cs="Arial"/>
          <w:b/>
          <w:bCs/>
        </w:rPr>
      </w:pPr>
    </w:p>
    <w:p w14:paraId="50E69B3B" w14:textId="7D7EFBF0" w:rsidR="00083E99" w:rsidRPr="00DF4827" w:rsidRDefault="00083E99" w:rsidP="00083E9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ENERO</w:t>
      </w:r>
      <w:r w:rsidRPr="00DF4827">
        <w:rPr>
          <w:rFonts w:ascii="Arial" w:hAnsi="Arial" w:cs="Arial"/>
          <w:b/>
          <w:bCs/>
        </w:rPr>
        <w:t xml:space="preserve"> DE 202</w:t>
      </w:r>
      <w:r>
        <w:rPr>
          <w:rFonts w:ascii="Arial" w:hAnsi="Arial" w:cs="Arial"/>
          <w:b/>
          <w:bCs/>
        </w:rPr>
        <w:t>4</w:t>
      </w:r>
    </w:p>
    <w:p w14:paraId="39DE1900" w14:textId="77777777" w:rsidR="00083E99" w:rsidRDefault="00083E99" w:rsidP="00083E99">
      <w:pPr>
        <w:jc w:val="center"/>
        <w:rPr>
          <w:rFonts w:ascii="Arial" w:hAnsi="Arial" w:cs="Arial"/>
        </w:rPr>
      </w:pPr>
    </w:p>
    <w:p w14:paraId="1871E46D" w14:textId="77777777" w:rsidR="00083E99" w:rsidRDefault="00083E99" w:rsidP="00083E99">
      <w:pPr>
        <w:jc w:val="center"/>
        <w:rPr>
          <w:rFonts w:ascii="Arial" w:hAnsi="Arial" w:cs="Arial"/>
        </w:rPr>
      </w:pPr>
    </w:p>
    <w:p w14:paraId="16F36527" w14:textId="77777777" w:rsidR="00B356F2" w:rsidRDefault="00B356F2" w:rsidP="00083E99">
      <w:pPr>
        <w:jc w:val="center"/>
        <w:rPr>
          <w:rFonts w:ascii="Arial" w:hAnsi="Arial" w:cs="Arial"/>
        </w:rPr>
      </w:pPr>
    </w:p>
    <w:p w14:paraId="442F2C1A" w14:textId="77777777" w:rsidR="00B356F2" w:rsidRDefault="00B356F2" w:rsidP="00083E99">
      <w:pPr>
        <w:jc w:val="center"/>
        <w:rPr>
          <w:rFonts w:ascii="Arial" w:hAnsi="Arial" w:cs="Arial"/>
        </w:rPr>
      </w:pPr>
    </w:p>
    <w:p w14:paraId="6454F1C0" w14:textId="77777777" w:rsidR="00083E99" w:rsidRPr="00DF4827" w:rsidRDefault="00083E99" w:rsidP="00083E99">
      <w:pPr>
        <w:jc w:val="center"/>
        <w:rPr>
          <w:rFonts w:ascii="Arial" w:hAnsi="Arial" w:cs="Arial"/>
        </w:rPr>
      </w:pPr>
    </w:p>
    <w:p w14:paraId="70D5ADBB" w14:textId="1835F36F" w:rsidR="006C6828" w:rsidRPr="00083E99" w:rsidRDefault="00083E99" w:rsidP="00083E99">
      <w:pPr>
        <w:pStyle w:val="Prrafodelista"/>
        <w:numPr>
          <w:ilvl w:val="0"/>
          <w:numId w:val="1"/>
        </w:numPr>
        <w:jc w:val="both"/>
      </w:pPr>
      <w:r w:rsidRPr="002B2565">
        <w:rPr>
          <w:rFonts w:ascii="Arial" w:hAnsi="Arial" w:cs="Arial"/>
        </w:rPr>
        <w:t xml:space="preserve">Análisis, discusión y en su caso </w:t>
      </w:r>
      <w:r>
        <w:rPr>
          <w:rFonts w:ascii="Arial" w:hAnsi="Arial" w:cs="Arial"/>
        </w:rPr>
        <w:t xml:space="preserve">se aprobará el Programa Anual de Trabajo de la Comisión </w:t>
      </w:r>
      <w:proofErr w:type="gramStart"/>
      <w:r>
        <w:rPr>
          <w:rFonts w:ascii="Arial" w:hAnsi="Arial" w:cs="Arial"/>
        </w:rPr>
        <w:t>Edilicia</w:t>
      </w:r>
      <w:proofErr w:type="gramEnd"/>
      <w:r>
        <w:rPr>
          <w:rFonts w:ascii="Arial" w:hAnsi="Arial" w:cs="Arial"/>
        </w:rPr>
        <w:t xml:space="preserve"> Permanente de Desarrollo Agropecuario e Industrial. </w:t>
      </w:r>
    </w:p>
    <w:sectPr w:rsidR="006C6828" w:rsidRPr="00083E99" w:rsidSect="00346601">
      <w:headerReference w:type="even" r:id="rId7"/>
      <w:headerReference w:type="default" r:id="rId8"/>
      <w:headerReference w:type="first" r:id="rId9"/>
      <w:pgSz w:w="12240" w:h="15840"/>
      <w:pgMar w:top="205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F32F" w14:textId="77777777" w:rsidR="007A6447" w:rsidRDefault="007A6447">
      <w:r>
        <w:separator/>
      </w:r>
    </w:p>
  </w:endnote>
  <w:endnote w:type="continuationSeparator" w:id="0">
    <w:p w14:paraId="3C6AE432" w14:textId="77777777" w:rsidR="007A6447" w:rsidRDefault="007A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3214C" w14:textId="77777777" w:rsidR="007A6447" w:rsidRDefault="007A6447">
      <w:r>
        <w:separator/>
      </w:r>
    </w:p>
  </w:footnote>
  <w:footnote w:type="continuationSeparator" w:id="0">
    <w:p w14:paraId="75C063E6" w14:textId="77777777" w:rsidR="007A6447" w:rsidRDefault="007A6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EB6DF" w14:textId="77777777" w:rsidR="004B162E" w:rsidRDefault="00000000">
    <w:pPr>
      <w:pStyle w:val="Encabezado"/>
    </w:pPr>
    <w:r>
      <w:pict w14:anchorId="29CAAD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5AA01" w14:textId="77777777" w:rsidR="004B162E" w:rsidRDefault="00000000">
    <w:pPr>
      <w:pStyle w:val="Encabezado"/>
    </w:pPr>
    <w:r>
      <w:pict w14:anchorId="5F73CB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7" type="#_x0000_t75" alt="" style="position:absolute;margin-left:-85.05pt;margin-top:-102.4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3B1540">
      <w:rPr>
        <w:noProof/>
      </w:rPr>
      <w:drawing>
        <wp:anchor distT="0" distB="0" distL="114300" distR="114300" simplePos="0" relativeHeight="251662336" behindDoc="0" locked="0" layoutInCell="1" allowOverlap="1" wp14:anchorId="7C60FFB9" wp14:editId="303F482E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68242134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B2776" w14:textId="77777777" w:rsidR="004B162E" w:rsidRDefault="00000000">
    <w:pPr>
      <w:pStyle w:val="Encabezado"/>
    </w:pPr>
    <w:r>
      <w:pict w14:anchorId="785CBC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0A0"/>
    <w:multiLevelType w:val="hybridMultilevel"/>
    <w:tmpl w:val="FD461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3C"/>
    <w:rsid w:val="00007391"/>
    <w:rsid w:val="00083E99"/>
    <w:rsid w:val="001E619F"/>
    <w:rsid w:val="00214AD1"/>
    <w:rsid w:val="003042B6"/>
    <w:rsid w:val="00315D97"/>
    <w:rsid w:val="00346601"/>
    <w:rsid w:val="003B1540"/>
    <w:rsid w:val="004A2828"/>
    <w:rsid w:val="004B162E"/>
    <w:rsid w:val="006C6828"/>
    <w:rsid w:val="00765F3C"/>
    <w:rsid w:val="00796606"/>
    <w:rsid w:val="007A6447"/>
    <w:rsid w:val="008D281D"/>
    <w:rsid w:val="00A03822"/>
    <w:rsid w:val="00AE34D5"/>
    <w:rsid w:val="00B356F2"/>
    <w:rsid w:val="00D32D1C"/>
    <w:rsid w:val="00D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EDB087"/>
  <w15:chartTrackingRefBased/>
  <w15:docId w15:val="{B4119FA9-5DB5-4D25-B098-7B0F7A5A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F3C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5F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5F3C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Sinespaciado">
    <w:name w:val="No Spacing"/>
    <w:uiPriority w:val="1"/>
    <w:qFormat/>
    <w:rsid w:val="00007391"/>
    <w:pPr>
      <w:spacing w:after="0" w:line="240" w:lineRule="auto"/>
    </w:pPr>
    <w:rPr>
      <w:kern w:val="0"/>
      <w:lang w:val="es-ES"/>
      <w14:ligatures w14:val="none"/>
    </w:rPr>
  </w:style>
  <w:style w:type="table" w:styleId="Tablaconcuadrcula">
    <w:name w:val="Table Grid"/>
    <w:basedOn w:val="Tablanormal"/>
    <w:uiPriority w:val="59"/>
    <w:rsid w:val="003042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3E99"/>
    <w:pPr>
      <w:spacing w:after="160" w:line="278" w:lineRule="auto"/>
      <w:ind w:left="720"/>
      <w:contextualSpacing/>
    </w:pPr>
    <w:rPr>
      <w:rFonts w:eastAsiaTheme="minorHAnsi"/>
      <w:kern w:val="2"/>
      <w:lang w:val="es-MX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3</cp:revision>
  <cp:lastPrinted>2024-02-08T15:42:00Z</cp:lastPrinted>
  <dcterms:created xsi:type="dcterms:W3CDTF">2024-08-22T14:51:00Z</dcterms:created>
  <dcterms:modified xsi:type="dcterms:W3CDTF">2024-08-22T14:51:00Z</dcterms:modified>
</cp:coreProperties>
</file>