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AA74E" w14:textId="77777777"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7020F9CC" w14:textId="69A538D5" w:rsidR="00C66749" w:rsidRPr="00B83269" w:rsidRDefault="00D344BB"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bookmarkStart w:id="0" w:name="_Hlk147835673"/>
      <w:r w:rsidR="00ED657D" w:rsidRPr="008E47FC">
        <w:rPr>
          <w:rFonts w:ascii="Arial" w:eastAsia="Calibri" w:hAnsi="Arial" w:cs="Arial"/>
          <w:b/>
          <w:bCs/>
          <w:sz w:val="24"/>
          <w:szCs w:val="24"/>
        </w:rPr>
        <w:t xml:space="preserve">CC. </w:t>
      </w:r>
      <w:r w:rsidR="00E62809">
        <w:rPr>
          <w:rFonts w:ascii="Arial" w:eastAsia="Calibri" w:hAnsi="Arial" w:cs="Arial"/>
          <w:b/>
          <w:bCs/>
          <w:sz w:val="24"/>
          <w:szCs w:val="24"/>
        </w:rPr>
        <w:t xml:space="preserve">Alejandro Barragán Sánchez, </w:t>
      </w:r>
      <w:r w:rsidR="00A46DD7" w:rsidRPr="008E47FC">
        <w:rPr>
          <w:rFonts w:ascii="Arial" w:eastAsia="Calibri" w:hAnsi="Arial" w:cs="Arial"/>
          <w:b/>
          <w:bCs/>
          <w:sz w:val="24"/>
          <w:szCs w:val="24"/>
        </w:rPr>
        <w:t xml:space="preserve">Tania Magdalena Bernardino Juárez, y </w:t>
      </w:r>
      <w:bookmarkEnd w:id="0"/>
      <w:r w:rsidR="00E62809">
        <w:rPr>
          <w:rFonts w:ascii="Arial" w:eastAsia="Calibri" w:hAnsi="Arial" w:cs="Arial"/>
          <w:b/>
          <w:bCs/>
          <w:sz w:val="24"/>
          <w:szCs w:val="24"/>
        </w:rPr>
        <w:t>Magali Casillas Contreras</w:t>
      </w:r>
      <w:r w:rsidR="008E47FC">
        <w:rPr>
          <w:rFonts w:ascii="Arial" w:eastAsia="Calibri" w:hAnsi="Arial" w:cs="Arial"/>
          <w:b/>
          <w:bCs/>
          <w:sz w:val="24"/>
          <w:szCs w:val="24"/>
        </w:rPr>
        <w:t>,</w:t>
      </w:r>
      <w:r w:rsidR="00A46DD7">
        <w:rPr>
          <w:rFonts w:ascii="Arial" w:eastAsia="Calibri" w:hAnsi="Arial" w:cs="Arial"/>
          <w:sz w:val="24"/>
          <w:szCs w:val="24"/>
        </w:rPr>
        <w:t xml:space="preserve">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 xml:space="preserve">con fundamento en lo dispuesto por los Artículos 115 </w:t>
      </w:r>
      <w:bookmarkStart w:id="1" w:name="_Hlk147835862"/>
      <w:r w:rsidR="00C66749" w:rsidRPr="001F4950">
        <w:rPr>
          <w:rFonts w:ascii="Arial" w:eastAsia="Arial" w:hAnsi="Arial" w:cs="Arial"/>
          <w:sz w:val="24"/>
          <w:szCs w:val="24"/>
        </w:rPr>
        <w:t xml:space="preserve">fracciones I primer párrafo, II primer párrafo, III inciso </w:t>
      </w:r>
      <w:r w:rsidR="00025E2E">
        <w:rPr>
          <w:rFonts w:ascii="Arial" w:eastAsia="Arial" w:hAnsi="Arial" w:cs="Arial"/>
          <w:sz w:val="24"/>
          <w:szCs w:val="24"/>
        </w:rPr>
        <w:t>g</w:t>
      </w:r>
      <w:r w:rsidR="00C66749" w:rsidRPr="001F4950">
        <w:rPr>
          <w:rFonts w:ascii="Arial" w:eastAsia="Arial" w:hAnsi="Arial" w:cs="Arial"/>
          <w:sz w:val="24"/>
          <w:szCs w:val="24"/>
        </w:rPr>
        <w:t>)</w:t>
      </w:r>
      <w:r w:rsidR="002B5D2F">
        <w:rPr>
          <w:rFonts w:ascii="Arial" w:eastAsia="Arial" w:hAnsi="Arial" w:cs="Arial"/>
          <w:sz w:val="24"/>
          <w:szCs w:val="24"/>
        </w:rPr>
        <w:t xml:space="preserve">, </w:t>
      </w:r>
      <w:r w:rsidR="00C66749" w:rsidRPr="001F4950">
        <w:rPr>
          <w:rFonts w:ascii="Arial" w:eastAsia="Arial" w:hAnsi="Arial" w:cs="Arial"/>
          <w:sz w:val="24"/>
          <w:szCs w:val="24"/>
        </w:rPr>
        <w:t xml:space="preserve"> IV y V inciso d) </w:t>
      </w:r>
      <w:bookmarkEnd w:id="1"/>
      <w:r w:rsidR="00C66749" w:rsidRPr="001F4950">
        <w:rPr>
          <w:rFonts w:ascii="Arial" w:eastAsia="Arial" w:hAnsi="Arial" w:cs="Arial"/>
          <w:sz w:val="24"/>
          <w:szCs w:val="24"/>
        </w:rPr>
        <w:t xml:space="preserve">y 134 de la Constitución Política de los Estados Unidos Mexicanos; </w:t>
      </w:r>
      <w:r w:rsidR="00355CBD">
        <w:rPr>
          <w:rFonts w:ascii="Arial" w:eastAsia="Arial" w:hAnsi="Arial" w:cs="Arial"/>
          <w:sz w:val="24"/>
          <w:szCs w:val="24"/>
        </w:rPr>
        <w:t xml:space="preserve">1,25 fracción II, inciso e), </w:t>
      </w:r>
      <w:r w:rsidR="00C77509">
        <w:rPr>
          <w:rFonts w:ascii="Arial" w:eastAsia="Arial" w:hAnsi="Arial" w:cs="Arial"/>
          <w:sz w:val="24"/>
          <w:szCs w:val="24"/>
        </w:rPr>
        <w:t>2</w:t>
      </w:r>
      <w:r w:rsidR="00355CBD">
        <w:rPr>
          <w:rFonts w:ascii="Arial" w:eastAsia="Arial" w:hAnsi="Arial" w:cs="Arial"/>
          <w:sz w:val="24"/>
          <w:szCs w:val="24"/>
        </w:rPr>
        <w:t>5</w:t>
      </w:r>
      <w:r w:rsidR="009848E0">
        <w:rPr>
          <w:rFonts w:ascii="Arial" w:eastAsia="Arial" w:hAnsi="Arial" w:cs="Arial"/>
          <w:sz w:val="24"/>
          <w:szCs w:val="24"/>
        </w:rPr>
        <w:t xml:space="preserve"> fracción III</w:t>
      </w:r>
      <w:r w:rsidR="00355CBD">
        <w:rPr>
          <w:rFonts w:ascii="Arial" w:eastAsia="Arial" w:hAnsi="Arial" w:cs="Arial"/>
          <w:sz w:val="24"/>
          <w:szCs w:val="24"/>
        </w:rPr>
        <w:t xml:space="preserve">, </w:t>
      </w:r>
      <w:r w:rsidR="009848E0">
        <w:rPr>
          <w:rFonts w:ascii="Arial" w:eastAsia="Arial" w:hAnsi="Arial" w:cs="Arial"/>
          <w:sz w:val="24"/>
          <w:szCs w:val="24"/>
        </w:rPr>
        <w:t xml:space="preserve">33 inciso A e inciso B fracción II, </w:t>
      </w:r>
      <w:r w:rsidR="00355CBD">
        <w:rPr>
          <w:rFonts w:ascii="Arial" w:eastAsia="Arial" w:hAnsi="Arial" w:cs="Arial"/>
          <w:sz w:val="24"/>
          <w:szCs w:val="24"/>
        </w:rPr>
        <w:t xml:space="preserve"> 49 párrafo segundo de la Ley de Coordinación Fiscal; </w:t>
      </w:r>
      <w:r w:rsidR="00C66749" w:rsidRPr="001F4950">
        <w:rPr>
          <w:rFonts w:ascii="Arial" w:eastAsia="Arial" w:hAnsi="Arial" w:cs="Arial"/>
          <w:sz w:val="24"/>
          <w:szCs w:val="24"/>
        </w:rPr>
        <w:t>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14424C">
        <w:rPr>
          <w:rFonts w:ascii="Arial" w:eastAsia="Arial" w:hAnsi="Arial" w:cs="Arial"/>
          <w:sz w:val="24"/>
          <w:szCs w:val="24"/>
        </w:rPr>
        <w:t xml:space="preserve">; 1, 2,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1 numerales 1, 2 y 4; 2 numeral 1 fracción VI; 3, 7 numeral 1 fracción VI; 11, 42, 43 numeral 1, fracción II</w:t>
      </w:r>
      <w:r w:rsidR="004617EA">
        <w:rPr>
          <w:rFonts w:ascii="Arial" w:eastAsia="Arial" w:hAnsi="Arial" w:cs="Arial"/>
          <w:sz w:val="24"/>
          <w:szCs w:val="24"/>
        </w:rPr>
        <w:t>I</w:t>
      </w:r>
      <w:r w:rsidR="00C66749" w:rsidRPr="005F1D22">
        <w:rPr>
          <w:rFonts w:ascii="Arial" w:eastAsia="Arial" w:hAnsi="Arial" w:cs="Arial"/>
          <w:sz w:val="24"/>
          <w:szCs w:val="24"/>
        </w:rPr>
        <w:t xml:space="preserve">;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w:t>
      </w:r>
      <w:r w:rsidR="004617EA">
        <w:rPr>
          <w:rFonts w:ascii="Arial" w:eastAsia="Arial" w:hAnsi="Arial" w:cs="Arial"/>
          <w:sz w:val="24"/>
          <w:szCs w:val="24"/>
        </w:rPr>
        <w:t>I</w:t>
      </w:r>
      <w:r w:rsidR="00C66749" w:rsidRPr="005F1D22">
        <w:rPr>
          <w:rFonts w:ascii="Arial" w:eastAsia="Arial" w:hAnsi="Arial" w:cs="Arial"/>
          <w:sz w:val="24"/>
          <w:szCs w:val="24"/>
        </w:rPr>
        <w:t>;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numeral1, 38 fracción XV, 47</w:t>
      </w:r>
      <w:r w:rsidR="004617EA">
        <w:rPr>
          <w:rFonts w:ascii="Arial" w:eastAsia="Arial" w:hAnsi="Arial" w:cs="Arial"/>
          <w:sz w:val="24"/>
          <w:szCs w:val="24"/>
        </w:rPr>
        <w:t xml:space="preserve"> fracción V</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C77509">
        <w:rPr>
          <w:rFonts w:ascii="Arial" w:eastAsia="Arial" w:hAnsi="Arial" w:cs="Arial"/>
          <w:sz w:val="24"/>
          <w:szCs w:val="24"/>
        </w:rPr>
        <w:t>11</w:t>
      </w:r>
      <w:r w:rsidR="00C66749" w:rsidRPr="00D2755C">
        <w:rPr>
          <w:rFonts w:ascii="Arial" w:eastAsia="Arial" w:hAnsi="Arial" w:cs="Arial"/>
          <w:sz w:val="24"/>
          <w:szCs w:val="24"/>
        </w:rPr>
        <w:t xml:space="preserve">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D2755C">
        <w:rPr>
          <w:rFonts w:ascii="Arial" w:eastAsia="Arial" w:hAnsi="Arial" w:cs="Arial"/>
          <w:b/>
          <w:sz w:val="24"/>
          <w:szCs w:val="24"/>
        </w:rPr>
        <w:t xml:space="preserve">DEL </w:t>
      </w:r>
      <w:r w:rsidR="00C66749" w:rsidRPr="00D2755C">
        <w:rPr>
          <w:rFonts w:ascii="Arial" w:eastAsia="Calibri" w:hAnsi="Arial" w:cs="Arial"/>
          <w:b/>
          <w:color w:val="000000"/>
          <w:sz w:val="24"/>
          <w:szCs w:val="24"/>
        </w:rPr>
        <w:t xml:space="preserve">COMITÉ DE OBRA PÚBLICA DEL GOBIERNO MUNICIPAL DE ZAPOTLÁN EL GRANDE, JALISCO, </w:t>
      </w:r>
      <w:bookmarkStart w:id="2" w:name="_Hlk147838118"/>
      <w:r w:rsidR="005A33E1">
        <w:rPr>
          <w:rFonts w:ascii="Arial" w:eastAsia="Arial" w:hAnsi="Arial" w:cs="Arial"/>
          <w:b/>
          <w:sz w:val="24"/>
          <w:szCs w:val="24"/>
        </w:rPr>
        <w:t>QUE DETERMINA EL PROCEDIMIENTO DE EXCEPCIÓN A LA LICITACION PUBLICA, PARA CONTRATAR BAJO LA MODALIDAD DE ADJUDICACIÓN  DIRECTA, LA OBRA PUBLICA N</w:t>
      </w:r>
      <w:r w:rsidR="009303BD">
        <w:rPr>
          <w:rFonts w:ascii="Arial" w:eastAsia="Arial" w:hAnsi="Arial" w:cs="Arial"/>
          <w:b/>
          <w:sz w:val="24"/>
          <w:szCs w:val="24"/>
        </w:rPr>
        <w:t>Ú</w:t>
      </w:r>
      <w:r w:rsidR="005A33E1">
        <w:rPr>
          <w:rFonts w:ascii="Arial" w:eastAsia="Arial" w:hAnsi="Arial" w:cs="Arial"/>
          <w:b/>
          <w:sz w:val="24"/>
          <w:szCs w:val="24"/>
        </w:rPr>
        <w:t xml:space="preserve">MERO </w:t>
      </w:r>
      <w:bookmarkEnd w:id="2"/>
      <w:r w:rsidR="00DE30B3">
        <w:rPr>
          <w:rFonts w:ascii="Arial" w:eastAsia="Arial" w:hAnsi="Arial" w:cs="Arial"/>
          <w:b/>
          <w:sz w:val="24"/>
          <w:szCs w:val="24"/>
        </w:rPr>
        <w:t>RP</w:t>
      </w:r>
      <w:r w:rsidR="00B83269">
        <w:rPr>
          <w:rFonts w:ascii="Arial" w:eastAsia="Arial" w:hAnsi="Arial" w:cs="Arial"/>
          <w:b/>
          <w:sz w:val="24"/>
          <w:szCs w:val="24"/>
        </w:rPr>
        <w:t>-0</w:t>
      </w:r>
      <w:r w:rsidR="00E62809">
        <w:rPr>
          <w:rFonts w:ascii="Arial" w:eastAsia="Arial" w:hAnsi="Arial" w:cs="Arial"/>
          <w:b/>
          <w:sz w:val="24"/>
          <w:szCs w:val="24"/>
        </w:rPr>
        <w:t>4</w:t>
      </w:r>
      <w:r w:rsidR="00B83269">
        <w:rPr>
          <w:rFonts w:ascii="Arial" w:eastAsia="Arial" w:hAnsi="Arial" w:cs="Arial"/>
          <w:b/>
          <w:sz w:val="24"/>
          <w:szCs w:val="24"/>
        </w:rPr>
        <w:t>-2024</w:t>
      </w:r>
      <w:r w:rsidR="005A33E1">
        <w:rPr>
          <w:rFonts w:ascii="Arial" w:eastAsia="Arial" w:hAnsi="Arial" w:cs="Arial"/>
          <w:b/>
          <w:sz w:val="24"/>
          <w:szCs w:val="24"/>
        </w:rPr>
        <w:t>, DENOMINADA: “</w:t>
      </w:r>
      <w:r w:rsidR="00E62809">
        <w:rPr>
          <w:rFonts w:ascii="Arial" w:eastAsia="Arial" w:hAnsi="Arial" w:cs="Arial"/>
          <w:b/>
          <w:sz w:val="24"/>
          <w:szCs w:val="24"/>
        </w:rPr>
        <w:t>REHABILITACIÓN Y CONSTRUCCIÓN  DE CUBIERTA LIGERA E INSTALACIÓN DE RED ELÉCTRICA EN LAS INSTALACIONES DE PROTECCIÓN CIVIL, UBICADO ENTRE LAS CALLES PRÓL. GRAL. IGNACIO COMONFORT Y LA AV. CONSTITUYENTES, EN CIUDAD GUZMÁN, MUNICIPIO DE ZAPTOLÁN EL GRANDE, JALISCO.</w:t>
      </w:r>
      <w:r w:rsidR="00C66749" w:rsidRPr="00D2755C">
        <w:rPr>
          <w:rFonts w:ascii="Arial" w:eastAsia="Times New Roman" w:hAnsi="Arial" w:cs="Arial"/>
          <w:b/>
          <w:bCs/>
          <w:sz w:val="24"/>
          <w:szCs w:val="24"/>
          <w:lang w:eastAsia="es-MX"/>
        </w:rPr>
        <w:t>”</w:t>
      </w:r>
      <w:r w:rsidR="00DA0CB5">
        <w:rPr>
          <w:rFonts w:ascii="Arial" w:eastAsia="Times New Roman" w:hAnsi="Arial" w:cs="Arial"/>
          <w:b/>
          <w:bCs/>
          <w:sz w:val="24"/>
          <w:szCs w:val="24"/>
          <w:lang w:eastAsia="es-MX"/>
        </w:rPr>
        <w:t xml:space="preserve"> PROVENIENTE DE RECURSOS </w:t>
      </w:r>
      <w:r w:rsidR="00DE30B3">
        <w:rPr>
          <w:rFonts w:ascii="Arial" w:eastAsia="Times New Roman" w:hAnsi="Arial" w:cs="Arial"/>
          <w:b/>
          <w:bCs/>
          <w:sz w:val="24"/>
          <w:szCs w:val="24"/>
          <w:lang w:eastAsia="es-MX"/>
        </w:rPr>
        <w:t>PROPIOS</w:t>
      </w:r>
      <w:r w:rsidR="00FB5B33">
        <w:rPr>
          <w:rFonts w:ascii="Arial" w:eastAsia="Times New Roman" w:hAnsi="Arial" w:cs="Arial"/>
          <w:b/>
          <w:bCs/>
          <w:sz w:val="24"/>
          <w:szCs w:val="24"/>
          <w:lang w:eastAsia="es-MX"/>
        </w:rPr>
        <w:t>,</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r w:rsidR="00FB5B33">
        <w:rPr>
          <w:rFonts w:ascii="Arial" w:eastAsia="Calibri" w:hAnsi="Arial" w:cs="Arial"/>
          <w:sz w:val="24"/>
          <w:szCs w:val="24"/>
        </w:rPr>
        <w:t>:</w:t>
      </w:r>
    </w:p>
    <w:p w14:paraId="68B96B03" w14:textId="2C4B3D2A" w:rsidR="00C77509" w:rsidRPr="002E53AC" w:rsidRDefault="00C77509"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lastRenderedPageBreak/>
        <w:t xml:space="preserve"> </w:t>
      </w:r>
    </w:p>
    <w:p w14:paraId="19F27E28" w14:textId="5D3B015B" w:rsidR="00C66749" w:rsidRPr="00C77509" w:rsidRDefault="00C66749" w:rsidP="00C77509">
      <w:pPr>
        <w:spacing w:after="0"/>
        <w:jc w:val="center"/>
        <w:rPr>
          <w:rFonts w:ascii="Arial" w:eastAsia="Calibri" w:hAnsi="Arial" w:cs="Arial"/>
          <w:b/>
          <w:sz w:val="24"/>
          <w:szCs w:val="24"/>
        </w:rPr>
      </w:pPr>
      <w:r>
        <w:rPr>
          <w:rFonts w:ascii="Arial" w:eastAsia="Calibri" w:hAnsi="Arial" w:cs="Arial"/>
          <w:b/>
          <w:sz w:val="24"/>
          <w:szCs w:val="24"/>
        </w:rPr>
        <w:t>A N T E C E D E N T E S</w:t>
      </w:r>
      <w:r w:rsidRPr="00B83321">
        <w:rPr>
          <w:rFonts w:ascii="Arial" w:eastAsia="Calibri" w:hAnsi="Arial" w:cs="Arial"/>
          <w:b/>
          <w:sz w:val="24"/>
          <w:szCs w:val="24"/>
        </w:rPr>
        <w:t>:</w:t>
      </w:r>
    </w:p>
    <w:p w14:paraId="392B4A7D" w14:textId="1F5BDD9D" w:rsidR="00C66749" w:rsidRPr="000C75A8" w:rsidRDefault="00B427EE" w:rsidP="000C75A8">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 xml:space="preserve">En Sesión Pública </w:t>
      </w:r>
      <w:r w:rsidR="009303BD">
        <w:rPr>
          <w:rFonts w:ascii="Arial" w:hAnsi="Arial" w:cs="Arial"/>
          <w:color w:val="000000"/>
          <w:sz w:val="24"/>
          <w:szCs w:val="24"/>
        </w:rPr>
        <w:t>Extraordinaria</w:t>
      </w:r>
      <w:r w:rsidRPr="00C378CE">
        <w:rPr>
          <w:rFonts w:ascii="Arial" w:hAnsi="Arial" w:cs="Arial"/>
          <w:color w:val="000000"/>
          <w:sz w:val="24"/>
          <w:szCs w:val="24"/>
        </w:rPr>
        <w:t xml:space="preserve"> de Ayuntamiento número </w:t>
      </w:r>
      <w:r w:rsidR="00E62809">
        <w:rPr>
          <w:rFonts w:ascii="Arial" w:hAnsi="Arial" w:cs="Arial"/>
          <w:color w:val="000000"/>
          <w:sz w:val="24"/>
          <w:szCs w:val="24"/>
        </w:rPr>
        <w:t>100</w:t>
      </w:r>
      <w:r w:rsidRPr="00C378CE">
        <w:rPr>
          <w:rFonts w:ascii="Arial" w:hAnsi="Arial" w:cs="Arial"/>
          <w:color w:val="000000"/>
          <w:sz w:val="24"/>
          <w:szCs w:val="24"/>
        </w:rPr>
        <w:t xml:space="preserve">, celebrada el día </w:t>
      </w:r>
      <w:r w:rsidR="00E62809">
        <w:rPr>
          <w:rFonts w:ascii="Arial" w:hAnsi="Arial" w:cs="Arial"/>
          <w:color w:val="000000"/>
          <w:sz w:val="24"/>
          <w:szCs w:val="24"/>
        </w:rPr>
        <w:t>03</w:t>
      </w:r>
      <w:r w:rsidR="00DA0CB5">
        <w:rPr>
          <w:rFonts w:ascii="Arial" w:hAnsi="Arial" w:cs="Arial"/>
          <w:color w:val="000000"/>
          <w:sz w:val="24"/>
          <w:szCs w:val="24"/>
        </w:rPr>
        <w:t xml:space="preserve"> </w:t>
      </w:r>
      <w:r w:rsidR="00B83269">
        <w:rPr>
          <w:rFonts w:ascii="Arial" w:hAnsi="Arial" w:cs="Arial"/>
          <w:color w:val="000000"/>
          <w:sz w:val="24"/>
          <w:szCs w:val="24"/>
        </w:rPr>
        <w:t>tre</w:t>
      </w:r>
      <w:r w:rsidR="00E62809">
        <w:rPr>
          <w:rFonts w:ascii="Arial" w:hAnsi="Arial" w:cs="Arial"/>
          <w:color w:val="000000"/>
          <w:sz w:val="24"/>
          <w:szCs w:val="24"/>
        </w:rPr>
        <w:t>s</w:t>
      </w:r>
      <w:r w:rsidR="00DA0CB5">
        <w:rPr>
          <w:rFonts w:ascii="Arial" w:hAnsi="Arial" w:cs="Arial"/>
          <w:color w:val="000000"/>
          <w:sz w:val="24"/>
          <w:szCs w:val="24"/>
        </w:rPr>
        <w:t xml:space="preserve"> </w:t>
      </w:r>
      <w:r w:rsidRPr="00C378CE">
        <w:rPr>
          <w:rFonts w:ascii="Arial" w:hAnsi="Arial" w:cs="Arial"/>
          <w:color w:val="000000"/>
          <w:sz w:val="24"/>
          <w:szCs w:val="24"/>
        </w:rPr>
        <w:t xml:space="preserve">de </w:t>
      </w:r>
      <w:r w:rsidR="00E62809">
        <w:rPr>
          <w:rFonts w:ascii="Arial" w:hAnsi="Arial" w:cs="Arial"/>
          <w:color w:val="000000"/>
          <w:sz w:val="24"/>
          <w:szCs w:val="24"/>
        </w:rPr>
        <w:t>julio</w:t>
      </w:r>
      <w:r w:rsidRPr="00C378CE">
        <w:rPr>
          <w:rFonts w:ascii="Arial" w:hAnsi="Arial" w:cs="Arial"/>
          <w:color w:val="000000"/>
          <w:sz w:val="24"/>
          <w:szCs w:val="24"/>
        </w:rPr>
        <w:t xml:space="preserve"> del </w:t>
      </w:r>
      <w:r w:rsidR="00B83269">
        <w:rPr>
          <w:rFonts w:ascii="Arial" w:hAnsi="Arial" w:cs="Arial"/>
          <w:color w:val="000000"/>
          <w:sz w:val="24"/>
          <w:szCs w:val="24"/>
        </w:rPr>
        <w:t xml:space="preserve">año </w:t>
      </w:r>
      <w:r w:rsidRPr="00C378CE">
        <w:rPr>
          <w:rFonts w:ascii="Arial" w:hAnsi="Arial" w:cs="Arial"/>
          <w:color w:val="000000"/>
          <w:sz w:val="24"/>
          <w:szCs w:val="24"/>
        </w:rPr>
        <w:t>202</w:t>
      </w:r>
      <w:r w:rsidR="00B83269">
        <w:rPr>
          <w:rFonts w:ascii="Arial" w:hAnsi="Arial" w:cs="Arial"/>
          <w:color w:val="000000"/>
          <w:sz w:val="24"/>
          <w:szCs w:val="24"/>
        </w:rPr>
        <w:t>4</w:t>
      </w:r>
      <w:r w:rsidRPr="00C378CE">
        <w:rPr>
          <w:rFonts w:ascii="Arial" w:hAnsi="Arial" w:cs="Arial"/>
          <w:color w:val="000000"/>
          <w:sz w:val="24"/>
          <w:szCs w:val="24"/>
        </w:rPr>
        <w:t>, s</w:t>
      </w:r>
      <w:r>
        <w:rPr>
          <w:rFonts w:ascii="Arial" w:hAnsi="Arial" w:cs="Arial"/>
          <w:color w:val="000000"/>
          <w:sz w:val="24"/>
          <w:szCs w:val="24"/>
        </w:rPr>
        <w:t>e aprob</w:t>
      </w:r>
      <w:r w:rsidR="00DA0CB5">
        <w:rPr>
          <w:rFonts w:ascii="Arial" w:hAnsi="Arial" w:cs="Arial"/>
          <w:color w:val="000000"/>
          <w:sz w:val="24"/>
          <w:szCs w:val="24"/>
        </w:rPr>
        <w:t>ó</w:t>
      </w:r>
      <w:r>
        <w:rPr>
          <w:rFonts w:ascii="Arial" w:hAnsi="Arial" w:cs="Arial"/>
          <w:color w:val="000000"/>
          <w:sz w:val="24"/>
          <w:szCs w:val="24"/>
        </w:rPr>
        <w:t xml:space="preserve"> en el punto número </w:t>
      </w:r>
      <w:r w:rsidR="002F4D44">
        <w:rPr>
          <w:rFonts w:ascii="Arial" w:hAnsi="Arial" w:cs="Arial"/>
          <w:color w:val="000000"/>
          <w:sz w:val="24"/>
          <w:szCs w:val="24"/>
        </w:rPr>
        <w:t>4</w:t>
      </w:r>
      <w:r w:rsidRPr="00C378CE">
        <w:rPr>
          <w:rFonts w:ascii="Arial" w:hAnsi="Arial" w:cs="Arial"/>
          <w:color w:val="000000"/>
          <w:sz w:val="24"/>
          <w:szCs w:val="24"/>
        </w:rPr>
        <w:t xml:space="preserve"> del Orden del día, </w:t>
      </w:r>
      <w:r w:rsidR="005A33E1">
        <w:rPr>
          <w:rFonts w:ascii="Arial" w:eastAsia="Arial" w:hAnsi="Arial" w:cs="Arial"/>
          <w:bCs/>
          <w:sz w:val="24"/>
          <w:szCs w:val="24"/>
        </w:rPr>
        <w:t>el</w:t>
      </w:r>
      <w:r>
        <w:rPr>
          <w:rFonts w:ascii="Arial" w:eastAsia="Arial" w:hAnsi="Arial" w:cs="Arial"/>
          <w:bCs/>
          <w:sz w:val="24"/>
          <w:szCs w:val="24"/>
        </w:rPr>
        <w:t xml:space="preserve"> </w:t>
      </w:r>
      <w:r w:rsidRPr="00C378CE">
        <w:rPr>
          <w:rFonts w:ascii="Arial" w:eastAsia="Arial" w:hAnsi="Arial" w:cs="Arial"/>
          <w:bCs/>
          <w:sz w:val="24"/>
          <w:szCs w:val="24"/>
        </w:rPr>
        <w:t>Techo Financiero de la Obra Pública</w:t>
      </w:r>
      <w:r w:rsidR="005A33E1">
        <w:rPr>
          <w:rFonts w:ascii="Arial" w:eastAsia="Arial" w:hAnsi="Arial" w:cs="Arial"/>
          <w:bCs/>
          <w:sz w:val="24"/>
          <w:szCs w:val="24"/>
        </w:rPr>
        <w:t xml:space="preserve"> número: </w:t>
      </w:r>
      <w:r w:rsidR="002F4D44">
        <w:rPr>
          <w:rFonts w:ascii="Arial" w:eastAsia="Arial" w:hAnsi="Arial" w:cs="Arial"/>
          <w:b/>
          <w:sz w:val="24"/>
          <w:szCs w:val="24"/>
        </w:rPr>
        <w:t>RP</w:t>
      </w:r>
      <w:r w:rsidR="00B83269">
        <w:rPr>
          <w:rFonts w:ascii="Arial" w:eastAsia="Arial" w:hAnsi="Arial" w:cs="Arial"/>
          <w:b/>
          <w:sz w:val="24"/>
          <w:szCs w:val="24"/>
        </w:rPr>
        <w:t>-0</w:t>
      </w:r>
      <w:r w:rsidR="00E62809">
        <w:rPr>
          <w:rFonts w:ascii="Arial" w:eastAsia="Arial" w:hAnsi="Arial" w:cs="Arial"/>
          <w:b/>
          <w:sz w:val="24"/>
          <w:szCs w:val="24"/>
        </w:rPr>
        <w:t>4</w:t>
      </w:r>
      <w:r w:rsidR="00B83269">
        <w:rPr>
          <w:rFonts w:ascii="Arial" w:eastAsia="Arial" w:hAnsi="Arial" w:cs="Arial"/>
          <w:b/>
          <w:sz w:val="24"/>
          <w:szCs w:val="24"/>
        </w:rPr>
        <w:t>-2024</w:t>
      </w:r>
      <w:r w:rsidRPr="00C378CE">
        <w:rPr>
          <w:rFonts w:ascii="Arial" w:eastAsia="Arial" w:hAnsi="Arial" w:cs="Arial"/>
          <w:b/>
          <w:sz w:val="24"/>
          <w:szCs w:val="24"/>
        </w:rPr>
        <w:t xml:space="preserve">, </w:t>
      </w:r>
      <w:r w:rsidR="005A33E1" w:rsidRPr="005A33E1">
        <w:rPr>
          <w:rFonts w:ascii="Arial" w:eastAsia="Arial" w:hAnsi="Arial" w:cs="Arial"/>
          <w:bCs/>
          <w:sz w:val="24"/>
          <w:szCs w:val="24"/>
        </w:rPr>
        <w:t xml:space="preserve">denominada </w:t>
      </w:r>
      <w:r w:rsidR="005A33E1">
        <w:rPr>
          <w:rFonts w:ascii="Arial" w:eastAsia="Arial" w:hAnsi="Arial" w:cs="Arial"/>
          <w:b/>
          <w:sz w:val="24"/>
          <w:szCs w:val="24"/>
        </w:rPr>
        <w:t>“</w:t>
      </w:r>
      <w:r w:rsidR="00E62809">
        <w:rPr>
          <w:rFonts w:ascii="Arial" w:eastAsia="Arial" w:hAnsi="Arial" w:cs="Arial"/>
          <w:b/>
          <w:sz w:val="24"/>
          <w:szCs w:val="24"/>
        </w:rPr>
        <w:t>REHABILITACIÓN Y CONSTRUCCIÓN  DE CUBIERTA LIGERA E INSTALACI</w:t>
      </w:r>
      <w:r w:rsidR="00E62809">
        <w:rPr>
          <w:rFonts w:ascii="Arial" w:eastAsia="Arial" w:hAnsi="Arial" w:cs="Arial"/>
          <w:b/>
          <w:sz w:val="24"/>
          <w:szCs w:val="24"/>
        </w:rPr>
        <w:t>Ó</w:t>
      </w:r>
      <w:r w:rsidR="00E62809">
        <w:rPr>
          <w:rFonts w:ascii="Arial" w:eastAsia="Arial" w:hAnsi="Arial" w:cs="Arial"/>
          <w:b/>
          <w:sz w:val="24"/>
          <w:szCs w:val="24"/>
        </w:rPr>
        <w:t>N DE RED ELÉCTRICA EN LAS INSTALACIONES DE PROTECCIÓN CIVIL, UBICADO ENTRE LAS CALLES PRÓL. GRAL. IGNACIO COMONFORT Y LA AV. CONSTITUYENTES, EN CIUDAD GUZMÁN, MUNICIPIO DE ZAPTOLÁN EL GRANDE, JALISCO</w:t>
      </w:r>
      <w:r w:rsidR="005A33E1">
        <w:rPr>
          <w:rFonts w:ascii="Arial" w:eastAsia="Arial" w:hAnsi="Arial" w:cs="Arial"/>
          <w:b/>
          <w:sz w:val="24"/>
          <w:szCs w:val="24"/>
        </w:rPr>
        <w:t xml:space="preserve">.”, </w:t>
      </w:r>
      <w:r w:rsidR="005A33E1">
        <w:rPr>
          <w:rFonts w:ascii="Arial" w:eastAsia="Arial" w:hAnsi="Arial" w:cs="Arial"/>
          <w:bCs/>
          <w:sz w:val="24"/>
          <w:szCs w:val="24"/>
        </w:rPr>
        <w:t xml:space="preserve">por un monto de </w:t>
      </w:r>
      <w:r w:rsidR="005A33E1">
        <w:rPr>
          <w:rFonts w:ascii="Arial" w:eastAsia="Arial" w:hAnsi="Arial" w:cs="Arial"/>
          <w:b/>
          <w:sz w:val="24"/>
          <w:szCs w:val="24"/>
        </w:rPr>
        <w:t>$</w:t>
      </w:r>
      <w:r w:rsidR="002F4D44">
        <w:rPr>
          <w:rFonts w:ascii="Arial" w:eastAsia="Arial" w:hAnsi="Arial" w:cs="Arial"/>
          <w:b/>
          <w:sz w:val="24"/>
          <w:szCs w:val="24"/>
        </w:rPr>
        <w:t>1</w:t>
      </w:r>
      <w:r w:rsidR="002E53AC">
        <w:rPr>
          <w:rFonts w:ascii="Arial" w:eastAsia="Arial" w:hAnsi="Arial" w:cs="Arial"/>
          <w:b/>
          <w:sz w:val="24"/>
          <w:szCs w:val="24"/>
        </w:rPr>
        <w:t>,</w:t>
      </w:r>
      <w:r w:rsidR="005762AA">
        <w:rPr>
          <w:rFonts w:ascii="Arial" w:eastAsia="Arial" w:hAnsi="Arial" w:cs="Arial"/>
          <w:b/>
          <w:sz w:val="24"/>
          <w:szCs w:val="24"/>
        </w:rPr>
        <w:t>607</w:t>
      </w:r>
      <w:r w:rsidR="00FB5B33">
        <w:rPr>
          <w:rFonts w:ascii="Arial" w:eastAsia="Arial" w:hAnsi="Arial" w:cs="Arial"/>
          <w:b/>
          <w:sz w:val="24"/>
          <w:szCs w:val="24"/>
        </w:rPr>
        <w:t>,</w:t>
      </w:r>
      <w:r w:rsidR="005762AA">
        <w:rPr>
          <w:rFonts w:ascii="Arial" w:eastAsia="Arial" w:hAnsi="Arial" w:cs="Arial"/>
          <w:b/>
          <w:sz w:val="24"/>
          <w:szCs w:val="24"/>
        </w:rPr>
        <w:t>361</w:t>
      </w:r>
      <w:r w:rsidR="00FB5B33">
        <w:rPr>
          <w:rFonts w:ascii="Arial" w:eastAsia="Arial" w:hAnsi="Arial" w:cs="Arial"/>
          <w:b/>
          <w:sz w:val="24"/>
          <w:szCs w:val="24"/>
        </w:rPr>
        <w:t>.</w:t>
      </w:r>
      <w:r w:rsidR="005762AA">
        <w:rPr>
          <w:rFonts w:ascii="Arial" w:eastAsia="Arial" w:hAnsi="Arial" w:cs="Arial"/>
          <w:b/>
          <w:sz w:val="24"/>
          <w:szCs w:val="24"/>
        </w:rPr>
        <w:t>1</w:t>
      </w:r>
      <w:r w:rsidR="002F4D44">
        <w:rPr>
          <w:rFonts w:ascii="Arial" w:eastAsia="Arial" w:hAnsi="Arial" w:cs="Arial"/>
          <w:b/>
          <w:sz w:val="24"/>
          <w:szCs w:val="24"/>
        </w:rPr>
        <w:t>7</w:t>
      </w:r>
      <w:r w:rsidR="005A33E1">
        <w:rPr>
          <w:rFonts w:ascii="Arial" w:eastAsia="Arial" w:hAnsi="Arial" w:cs="Arial"/>
          <w:b/>
          <w:sz w:val="24"/>
          <w:szCs w:val="24"/>
        </w:rPr>
        <w:t xml:space="preserve"> (</w:t>
      </w:r>
      <w:r w:rsidR="002F4D44">
        <w:rPr>
          <w:rFonts w:ascii="Arial" w:eastAsia="Arial" w:hAnsi="Arial" w:cs="Arial"/>
          <w:b/>
          <w:sz w:val="24"/>
          <w:szCs w:val="24"/>
        </w:rPr>
        <w:t>UN MILLON</w:t>
      </w:r>
      <w:r w:rsidR="00E35177">
        <w:rPr>
          <w:rFonts w:ascii="Arial" w:eastAsia="Arial" w:hAnsi="Arial" w:cs="Arial"/>
          <w:b/>
          <w:sz w:val="24"/>
          <w:szCs w:val="24"/>
        </w:rPr>
        <w:t xml:space="preserve"> </w:t>
      </w:r>
      <w:r w:rsidR="005762AA">
        <w:rPr>
          <w:rFonts w:ascii="Arial" w:eastAsia="Arial" w:hAnsi="Arial" w:cs="Arial"/>
          <w:b/>
          <w:sz w:val="24"/>
          <w:szCs w:val="24"/>
        </w:rPr>
        <w:t>SEISCIENTOS SIETE</w:t>
      </w:r>
      <w:r w:rsidR="00E35177">
        <w:rPr>
          <w:rFonts w:ascii="Arial" w:eastAsia="Arial" w:hAnsi="Arial" w:cs="Arial"/>
          <w:b/>
          <w:sz w:val="24"/>
          <w:szCs w:val="24"/>
        </w:rPr>
        <w:t xml:space="preserve"> MIL </w:t>
      </w:r>
      <w:r w:rsidR="005762AA">
        <w:rPr>
          <w:rFonts w:ascii="Arial" w:eastAsia="Arial" w:hAnsi="Arial" w:cs="Arial"/>
          <w:b/>
          <w:sz w:val="24"/>
          <w:szCs w:val="24"/>
        </w:rPr>
        <w:t xml:space="preserve">TRESCIENTOS SESENTA Y UN </w:t>
      </w:r>
      <w:r w:rsidR="00FB5B33">
        <w:rPr>
          <w:rFonts w:ascii="Arial" w:eastAsia="Arial" w:hAnsi="Arial" w:cs="Arial"/>
          <w:b/>
          <w:sz w:val="24"/>
          <w:szCs w:val="24"/>
        </w:rPr>
        <w:t xml:space="preserve">PESOS </w:t>
      </w:r>
      <w:r w:rsidR="00F92BA7">
        <w:rPr>
          <w:rFonts w:ascii="Arial" w:eastAsia="Arial" w:hAnsi="Arial" w:cs="Arial"/>
          <w:b/>
          <w:sz w:val="24"/>
          <w:szCs w:val="24"/>
        </w:rPr>
        <w:t xml:space="preserve"> </w:t>
      </w:r>
      <w:r w:rsidR="005762AA">
        <w:rPr>
          <w:rFonts w:ascii="Arial" w:eastAsia="Arial" w:hAnsi="Arial" w:cs="Arial"/>
          <w:b/>
          <w:sz w:val="24"/>
          <w:szCs w:val="24"/>
        </w:rPr>
        <w:t>1</w:t>
      </w:r>
      <w:r w:rsidR="002F4D44">
        <w:rPr>
          <w:rFonts w:ascii="Arial" w:eastAsia="Arial" w:hAnsi="Arial" w:cs="Arial"/>
          <w:b/>
          <w:sz w:val="24"/>
          <w:szCs w:val="24"/>
        </w:rPr>
        <w:t>7</w:t>
      </w:r>
      <w:r w:rsidR="00F92BA7">
        <w:rPr>
          <w:rFonts w:ascii="Arial" w:eastAsia="Arial" w:hAnsi="Arial" w:cs="Arial"/>
          <w:b/>
          <w:sz w:val="24"/>
          <w:szCs w:val="24"/>
        </w:rPr>
        <w:t>/100 M.N.).</w:t>
      </w:r>
    </w:p>
    <w:p w14:paraId="4CD57946" w14:textId="4BA70F57"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 xml:space="preserve">ARQUITECTOS </w:t>
      </w:r>
      <w:r w:rsidR="00DD7B75">
        <w:rPr>
          <w:rFonts w:ascii="Arial" w:hAnsi="Arial" w:cs="Arial"/>
          <w:b/>
          <w:bCs/>
          <w:color w:val="000000"/>
          <w:sz w:val="24"/>
          <w:szCs w:val="24"/>
        </w:rPr>
        <w:t>HORACIO CONTRERAS GARCIA</w:t>
      </w:r>
      <w:r w:rsidRPr="00C378CE">
        <w:rPr>
          <w:rFonts w:ascii="Arial" w:hAnsi="Arial" w:cs="Arial"/>
          <w:color w:val="000000"/>
          <w:sz w:val="24"/>
          <w:szCs w:val="24"/>
        </w:rPr>
        <w:t xml:space="preserve"> y </w:t>
      </w:r>
      <w:r w:rsidRPr="00C378CE">
        <w:rPr>
          <w:rFonts w:ascii="Arial" w:hAnsi="Arial" w:cs="Arial"/>
          <w:b/>
          <w:bCs/>
          <w:color w:val="000000"/>
          <w:sz w:val="24"/>
          <w:szCs w:val="24"/>
        </w:rPr>
        <w:t>JULIO C</w:t>
      </w:r>
      <w:r w:rsidR="00901844">
        <w:rPr>
          <w:rFonts w:ascii="Arial" w:hAnsi="Arial" w:cs="Arial"/>
          <w:b/>
          <w:bCs/>
          <w:color w:val="000000"/>
          <w:sz w:val="24"/>
          <w:szCs w:val="24"/>
        </w:rPr>
        <w:t>É</w:t>
      </w:r>
      <w:r w:rsidRPr="00C378CE">
        <w:rPr>
          <w:rFonts w:ascii="Arial" w:hAnsi="Arial" w:cs="Arial"/>
          <w:b/>
          <w:bCs/>
          <w:color w:val="000000"/>
          <w:sz w:val="24"/>
          <w:szCs w:val="24"/>
        </w:rPr>
        <w:t>SAR L</w:t>
      </w:r>
      <w:r w:rsidR="00901844">
        <w:rPr>
          <w:rFonts w:ascii="Arial" w:hAnsi="Arial" w:cs="Arial"/>
          <w:b/>
          <w:bCs/>
          <w:color w:val="000000"/>
          <w:sz w:val="24"/>
          <w:szCs w:val="24"/>
        </w:rPr>
        <w:t>Ó</w:t>
      </w:r>
      <w:r w:rsidRPr="00C378CE">
        <w:rPr>
          <w:rFonts w:ascii="Arial" w:hAnsi="Arial" w:cs="Arial"/>
          <w:b/>
          <w:bCs/>
          <w:color w:val="000000"/>
          <w:sz w:val="24"/>
          <w:szCs w:val="24"/>
        </w:rPr>
        <w:t>PEZ FR</w:t>
      </w:r>
      <w:r w:rsidR="00901844">
        <w:rPr>
          <w:rFonts w:ascii="Arial" w:hAnsi="Arial" w:cs="Arial"/>
          <w:b/>
          <w:bCs/>
          <w:color w:val="000000"/>
          <w:sz w:val="24"/>
          <w:szCs w:val="24"/>
        </w:rPr>
        <w:t>Í</w:t>
      </w:r>
      <w:r w:rsidRPr="00C378CE">
        <w:rPr>
          <w:rFonts w:ascii="Arial" w:hAnsi="Arial" w:cs="Arial"/>
          <w:b/>
          <w:bCs/>
          <w:color w:val="000000"/>
          <w:sz w:val="24"/>
          <w:szCs w:val="24"/>
        </w:rPr>
        <w:t>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00DD7B75">
        <w:rPr>
          <w:rFonts w:ascii="Arial" w:hAnsi="Arial" w:cs="Arial"/>
          <w:color w:val="000000"/>
          <w:sz w:val="24"/>
          <w:szCs w:val="24"/>
        </w:rPr>
        <w:t xml:space="preserve"> Direc</w:t>
      </w:r>
      <w:r w:rsidR="005762AA">
        <w:rPr>
          <w:rFonts w:ascii="Arial" w:hAnsi="Arial" w:cs="Arial"/>
          <w:color w:val="000000"/>
          <w:sz w:val="24"/>
          <w:szCs w:val="24"/>
        </w:rPr>
        <w:t>tor</w:t>
      </w:r>
      <w:r w:rsidR="00DD7B75">
        <w:rPr>
          <w:rFonts w:ascii="Arial" w:hAnsi="Arial" w:cs="Arial"/>
          <w:color w:val="000000"/>
          <w:sz w:val="24"/>
          <w:szCs w:val="24"/>
        </w:rPr>
        <w:t xml:space="preserve"> </w:t>
      </w:r>
      <w:r w:rsidRPr="00C378CE">
        <w:rPr>
          <w:rFonts w:ascii="Arial" w:hAnsi="Arial" w:cs="Arial"/>
          <w:color w:val="000000"/>
          <w:sz w:val="24"/>
          <w:szCs w:val="24"/>
        </w:rPr>
        <w:t>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w:t>
      </w:r>
      <w:r w:rsidR="00901844">
        <w:rPr>
          <w:rFonts w:ascii="Arial" w:eastAsia="Times New Roman" w:hAnsi="Arial" w:cs="Arial"/>
          <w:b/>
          <w:sz w:val="24"/>
          <w:szCs w:val="24"/>
          <w:lang w:eastAsia="es-MX"/>
        </w:rPr>
        <w:t>Ó</w:t>
      </w:r>
      <w:r w:rsidR="004E35DF" w:rsidRPr="004E35DF">
        <w:rPr>
          <w:rFonts w:ascii="Arial" w:eastAsia="Times New Roman" w:hAnsi="Arial" w:cs="Arial"/>
          <w:b/>
          <w:sz w:val="24"/>
          <w:szCs w:val="24"/>
          <w:lang w:eastAsia="es-MX"/>
        </w:rPr>
        <w:t>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3E433618" w14:textId="658B4D48" w:rsidR="00830DDD" w:rsidRPr="00C378CE" w:rsidRDefault="00CA6A1A" w:rsidP="00CA6A1A">
      <w:pPr>
        <w:jc w:val="both"/>
        <w:rPr>
          <w:rFonts w:ascii="Arial" w:hAnsi="Arial" w:cs="Arial"/>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 xml:space="preserve">ese sentido con fecha </w:t>
      </w:r>
      <w:r w:rsidR="005762AA">
        <w:rPr>
          <w:rFonts w:ascii="Arial" w:hAnsi="Arial" w:cs="Arial"/>
          <w:color w:val="000000"/>
          <w:sz w:val="24"/>
          <w:szCs w:val="24"/>
        </w:rPr>
        <w:t>05</w:t>
      </w:r>
      <w:r w:rsidR="00FB6A9E">
        <w:rPr>
          <w:rFonts w:ascii="Arial" w:hAnsi="Arial" w:cs="Arial"/>
          <w:color w:val="000000"/>
          <w:sz w:val="24"/>
          <w:szCs w:val="24"/>
        </w:rPr>
        <w:t xml:space="preserve"> de </w:t>
      </w:r>
      <w:r w:rsidR="005762AA">
        <w:rPr>
          <w:rFonts w:ascii="Arial" w:hAnsi="Arial" w:cs="Arial"/>
          <w:color w:val="000000"/>
          <w:sz w:val="24"/>
          <w:szCs w:val="24"/>
        </w:rPr>
        <w:t>julio</w:t>
      </w:r>
      <w:r w:rsidR="00FB6A9E">
        <w:rPr>
          <w:rFonts w:ascii="Arial" w:hAnsi="Arial" w:cs="Arial"/>
          <w:color w:val="000000"/>
          <w:sz w:val="24"/>
          <w:szCs w:val="24"/>
        </w:rPr>
        <w:t xml:space="preserve"> del año 202</w:t>
      </w:r>
      <w:r w:rsidR="00DD7B75">
        <w:rPr>
          <w:rFonts w:ascii="Arial" w:hAnsi="Arial" w:cs="Arial"/>
          <w:color w:val="000000"/>
          <w:sz w:val="24"/>
          <w:szCs w:val="24"/>
        </w:rPr>
        <w:t>4</w:t>
      </w:r>
      <w:r w:rsidR="00FB6A9E">
        <w:rPr>
          <w:rFonts w:ascii="Arial" w:hAnsi="Arial" w:cs="Arial"/>
          <w:color w:val="000000"/>
          <w:sz w:val="24"/>
          <w:szCs w:val="24"/>
        </w:rPr>
        <w:t xml:space="preserve">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355CBD">
        <w:rPr>
          <w:rFonts w:ascii="Arial" w:hAnsi="Arial" w:cs="Arial"/>
          <w:color w:val="000000"/>
          <w:sz w:val="24"/>
          <w:szCs w:val="24"/>
        </w:rPr>
        <w:t>Décima</w:t>
      </w:r>
      <w:r w:rsidR="00E34A18">
        <w:rPr>
          <w:rFonts w:ascii="Arial" w:hAnsi="Arial" w:cs="Arial"/>
          <w:color w:val="000000"/>
          <w:sz w:val="24"/>
          <w:szCs w:val="24"/>
        </w:rPr>
        <w:t xml:space="preserve"> </w:t>
      </w:r>
      <w:r w:rsidR="005762AA">
        <w:rPr>
          <w:rFonts w:ascii="Arial" w:hAnsi="Arial" w:cs="Arial"/>
          <w:color w:val="000000"/>
          <w:sz w:val="24"/>
          <w:szCs w:val="24"/>
        </w:rPr>
        <w:t>Novena</w:t>
      </w:r>
      <w:r w:rsidR="00E35177">
        <w:rPr>
          <w:rFonts w:ascii="Arial" w:hAnsi="Arial" w:cs="Arial"/>
          <w:color w:val="000000"/>
          <w:sz w:val="24"/>
          <w:szCs w:val="24"/>
        </w:rPr>
        <w:t xml:space="preserve"> </w:t>
      </w:r>
      <w:r w:rsidRPr="00C378CE">
        <w:rPr>
          <w:rFonts w:ascii="Arial" w:hAnsi="Arial" w:cs="Arial"/>
          <w:color w:val="000000"/>
          <w:sz w:val="24"/>
          <w:szCs w:val="24"/>
        </w:rPr>
        <w:t xml:space="preserve">Sesión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w:t>
      </w:r>
      <w:bookmarkStart w:id="3" w:name="_Hlk147839680"/>
      <w:r w:rsidR="00FB6A9E">
        <w:rPr>
          <w:rFonts w:ascii="Arial" w:hAnsi="Arial" w:cs="Arial"/>
          <w:sz w:val="24"/>
          <w:szCs w:val="24"/>
        </w:rPr>
        <w:t xml:space="preserve">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xml:space="preserve">. Posteriormente, </w:t>
      </w:r>
      <w:r w:rsidR="00CB4958">
        <w:rPr>
          <w:rFonts w:ascii="Arial" w:hAnsi="Arial" w:cs="Arial"/>
          <w:sz w:val="24"/>
          <w:szCs w:val="24"/>
        </w:rPr>
        <w:t>continuando</w:t>
      </w:r>
      <w:r w:rsidR="00FB6A9E">
        <w:rPr>
          <w:rFonts w:ascii="Arial" w:hAnsi="Arial" w:cs="Arial"/>
          <w:sz w:val="24"/>
          <w:szCs w:val="24"/>
        </w:rPr>
        <w:t xml:space="preserve"> con el procedimiento de contratación contemplado </w:t>
      </w:r>
      <w:bookmarkStart w:id="4" w:name="_Hlk147839805"/>
      <w:bookmarkEnd w:id="3"/>
      <w:r w:rsidR="00FB6A9E">
        <w:rPr>
          <w:rFonts w:ascii="Arial" w:hAnsi="Arial" w:cs="Arial"/>
          <w:sz w:val="24"/>
          <w:szCs w:val="24"/>
        </w:rPr>
        <w:t>en el artículo 91 numeral 6 fracción II de la Ley de Obra Pública para el Estado de Jalisco y sus Municipios</w:t>
      </w:r>
      <w:r w:rsidR="000D4549">
        <w:rPr>
          <w:rFonts w:ascii="Arial" w:hAnsi="Arial" w:cs="Arial"/>
          <w:sz w:val="24"/>
          <w:szCs w:val="24"/>
        </w:rPr>
        <w:t xml:space="preserve"> y 105 de su Reglamento, se llevó a cabo el proceso de </w:t>
      </w:r>
      <w:r w:rsidR="000D4549" w:rsidRPr="000D4549">
        <w:rPr>
          <w:rFonts w:ascii="Arial" w:hAnsi="Arial" w:cs="Arial"/>
          <w:b/>
          <w:bCs/>
          <w:sz w:val="24"/>
          <w:szCs w:val="24"/>
        </w:rPr>
        <w:t xml:space="preserve">INSACULACIÓN </w:t>
      </w:r>
      <w:r w:rsidR="000D4549">
        <w:rPr>
          <w:rFonts w:ascii="Arial" w:hAnsi="Arial" w:cs="Arial"/>
          <w:sz w:val="24"/>
          <w:szCs w:val="24"/>
        </w:rPr>
        <w:t>con los contratistas</w:t>
      </w:r>
      <w:r w:rsidR="000E04A4">
        <w:rPr>
          <w:rFonts w:ascii="Arial" w:hAnsi="Arial" w:cs="Arial"/>
          <w:sz w:val="24"/>
          <w:szCs w:val="24"/>
        </w:rPr>
        <w:t xml:space="preserve"> propuestos por el Área Técnica</w:t>
      </w:r>
      <w:bookmarkEnd w:id="4"/>
      <w:r w:rsidR="0042442E">
        <w:rPr>
          <w:rFonts w:ascii="Arial" w:hAnsi="Arial" w:cs="Arial"/>
          <w:sz w:val="24"/>
          <w:szCs w:val="24"/>
        </w:rPr>
        <w:t>,</w:t>
      </w:r>
      <w:r w:rsidR="000D4549">
        <w:rPr>
          <w:rFonts w:ascii="Arial" w:hAnsi="Arial" w:cs="Arial"/>
          <w:sz w:val="24"/>
          <w:szCs w:val="24"/>
        </w:rPr>
        <w:t xml:space="preserve"> </w:t>
      </w:r>
      <w:r w:rsidR="005762AA">
        <w:rPr>
          <w:rFonts w:ascii="Arial" w:hAnsi="Arial" w:cs="Arial"/>
          <w:b/>
          <w:bCs/>
          <w:sz w:val="24"/>
          <w:szCs w:val="24"/>
        </w:rPr>
        <w:t xml:space="preserve">ELEVEN ELECTRIFICACIONES S.A. DE C.V.,  CONSTRUCTORA Y </w:t>
      </w:r>
      <w:r w:rsidR="005762AA">
        <w:rPr>
          <w:rFonts w:ascii="Arial" w:hAnsi="Arial" w:cs="Arial"/>
          <w:b/>
          <w:bCs/>
          <w:sz w:val="24"/>
          <w:szCs w:val="24"/>
        </w:rPr>
        <w:lastRenderedPageBreak/>
        <w:t xml:space="preserve">EDIFICADORA ZAPOPAN, S.A. DE C.V., </w:t>
      </w:r>
      <w:r w:rsidR="005762AA" w:rsidRPr="005762AA">
        <w:rPr>
          <w:rFonts w:ascii="Arial" w:hAnsi="Arial" w:cs="Arial"/>
          <w:sz w:val="24"/>
          <w:szCs w:val="24"/>
        </w:rPr>
        <w:t xml:space="preserve">y </w:t>
      </w:r>
      <w:r w:rsidR="005762AA">
        <w:rPr>
          <w:rFonts w:ascii="Arial" w:hAnsi="Arial" w:cs="Arial"/>
          <w:b/>
          <w:bCs/>
          <w:sz w:val="24"/>
          <w:szCs w:val="24"/>
        </w:rPr>
        <w:t>ECOMEXCON, S.A. DE D.V</w:t>
      </w:r>
      <w:r w:rsidR="00DD7B75">
        <w:rPr>
          <w:rFonts w:ascii="Arial" w:hAnsi="Arial" w:cs="Arial"/>
          <w:b/>
          <w:bCs/>
          <w:sz w:val="24"/>
          <w:szCs w:val="24"/>
        </w:rPr>
        <w:t>.</w:t>
      </w:r>
      <w:r w:rsidR="000E04A4">
        <w:rPr>
          <w:rFonts w:ascii="Arial" w:hAnsi="Arial" w:cs="Arial"/>
          <w:b/>
          <w:bCs/>
          <w:sz w:val="24"/>
          <w:szCs w:val="24"/>
        </w:rPr>
        <w:t xml:space="preserve">, </w:t>
      </w:r>
      <w:r w:rsidR="000E04A4">
        <w:rPr>
          <w:rFonts w:ascii="Arial" w:hAnsi="Arial" w:cs="Arial"/>
          <w:sz w:val="24"/>
          <w:szCs w:val="24"/>
        </w:rPr>
        <w:t xml:space="preserve">con números de registro </w:t>
      </w:r>
      <w:r w:rsidR="0042442E">
        <w:rPr>
          <w:rFonts w:ascii="Arial" w:hAnsi="Arial" w:cs="Arial"/>
          <w:sz w:val="24"/>
          <w:szCs w:val="24"/>
        </w:rPr>
        <w:t xml:space="preserve">en el padrón de contratistas </w:t>
      </w:r>
      <w:r w:rsidR="00DD7B75">
        <w:rPr>
          <w:rFonts w:ascii="Arial" w:hAnsi="Arial" w:cs="Arial"/>
          <w:sz w:val="24"/>
          <w:szCs w:val="24"/>
        </w:rPr>
        <w:t>1</w:t>
      </w:r>
      <w:r w:rsidR="005762AA">
        <w:rPr>
          <w:rFonts w:ascii="Arial" w:hAnsi="Arial" w:cs="Arial"/>
          <w:sz w:val="24"/>
          <w:szCs w:val="24"/>
        </w:rPr>
        <w:t>43</w:t>
      </w:r>
      <w:r w:rsidR="002F4D44">
        <w:rPr>
          <w:rFonts w:ascii="Arial" w:hAnsi="Arial" w:cs="Arial"/>
          <w:sz w:val="24"/>
          <w:szCs w:val="24"/>
        </w:rPr>
        <w:t>, 1</w:t>
      </w:r>
      <w:r w:rsidR="005762AA">
        <w:rPr>
          <w:rFonts w:ascii="Arial" w:hAnsi="Arial" w:cs="Arial"/>
          <w:sz w:val="24"/>
          <w:szCs w:val="24"/>
        </w:rPr>
        <w:t>42</w:t>
      </w:r>
      <w:r w:rsidR="002F4D44">
        <w:rPr>
          <w:rFonts w:ascii="Arial" w:hAnsi="Arial" w:cs="Arial"/>
          <w:sz w:val="24"/>
          <w:szCs w:val="24"/>
        </w:rPr>
        <w:t xml:space="preserve"> Y 115 </w:t>
      </w:r>
      <w:r w:rsidR="0042442E">
        <w:rPr>
          <w:rFonts w:ascii="Arial" w:hAnsi="Arial" w:cs="Arial"/>
          <w:sz w:val="24"/>
          <w:szCs w:val="24"/>
        </w:rPr>
        <w:t>respectivamente</w:t>
      </w:r>
      <w:r w:rsidR="000D4549">
        <w:rPr>
          <w:rFonts w:ascii="Arial" w:hAnsi="Arial" w:cs="Arial"/>
          <w:sz w:val="24"/>
          <w:szCs w:val="24"/>
        </w:rPr>
        <w:t xml:space="preserve">, resultando como ganador de conformidad a lo asentado en el Acta circunstanciada de hechos del sorteo por insaculación, </w:t>
      </w:r>
      <w:r w:rsidR="005762AA">
        <w:rPr>
          <w:rFonts w:ascii="Arial" w:hAnsi="Arial" w:cs="Arial"/>
          <w:b/>
          <w:bCs/>
          <w:sz w:val="24"/>
          <w:szCs w:val="24"/>
        </w:rPr>
        <w:t>CONSTRUCTORA Y EDIFICADORA ZAPOPAN, S.A de C.V</w:t>
      </w:r>
      <w:r w:rsidR="00DD7B75">
        <w:rPr>
          <w:rFonts w:ascii="Arial" w:hAnsi="Arial" w:cs="Arial"/>
          <w:b/>
          <w:bCs/>
          <w:sz w:val="24"/>
          <w:szCs w:val="24"/>
        </w:rPr>
        <w:t>.</w:t>
      </w:r>
      <w:r w:rsidR="0042442E">
        <w:rPr>
          <w:rFonts w:ascii="Arial" w:hAnsi="Arial" w:cs="Arial"/>
          <w:b/>
          <w:bCs/>
          <w:sz w:val="24"/>
          <w:szCs w:val="24"/>
        </w:rPr>
        <w:t xml:space="preserve">, </w:t>
      </w:r>
      <w:r w:rsidR="000D4549">
        <w:rPr>
          <w:rFonts w:ascii="Arial" w:hAnsi="Arial" w:cs="Arial"/>
          <w:sz w:val="24"/>
          <w:szCs w:val="24"/>
        </w:rPr>
        <w:t xml:space="preserve">con numero de registro </w:t>
      </w:r>
      <w:r w:rsidR="002F4D44">
        <w:rPr>
          <w:rFonts w:ascii="Arial" w:hAnsi="Arial" w:cs="Arial"/>
          <w:sz w:val="24"/>
          <w:szCs w:val="24"/>
        </w:rPr>
        <w:t>1</w:t>
      </w:r>
      <w:r w:rsidR="005762AA">
        <w:rPr>
          <w:rFonts w:ascii="Arial" w:hAnsi="Arial" w:cs="Arial"/>
          <w:sz w:val="24"/>
          <w:szCs w:val="24"/>
        </w:rPr>
        <w:t>42</w:t>
      </w:r>
      <w:r w:rsidR="000D4549">
        <w:rPr>
          <w:rFonts w:ascii="Arial" w:hAnsi="Arial" w:cs="Arial"/>
          <w:sz w:val="24"/>
          <w:szCs w:val="24"/>
        </w:rPr>
        <w:t xml:space="preserve"> del padrón de contratistas del Municipio de Zapotlán el Grande. Jalisco. </w:t>
      </w:r>
    </w:p>
    <w:p w14:paraId="337F1248" w14:textId="5C6E009E"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5762AA">
        <w:rPr>
          <w:rFonts w:ascii="Arial" w:eastAsia="Calibri" w:hAnsi="Arial" w:cs="Arial"/>
          <w:b/>
          <w:sz w:val="24"/>
          <w:szCs w:val="24"/>
        </w:rPr>
        <w:t>306</w:t>
      </w:r>
      <w:r w:rsidRPr="00C378CE">
        <w:rPr>
          <w:rFonts w:ascii="Arial" w:eastAsia="Calibri" w:hAnsi="Arial" w:cs="Arial"/>
          <w:b/>
          <w:sz w:val="24"/>
          <w:szCs w:val="24"/>
        </w:rPr>
        <w:t>/202</w:t>
      </w:r>
      <w:r w:rsidR="00DD7B75">
        <w:rPr>
          <w:rFonts w:ascii="Arial" w:eastAsia="Calibri" w:hAnsi="Arial" w:cs="Arial"/>
          <w:b/>
          <w:sz w:val="24"/>
          <w:szCs w:val="24"/>
        </w:rPr>
        <w:t>4</w:t>
      </w:r>
      <w:r w:rsidRPr="00C378CE">
        <w:rPr>
          <w:rFonts w:ascii="Arial" w:eastAsia="Calibri" w:hAnsi="Arial" w:cs="Arial"/>
          <w:sz w:val="24"/>
          <w:szCs w:val="24"/>
        </w:rPr>
        <w:t xml:space="preserve"> </w:t>
      </w:r>
      <w:r w:rsidR="007311D4">
        <w:rPr>
          <w:rFonts w:ascii="Arial" w:eastAsia="Calibri" w:hAnsi="Arial" w:cs="Arial"/>
          <w:sz w:val="24"/>
          <w:szCs w:val="24"/>
        </w:rPr>
        <w:t>firmado</w:t>
      </w:r>
      <w:r w:rsidR="00E34A18">
        <w:rPr>
          <w:rFonts w:ascii="Arial" w:eastAsia="Calibri" w:hAnsi="Arial" w:cs="Arial"/>
          <w:sz w:val="24"/>
          <w:szCs w:val="24"/>
        </w:rPr>
        <w:t xml:space="preserve"> po</w:t>
      </w:r>
      <w:r w:rsidR="00DD7B75">
        <w:rPr>
          <w:rFonts w:ascii="Arial" w:eastAsia="Calibri" w:hAnsi="Arial" w:cs="Arial"/>
          <w:sz w:val="24"/>
          <w:szCs w:val="24"/>
        </w:rPr>
        <w:t>r el</w:t>
      </w:r>
      <w:r w:rsidRPr="00C378CE">
        <w:rPr>
          <w:rFonts w:ascii="Arial" w:eastAsia="Calibri" w:hAnsi="Arial" w:cs="Arial"/>
          <w:sz w:val="24"/>
          <w:szCs w:val="24"/>
        </w:rPr>
        <w:t xml:space="preserve"> Secretari</w:t>
      </w:r>
      <w:r w:rsidR="00DD7B75">
        <w:rPr>
          <w:rFonts w:ascii="Arial" w:eastAsia="Calibri" w:hAnsi="Arial" w:cs="Arial"/>
          <w:sz w:val="24"/>
          <w:szCs w:val="24"/>
        </w:rPr>
        <w:t>o</w:t>
      </w:r>
      <w:r w:rsidRPr="00C378CE">
        <w:rPr>
          <w:rFonts w:ascii="Arial" w:eastAsia="Calibri" w:hAnsi="Arial" w:cs="Arial"/>
          <w:sz w:val="24"/>
          <w:szCs w:val="24"/>
        </w:rPr>
        <w:t xml:space="preserve"> Técnic</w:t>
      </w:r>
      <w:r w:rsidR="00DD7B75">
        <w:rPr>
          <w:rFonts w:ascii="Arial" w:eastAsia="Calibri" w:hAnsi="Arial" w:cs="Arial"/>
          <w:sz w:val="24"/>
          <w:szCs w:val="24"/>
        </w:rPr>
        <w:t>o</w:t>
      </w:r>
      <w:r w:rsidRPr="00C378CE">
        <w:rPr>
          <w:rFonts w:ascii="Arial" w:eastAsia="Calibri" w:hAnsi="Arial" w:cs="Arial"/>
          <w:sz w:val="24"/>
          <w:szCs w:val="24"/>
        </w:rPr>
        <w:t xml:space="preserve">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w:t>
      </w:r>
      <w:r w:rsidR="00E35177">
        <w:rPr>
          <w:rFonts w:ascii="Arial" w:eastAsia="Calibri" w:hAnsi="Arial" w:cs="Arial"/>
          <w:b/>
          <w:sz w:val="24"/>
          <w:szCs w:val="24"/>
        </w:rPr>
        <w:t>rquitect</w:t>
      </w:r>
      <w:r w:rsidR="00DD7B75">
        <w:rPr>
          <w:rFonts w:ascii="Arial" w:eastAsia="Calibri" w:hAnsi="Arial" w:cs="Arial"/>
          <w:b/>
          <w:sz w:val="24"/>
          <w:szCs w:val="24"/>
        </w:rPr>
        <w:t>o</w:t>
      </w:r>
      <w:r w:rsidRPr="00C378CE">
        <w:rPr>
          <w:rFonts w:ascii="Arial" w:eastAsia="Calibri" w:hAnsi="Arial" w:cs="Arial"/>
          <w:b/>
          <w:sz w:val="24"/>
          <w:szCs w:val="24"/>
        </w:rPr>
        <w:t xml:space="preserve"> </w:t>
      </w:r>
      <w:r w:rsidR="00DD7B75">
        <w:rPr>
          <w:rFonts w:ascii="Arial" w:eastAsia="Calibri" w:hAnsi="Arial" w:cs="Arial"/>
          <w:b/>
          <w:sz w:val="24"/>
          <w:szCs w:val="24"/>
        </w:rPr>
        <w:t>Horacio Contreras García</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ese sentido, esta Comisión llevó</w:t>
      </w:r>
      <w:r w:rsidRPr="00C378CE">
        <w:rPr>
          <w:rFonts w:ascii="Arial" w:eastAsia="Calibri" w:hAnsi="Arial" w:cs="Arial"/>
          <w:sz w:val="24"/>
          <w:szCs w:val="24"/>
        </w:rPr>
        <w:t xml:space="preserve"> a cabo la </w:t>
      </w:r>
      <w:r w:rsidR="00DD7B75">
        <w:rPr>
          <w:rFonts w:ascii="Arial" w:eastAsia="Calibri" w:hAnsi="Arial" w:cs="Arial"/>
          <w:sz w:val="24"/>
          <w:szCs w:val="24"/>
        </w:rPr>
        <w:t xml:space="preserve">Vigésima Cuarta </w:t>
      </w:r>
      <w:r w:rsidRPr="00C378CE">
        <w:rPr>
          <w:rFonts w:ascii="Arial" w:eastAsia="Calibri" w:hAnsi="Arial" w:cs="Arial"/>
          <w:sz w:val="24"/>
          <w:szCs w:val="24"/>
        </w:rPr>
        <w:t xml:space="preserve">Sesión Extraordinaria, celebrada el </w:t>
      </w:r>
      <w:r w:rsidR="00DD7B75">
        <w:rPr>
          <w:rFonts w:ascii="Arial" w:eastAsia="Calibri" w:hAnsi="Arial" w:cs="Arial"/>
          <w:sz w:val="24"/>
          <w:szCs w:val="24"/>
        </w:rPr>
        <w:t>jueves</w:t>
      </w:r>
      <w:r w:rsidRPr="00C378CE">
        <w:rPr>
          <w:rFonts w:ascii="Arial" w:eastAsia="Calibri" w:hAnsi="Arial" w:cs="Arial"/>
          <w:sz w:val="24"/>
          <w:szCs w:val="24"/>
        </w:rPr>
        <w:t xml:space="preserve"> </w:t>
      </w:r>
      <w:r w:rsidR="00E35177">
        <w:rPr>
          <w:rFonts w:ascii="Arial" w:eastAsia="Calibri" w:hAnsi="Arial" w:cs="Arial"/>
          <w:sz w:val="24"/>
          <w:szCs w:val="24"/>
        </w:rPr>
        <w:t>1</w:t>
      </w:r>
      <w:r w:rsidR="00DD7B75">
        <w:rPr>
          <w:rFonts w:ascii="Arial" w:eastAsia="Calibri" w:hAnsi="Arial" w:cs="Arial"/>
          <w:sz w:val="24"/>
          <w:szCs w:val="24"/>
        </w:rPr>
        <w:t>6</w:t>
      </w:r>
      <w:r w:rsidR="00E35177">
        <w:rPr>
          <w:rFonts w:ascii="Arial" w:eastAsia="Calibri" w:hAnsi="Arial" w:cs="Arial"/>
          <w:sz w:val="24"/>
          <w:szCs w:val="24"/>
        </w:rPr>
        <w:t xml:space="preserve"> </w:t>
      </w:r>
      <w:r w:rsidR="00DD7B75">
        <w:rPr>
          <w:rFonts w:ascii="Arial" w:eastAsia="Calibri" w:hAnsi="Arial" w:cs="Arial"/>
          <w:sz w:val="24"/>
          <w:szCs w:val="24"/>
        </w:rPr>
        <w:t>dieciséis</w:t>
      </w:r>
      <w:r w:rsidR="005D2DD8">
        <w:rPr>
          <w:rFonts w:ascii="Arial" w:eastAsia="Calibri" w:hAnsi="Arial" w:cs="Arial"/>
          <w:sz w:val="24"/>
          <w:szCs w:val="24"/>
        </w:rPr>
        <w:t xml:space="preserve"> </w:t>
      </w:r>
      <w:r w:rsidRPr="00C378CE">
        <w:rPr>
          <w:rFonts w:ascii="Arial" w:eastAsia="Calibri" w:hAnsi="Arial" w:cs="Arial"/>
          <w:sz w:val="24"/>
          <w:szCs w:val="24"/>
        </w:rPr>
        <w:t xml:space="preserve">de </w:t>
      </w:r>
      <w:r w:rsidR="00DD7B75">
        <w:rPr>
          <w:rFonts w:ascii="Arial" w:eastAsia="Calibri" w:hAnsi="Arial" w:cs="Arial"/>
          <w:sz w:val="24"/>
          <w:szCs w:val="24"/>
        </w:rPr>
        <w:t>mayo</w:t>
      </w:r>
      <w:r w:rsidR="00D71890">
        <w:rPr>
          <w:rFonts w:ascii="Arial" w:eastAsia="Calibri" w:hAnsi="Arial" w:cs="Arial"/>
          <w:sz w:val="24"/>
          <w:szCs w:val="24"/>
        </w:rPr>
        <w:t xml:space="preserve"> </w:t>
      </w:r>
      <w:r w:rsidRPr="00C378CE">
        <w:rPr>
          <w:rFonts w:ascii="Arial" w:eastAsia="Calibri" w:hAnsi="Arial" w:cs="Arial"/>
          <w:sz w:val="24"/>
          <w:szCs w:val="24"/>
        </w:rPr>
        <w:t xml:space="preserve">del año en curso, </w:t>
      </w:r>
      <w:r w:rsidR="00671605">
        <w:rPr>
          <w:rFonts w:ascii="Arial" w:eastAsia="Calibri" w:hAnsi="Arial" w:cs="Arial"/>
          <w:sz w:val="24"/>
          <w:szCs w:val="24"/>
        </w:rPr>
        <w:t>en la cual los integrantes resolvimos con base a las siguientes…</w:t>
      </w:r>
    </w:p>
    <w:p w14:paraId="2CED2CA6" w14:textId="77777777" w:rsidR="00C66749" w:rsidRDefault="00C66749" w:rsidP="000C75A8">
      <w:pPr>
        <w:pStyle w:val="Prrafodelista"/>
        <w:spacing w:after="0" w:line="240" w:lineRule="auto"/>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0C75A8">
      <w:pPr>
        <w:pStyle w:val="Prrafodelista"/>
        <w:spacing w:after="0" w:line="240" w:lineRule="auto"/>
        <w:jc w:val="center"/>
        <w:rPr>
          <w:rFonts w:ascii="Arial" w:eastAsia="Calibri" w:hAnsi="Arial" w:cs="Arial"/>
          <w:b/>
          <w:sz w:val="24"/>
          <w:szCs w:val="24"/>
        </w:rPr>
      </w:pPr>
    </w:p>
    <w:p w14:paraId="42507B0F" w14:textId="47EE3BD0" w:rsidR="00830DDD" w:rsidRDefault="00830DDD" w:rsidP="000C75A8">
      <w:pPr>
        <w:spacing w:after="0" w:line="240" w:lineRule="auto"/>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F942CBA"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 xml:space="preserve">Dictaminar y </w:t>
      </w:r>
      <w:r w:rsidR="00833F3D">
        <w:rPr>
          <w:rFonts w:ascii="Arial" w:eastAsia="Calibri" w:hAnsi="Arial" w:cs="Arial"/>
          <w:b/>
          <w:iCs/>
          <w:sz w:val="24"/>
          <w:szCs w:val="24"/>
        </w:rPr>
        <w:t>A</w:t>
      </w:r>
      <w:r w:rsidRPr="00D71890">
        <w:rPr>
          <w:rFonts w:ascii="Arial" w:eastAsia="Calibri" w:hAnsi="Arial" w:cs="Arial"/>
          <w:b/>
          <w:iCs/>
          <w:sz w:val="24"/>
          <w:szCs w:val="24"/>
        </w:rPr>
        <w:t>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49FC7BB5" w14:textId="3022C4D7"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proofErr w:type="gramStart"/>
      <w:r w:rsidRPr="001A220B">
        <w:rPr>
          <w:rFonts w:ascii="Arial" w:eastAsia="Calibri" w:hAnsi="Arial" w:cs="Arial"/>
          <w:b/>
          <w:sz w:val="24"/>
          <w:szCs w:val="24"/>
        </w:rPr>
        <w:t>Edilicia</w:t>
      </w:r>
      <w:proofErr w:type="gramEnd"/>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15D5044E" w14:textId="205B4D96" w:rsidR="00EA3F92" w:rsidRPr="000C75A8" w:rsidRDefault="00830DDD" w:rsidP="000C75A8">
      <w:pPr>
        <w:spacing w:after="0"/>
        <w:jc w:val="both"/>
        <w:rPr>
          <w:rFonts w:ascii="Arial" w:eastAsia="Calibri" w:hAnsi="Arial" w:cs="Arial"/>
          <w:sz w:val="24"/>
          <w:szCs w:val="24"/>
        </w:rPr>
      </w:pPr>
      <w:r>
        <w:rPr>
          <w:rFonts w:ascii="Arial" w:eastAsia="Calibri" w:hAnsi="Arial" w:cs="Arial"/>
          <w:sz w:val="24"/>
          <w:szCs w:val="24"/>
        </w:rPr>
        <w:lastRenderedPageBreak/>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w:t>
      </w:r>
      <w:bookmarkStart w:id="5" w:name="_Hlk147840747"/>
      <w:r>
        <w:rPr>
          <w:rFonts w:ascii="Arial" w:eastAsia="Calibri" w:hAnsi="Arial" w:cs="Arial"/>
          <w:sz w:val="24"/>
          <w:szCs w:val="24"/>
        </w:rPr>
        <w:t xml:space="preserve">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la obra</w:t>
      </w:r>
      <w:r>
        <w:rPr>
          <w:rFonts w:ascii="Arial" w:eastAsia="Calibri" w:hAnsi="Arial" w:cs="Arial"/>
          <w:sz w:val="24"/>
          <w:szCs w:val="24"/>
        </w:rPr>
        <w:t xml:space="preserve"> </w:t>
      </w:r>
      <w:r w:rsidR="00833F3D" w:rsidRPr="00DB1125">
        <w:rPr>
          <w:rFonts w:ascii="Arial" w:hAnsi="Arial" w:cs="Arial"/>
          <w:bCs/>
          <w:sz w:val="24"/>
        </w:rPr>
        <w:t>pública</w:t>
      </w:r>
      <w:r w:rsidRPr="00DB1125">
        <w:rPr>
          <w:rFonts w:ascii="Arial" w:hAnsi="Arial" w:cs="Arial"/>
          <w:bCs/>
        </w:rPr>
        <w:t xml:space="preserve"> </w:t>
      </w:r>
      <w:r w:rsidR="00E34A18">
        <w:rPr>
          <w:rFonts w:ascii="Arial" w:hAnsi="Arial" w:cs="Arial"/>
          <w:bCs/>
        </w:rPr>
        <w:t>antes referida</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w:t>
      </w:r>
      <w:bookmarkEnd w:id="5"/>
    </w:p>
    <w:p w14:paraId="2BFDD1A2" w14:textId="77777777" w:rsidR="00830DDD" w:rsidRDefault="00830DDD" w:rsidP="00830DDD">
      <w:pPr>
        <w:spacing w:after="0"/>
        <w:jc w:val="both"/>
        <w:rPr>
          <w:rFonts w:ascii="Arial" w:eastAsia="Calibri" w:hAnsi="Arial" w:cs="Arial"/>
          <w:sz w:val="24"/>
          <w:szCs w:val="24"/>
        </w:rPr>
      </w:pPr>
    </w:p>
    <w:p w14:paraId="2BDFCE47" w14:textId="77777777" w:rsidR="00746334" w:rsidRDefault="00746334" w:rsidP="00746334">
      <w:pPr>
        <w:pStyle w:val="Prrafodelista"/>
        <w:numPr>
          <w:ilvl w:val="0"/>
          <w:numId w:val="9"/>
        </w:numPr>
        <w:spacing w:after="0"/>
        <w:jc w:val="both"/>
        <w:rPr>
          <w:rFonts w:ascii="Arial" w:eastAsia="Calibri" w:hAnsi="Arial" w:cs="Arial"/>
          <w:sz w:val="24"/>
          <w:szCs w:val="24"/>
        </w:rPr>
      </w:pPr>
      <w:bookmarkStart w:id="6" w:name="_Hlk166755391"/>
      <w:r>
        <w:rPr>
          <w:rFonts w:ascii="Arial" w:eastAsia="Calibri" w:hAnsi="Arial" w:cs="Arial"/>
          <w:sz w:val="24"/>
          <w:szCs w:val="24"/>
        </w:rPr>
        <w:t>De la Ley de Obra Pública para el Estado de Jalisco y sus Municipios:</w:t>
      </w:r>
    </w:p>
    <w:p w14:paraId="43F94193" w14:textId="77777777" w:rsidR="00746334" w:rsidRDefault="00746334" w:rsidP="00746334">
      <w:pPr>
        <w:spacing w:after="0"/>
        <w:jc w:val="both"/>
        <w:rPr>
          <w:rFonts w:ascii="Arial" w:eastAsia="Calibri" w:hAnsi="Arial" w:cs="Arial"/>
          <w:sz w:val="24"/>
          <w:szCs w:val="24"/>
        </w:rPr>
      </w:pPr>
    </w:p>
    <w:p w14:paraId="4C557EB1" w14:textId="77777777" w:rsidR="00746334" w:rsidRDefault="00746334" w:rsidP="00746334">
      <w:pPr>
        <w:spacing w:after="0"/>
        <w:ind w:left="360"/>
        <w:jc w:val="both"/>
        <w:rPr>
          <w:rFonts w:ascii="Arial" w:eastAsia="Calibri" w:hAnsi="Arial" w:cs="Arial"/>
          <w:b/>
          <w:i/>
          <w:szCs w:val="24"/>
        </w:rPr>
      </w:pPr>
      <w:r>
        <w:rPr>
          <w:rFonts w:ascii="Arial" w:eastAsia="Calibri" w:hAnsi="Arial" w:cs="Arial"/>
          <w:b/>
          <w:i/>
          <w:szCs w:val="24"/>
        </w:rPr>
        <w:t>Artículo 42.-</w:t>
      </w:r>
    </w:p>
    <w:p w14:paraId="06EA216C" w14:textId="77777777" w:rsidR="00746334" w:rsidRDefault="00746334" w:rsidP="00746334">
      <w:pPr>
        <w:spacing w:after="0"/>
        <w:ind w:left="360"/>
        <w:jc w:val="both"/>
        <w:rPr>
          <w:rFonts w:ascii="Arial" w:eastAsia="Calibri" w:hAnsi="Arial" w:cs="Arial"/>
          <w:b/>
          <w:i/>
          <w:szCs w:val="24"/>
        </w:rPr>
      </w:pPr>
      <w:r>
        <w:rPr>
          <w:rFonts w:ascii="Arial" w:eastAsia="Calibri" w:hAnsi="Arial" w:cs="Arial"/>
          <w:b/>
          <w:i/>
          <w:szCs w:val="24"/>
        </w:rPr>
        <w:t>Numeral 1.</w:t>
      </w:r>
      <w:r>
        <w:rPr>
          <w:rFonts w:ascii="Arial" w:eastAsia="Calibri" w:hAnsi="Arial" w:cs="Arial"/>
          <w:i/>
          <w:szCs w:val="24"/>
        </w:rPr>
        <w:t xml:space="preserve"> “La contratación de obra pública que se realice conforme a la presente ley, se adjudicará preferentemente a través de licitaciones públicas…</w:t>
      </w:r>
      <w:r>
        <w:rPr>
          <w:i/>
          <w:sz w:val="20"/>
        </w:rPr>
        <w:t xml:space="preserve"> </w:t>
      </w:r>
      <w:r>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5F10ECE5" w14:textId="77777777" w:rsidR="00746334" w:rsidRDefault="00746334" w:rsidP="00746334">
      <w:pPr>
        <w:spacing w:after="360"/>
        <w:ind w:left="360"/>
        <w:jc w:val="both"/>
        <w:rPr>
          <w:rFonts w:ascii="Arial" w:eastAsia="Arial" w:hAnsi="Arial" w:cs="Arial"/>
          <w:i/>
          <w:sz w:val="18"/>
          <w:szCs w:val="20"/>
        </w:rPr>
      </w:pPr>
      <w:r>
        <w:rPr>
          <w:rFonts w:ascii="Arial" w:eastAsia="Calibri" w:hAnsi="Arial" w:cs="Arial"/>
          <w:b/>
          <w:i/>
          <w:szCs w:val="24"/>
        </w:rPr>
        <w:t xml:space="preserve">Numeral 2.- </w:t>
      </w:r>
      <w:r>
        <w:rPr>
          <w:rFonts w:ascii="Arial" w:eastAsia="Calibri" w:hAnsi="Arial" w:cs="Arial"/>
          <w:i/>
          <w:szCs w:val="24"/>
        </w:rPr>
        <w:t xml:space="preserve">“Solo cuando sea conveniente al interés público y se salvaguarden las condiciones señaladas en el párrafo anterior, </w:t>
      </w:r>
      <w:r>
        <w:rPr>
          <w:rFonts w:ascii="Arial" w:eastAsia="Calibri" w:hAnsi="Arial" w:cs="Arial"/>
          <w:b/>
          <w:i/>
          <w:szCs w:val="24"/>
        </w:rPr>
        <w:t>la contratación no se realizará por licitación pública sino por alguna otra de las modalidades de excepción previstas en esta ley</w:t>
      </w:r>
      <w:r>
        <w:rPr>
          <w:rFonts w:ascii="Arial" w:eastAsia="Calibri" w:hAnsi="Arial" w:cs="Arial"/>
          <w:i/>
          <w:szCs w:val="24"/>
        </w:rPr>
        <w:t>.”</w:t>
      </w:r>
    </w:p>
    <w:p w14:paraId="275D0408" w14:textId="77777777" w:rsidR="00746334" w:rsidRDefault="00746334" w:rsidP="00746334">
      <w:pPr>
        <w:spacing w:after="0" w:line="240" w:lineRule="auto"/>
        <w:ind w:left="360"/>
        <w:jc w:val="both"/>
        <w:rPr>
          <w:rFonts w:ascii="Arial" w:eastAsia="Calibri" w:hAnsi="Arial" w:cs="Arial"/>
          <w:b/>
          <w:bCs/>
          <w:i/>
          <w:szCs w:val="24"/>
        </w:rPr>
      </w:pPr>
      <w:r>
        <w:rPr>
          <w:rFonts w:ascii="Arial" w:eastAsia="Calibri" w:hAnsi="Arial" w:cs="Arial"/>
          <w:b/>
          <w:i/>
          <w:szCs w:val="24"/>
        </w:rPr>
        <w:t>A</w:t>
      </w:r>
      <w:r>
        <w:rPr>
          <w:rFonts w:ascii="Arial" w:eastAsia="Calibri" w:hAnsi="Arial" w:cs="Arial"/>
          <w:b/>
          <w:bCs/>
          <w:i/>
          <w:szCs w:val="24"/>
        </w:rPr>
        <w:t>rtículo 43.-</w:t>
      </w:r>
    </w:p>
    <w:p w14:paraId="36705D88" w14:textId="77777777" w:rsidR="00746334" w:rsidRDefault="00746334" w:rsidP="00746334">
      <w:pPr>
        <w:spacing w:after="0" w:line="240" w:lineRule="auto"/>
        <w:ind w:left="360"/>
        <w:jc w:val="both"/>
        <w:rPr>
          <w:rFonts w:ascii="Arial" w:eastAsia="Arial" w:hAnsi="Arial" w:cs="Arial"/>
          <w:i/>
          <w:szCs w:val="24"/>
        </w:rPr>
      </w:pPr>
      <w:r>
        <w:rPr>
          <w:rFonts w:ascii="Arial" w:eastAsia="Calibri" w:hAnsi="Arial" w:cs="Arial"/>
          <w:b/>
          <w:bCs/>
          <w:i/>
          <w:szCs w:val="24"/>
        </w:rPr>
        <w:t>Numeral 1.</w:t>
      </w:r>
      <w:r>
        <w:rPr>
          <w:rFonts w:ascii="Arial" w:eastAsia="Calibri" w:hAnsi="Arial" w:cs="Arial"/>
          <w:bCs/>
          <w:i/>
          <w:szCs w:val="24"/>
        </w:rPr>
        <w:t xml:space="preserve"> </w:t>
      </w:r>
      <w:r>
        <w:rPr>
          <w:rFonts w:ascii="Arial" w:eastAsia="Calibri" w:hAnsi="Arial" w:cs="Arial"/>
          <w:b/>
          <w:bCs/>
          <w:i/>
          <w:szCs w:val="24"/>
        </w:rPr>
        <w:t>“…</w:t>
      </w:r>
      <w:r>
        <w:rPr>
          <w:rFonts w:ascii="Arial" w:eastAsia="Arial" w:hAnsi="Arial" w:cs="Arial"/>
          <w:i/>
          <w:szCs w:val="24"/>
        </w:rPr>
        <w:t>se podrá contratar obra pública o servicios relacionados con la misma por cualquiera de los procedimientos que a continuación se señalan:</w:t>
      </w:r>
    </w:p>
    <w:p w14:paraId="0FC0EDD8" w14:textId="7F13EE72" w:rsidR="00746334" w:rsidRPr="00A446CD" w:rsidRDefault="00746334" w:rsidP="00746334">
      <w:pPr>
        <w:spacing w:after="0" w:line="240" w:lineRule="auto"/>
        <w:ind w:left="360"/>
        <w:jc w:val="both"/>
        <w:rPr>
          <w:rFonts w:ascii="Arial" w:eastAsia="Arial" w:hAnsi="Arial" w:cs="Arial"/>
          <w:b/>
          <w:i/>
          <w:szCs w:val="20"/>
          <w:u w:val="double"/>
        </w:rPr>
      </w:pPr>
      <w:r>
        <w:rPr>
          <w:rFonts w:ascii="Arial" w:eastAsia="Arial" w:hAnsi="Arial" w:cs="Arial"/>
          <w:b/>
          <w:i/>
          <w:szCs w:val="20"/>
        </w:rPr>
        <w:t>…II</w:t>
      </w:r>
      <w:r w:rsidR="00A446CD">
        <w:rPr>
          <w:rFonts w:ascii="Arial" w:eastAsia="Arial" w:hAnsi="Arial" w:cs="Arial"/>
          <w:b/>
          <w:i/>
          <w:szCs w:val="20"/>
        </w:rPr>
        <w:t>I</w:t>
      </w:r>
      <w:r>
        <w:rPr>
          <w:rFonts w:ascii="Arial" w:eastAsia="Arial" w:hAnsi="Arial" w:cs="Arial"/>
          <w:b/>
          <w:i/>
          <w:szCs w:val="20"/>
        </w:rPr>
        <w:t xml:space="preserve">. </w:t>
      </w:r>
      <w:r w:rsidR="00A446CD">
        <w:rPr>
          <w:rFonts w:ascii="Arial" w:eastAsia="Arial" w:hAnsi="Arial" w:cs="Arial"/>
          <w:b/>
          <w:i/>
          <w:szCs w:val="20"/>
        </w:rPr>
        <w:t xml:space="preserve">Adjudicación </w:t>
      </w:r>
      <w:r w:rsidR="00A446CD" w:rsidRPr="00A446CD">
        <w:rPr>
          <w:rFonts w:ascii="Arial" w:eastAsia="Arial" w:hAnsi="Arial" w:cs="Arial"/>
          <w:b/>
          <w:i/>
          <w:szCs w:val="20"/>
        </w:rPr>
        <w:t>Directa</w:t>
      </w:r>
    </w:p>
    <w:p w14:paraId="77713D39" w14:textId="77777777" w:rsidR="00746334" w:rsidRDefault="00746334" w:rsidP="00746334">
      <w:pPr>
        <w:spacing w:after="0"/>
        <w:ind w:left="360"/>
        <w:jc w:val="both"/>
        <w:rPr>
          <w:rFonts w:ascii="Arial" w:eastAsia="Arial" w:hAnsi="Arial" w:cs="Arial"/>
          <w:i/>
          <w:szCs w:val="20"/>
        </w:rPr>
      </w:pPr>
      <w:r>
        <w:rPr>
          <w:rFonts w:ascii="Arial" w:eastAsia="Arial" w:hAnsi="Arial" w:cs="Arial"/>
          <w:b/>
          <w:i/>
          <w:szCs w:val="20"/>
        </w:rPr>
        <w:t xml:space="preserve">Numeral 2.- </w:t>
      </w:r>
      <w:r>
        <w:rPr>
          <w:rFonts w:ascii="Arial" w:eastAsia="Arial" w:hAnsi="Arial" w:cs="Arial"/>
          <w:i/>
          <w:szCs w:val="20"/>
        </w:rPr>
        <w:t>La modalidad de contratación de obra pública, deberá determinarse con base a lo siguiente:</w:t>
      </w:r>
    </w:p>
    <w:p w14:paraId="4E46B808" w14:textId="71BCAEBA" w:rsidR="00746334" w:rsidRDefault="00746334" w:rsidP="00746334">
      <w:pPr>
        <w:spacing w:after="0" w:line="240" w:lineRule="auto"/>
        <w:ind w:left="360"/>
        <w:jc w:val="both"/>
        <w:rPr>
          <w:rFonts w:ascii="Arial" w:eastAsia="Arial" w:hAnsi="Arial" w:cs="Arial"/>
          <w:b/>
          <w:i/>
          <w:szCs w:val="20"/>
        </w:rPr>
      </w:pPr>
      <w:r>
        <w:rPr>
          <w:rFonts w:ascii="Arial" w:eastAsia="Arial" w:hAnsi="Arial" w:cs="Arial"/>
          <w:i/>
          <w:szCs w:val="20"/>
        </w:rPr>
        <w:t xml:space="preserve">I. La obra pública cuyo monto total a cargo de erario público no exceda de </w:t>
      </w:r>
      <w:r w:rsidR="00A446CD">
        <w:rPr>
          <w:rFonts w:ascii="Arial" w:eastAsia="Arial" w:hAnsi="Arial" w:cs="Arial"/>
          <w:i/>
          <w:szCs w:val="20"/>
        </w:rPr>
        <w:t xml:space="preserve">veinte </w:t>
      </w:r>
      <w:r>
        <w:rPr>
          <w:rFonts w:ascii="Arial" w:eastAsia="Arial" w:hAnsi="Arial" w:cs="Arial"/>
          <w:i/>
          <w:szCs w:val="20"/>
        </w:rPr>
        <w:t xml:space="preserve">mil veces el valor diario de la Unidad de Medida y Actualización (UMA) </w:t>
      </w:r>
      <w:r>
        <w:rPr>
          <w:rFonts w:ascii="Arial" w:eastAsia="Arial" w:hAnsi="Arial" w:cs="Arial"/>
          <w:b/>
          <w:i/>
          <w:szCs w:val="20"/>
        </w:rPr>
        <w:t xml:space="preserve">puede contratarse </w:t>
      </w:r>
      <w:r w:rsidR="00A446CD">
        <w:rPr>
          <w:rFonts w:ascii="Arial" w:eastAsia="Arial" w:hAnsi="Arial" w:cs="Arial"/>
          <w:b/>
          <w:i/>
          <w:szCs w:val="20"/>
        </w:rPr>
        <w:t>por cualquiera de las modalidades señaladas.</w:t>
      </w:r>
    </w:p>
    <w:p w14:paraId="0A0EDC5B" w14:textId="77777777" w:rsidR="00746334" w:rsidRDefault="00746334" w:rsidP="00746334">
      <w:pPr>
        <w:spacing w:after="0" w:line="240" w:lineRule="auto"/>
        <w:ind w:left="360"/>
        <w:jc w:val="both"/>
        <w:rPr>
          <w:rFonts w:ascii="Arial" w:eastAsia="Calibri" w:hAnsi="Arial" w:cs="Arial"/>
          <w:sz w:val="24"/>
          <w:szCs w:val="24"/>
        </w:rPr>
      </w:pPr>
    </w:p>
    <w:p w14:paraId="7728538A" w14:textId="77777777" w:rsidR="00746334" w:rsidRDefault="00746334" w:rsidP="00746334">
      <w:pPr>
        <w:pStyle w:val="Prrafodelista"/>
        <w:numPr>
          <w:ilvl w:val="0"/>
          <w:numId w:val="10"/>
        </w:numPr>
        <w:spacing w:after="0"/>
        <w:jc w:val="both"/>
        <w:rPr>
          <w:rFonts w:ascii="Arial" w:eastAsia="Calibri" w:hAnsi="Arial" w:cs="Arial"/>
          <w:sz w:val="24"/>
          <w:szCs w:val="24"/>
        </w:rPr>
      </w:pPr>
      <w:r>
        <w:rPr>
          <w:rFonts w:ascii="Arial" w:eastAsia="Calibri" w:hAnsi="Arial" w:cs="Arial"/>
          <w:sz w:val="24"/>
          <w:szCs w:val="24"/>
        </w:rPr>
        <w:t xml:space="preserve">Del Reglamento de Obra Pública para el Municipio de Zapotlán el Grande, Jalisco. </w:t>
      </w:r>
    </w:p>
    <w:p w14:paraId="6119D615" w14:textId="77777777" w:rsidR="00746334" w:rsidRDefault="00746334" w:rsidP="00746334">
      <w:pPr>
        <w:spacing w:after="0"/>
        <w:jc w:val="both"/>
        <w:rPr>
          <w:rFonts w:ascii="Arial" w:eastAsia="Calibri" w:hAnsi="Arial" w:cs="Arial"/>
          <w:b/>
          <w:sz w:val="24"/>
          <w:szCs w:val="24"/>
        </w:rPr>
      </w:pPr>
    </w:p>
    <w:p w14:paraId="3736D4B2" w14:textId="77777777" w:rsidR="00746334" w:rsidRDefault="00746334" w:rsidP="00746334">
      <w:pPr>
        <w:spacing w:after="0"/>
        <w:ind w:left="360"/>
        <w:jc w:val="both"/>
        <w:rPr>
          <w:rFonts w:ascii="Arial" w:eastAsia="Calibri" w:hAnsi="Arial" w:cs="Arial"/>
          <w:b/>
          <w:i/>
          <w:szCs w:val="24"/>
        </w:rPr>
      </w:pPr>
      <w:r>
        <w:rPr>
          <w:rFonts w:ascii="Arial" w:eastAsia="Calibri" w:hAnsi="Arial" w:cs="Arial"/>
          <w:b/>
          <w:i/>
          <w:szCs w:val="24"/>
        </w:rPr>
        <w:t>Artículo 4.-</w:t>
      </w:r>
    </w:p>
    <w:p w14:paraId="4D8A8E2D" w14:textId="77777777" w:rsidR="00746334" w:rsidRDefault="00746334" w:rsidP="00746334">
      <w:pPr>
        <w:pStyle w:val="Prrafodelista"/>
        <w:ind w:left="360"/>
        <w:jc w:val="both"/>
        <w:rPr>
          <w:rFonts w:ascii="Arial" w:hAnsi="Arial" w:cs="Arial"/>
          <w:i/>
          <w:sz w:val="24"/>
          <w:szCs w:val="24"/>
        </w:rPr>
      </w:pPr>
      <w:r>
        <w:rPr>
          <w:rFonts w:ascii="Arial" w:hAnsi="Arial" w:cs="Arial"/>
          <w:i/>
          <w:sz w:val="24"/>
          <w:szCs w:val="24"/>
        </w:rPr>
        <w:t xml:space="preserve">Cuando el Ayuntamiento de Zapotlán el Grande, Jalisco tenga a bien realizar o contratar obra pública y servicios relacionados con la misma, </w:t>
      </w:r>
      <w:r>
        <w:rPr>
          <w:rFonts w:ascii="Arial" w:hAnsi="Arial" w:cs="Arial"/>
          <w:b/>
          <w:i/>
          <w:sz w:val="24"/>
          <w:szCs w:val="24"/>
        </w:rPr>
        <w:t>con cargo total a fondos municipales</w:t>
      </w:r>
      <w:r>
        <w:rPr>
          <w:rFonts w:ascii="Arial" w:hAnsi="Arial" w:cs="Arial"/>
          <w:i/>
          <w:sz w:val="24"/>
          <w:szCs w:val="24"/>
        </w:rPr>
        <w:t xml:space="preserve">, o cuando la inversión municipal sea mayoritaria, </w:t>
      </w:r>
      <w:r>
        <w:rPr>
          <w:rFonts w:ascii="Arial" w:hAnsi="Arial" w:cs="Arial"/>
          <w:i/>
          <w:sz w:val="24"/>
          <w:szCs w:val="24"/>
          <w:u w:val="single"/>
        </w:rPr>
        <w:t xml:space="preserve">se deberá </w:t>
      </w:r>
      <w:r>
        <w:rPr>
          <w:rFonts w:ascii="Arial" w:hAnsi="Arial" w:cs="Arial"/>
          <w:i/>
          <w:sz w:val="24"/>
          <w:szCs w:val="24"/>
          <w:u w:val="single"/>
        </w:rPr>
        <w:lastRenderedPageBreak/>
        <w:t>aplicar el presente reglamento y en los casos no previstos, la Ley de Obra Pública para el Estado de Jalisco y sus Municipios y su Reglamento vigente</w:t>
      </w:r>
      <w:r>
        <w:rPr>
          <w:rFonts w:ascii="Arial" w:hAnsi="Arial" w:cs="Arial"/>
          <w:i/>
          <w:sz w:val="24"/>
          <w:szCs w:val="24"/>
        </w:rPr>
        <w:t>, en cuanto a la realización de los procedimientos de contratación, ejecución y supervisión.</w:t>
      </w:r>
    </w:p>
    <w:p w14:paraId="577D2232" w14:textId="77777777" w:rsidR="00746334" w:rsidRDefault="00746334" w:rsidP="00746334">
      <w:pPr>
        <w:pStyle w:val="Prrafodelista"/>
        <w:ind w:left="360"/>
        <w:jc w:val="both"/>
        <w:rPr>
          <w:rFonts w:ascii="Arial" w:hAnsi="Arial" w:cs="Arial"/>
          <w:i/>
          <w:sz w:val="24"/>
          <w:szCs w:val="24"/>
        </w:rPr>
      </w:pPr>
      <w:r>
        <w:rPr>
          <w:rFonts w:ascii="Arial" w:hAnsi="Arial" w:cs="Arial"/>
          <w:i/>
          <w:sz w:val="24"/>
          <w:szCs w:val="24"/>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14:paraId="4F5E115D" w14:textId="0A88E761" w:rsidR="00DB798B" w:rsidRDefault="00DB798B" w:rsidP="005A139C">
      <w:pPr>
        <w:jc w:val="both"/>
        <w:rPr>
          <w:rFonts w:ascii="Arial" w:eastAsia="Calibri" w:hAnsi="Arial" w:cs="Arial"/>
          <w:sz w:val="24"/>
          <w:szCs w:val="24"/>
        </w:rPr>
      </w:pPr>
      <w:bookmarkStart w:id="7" w:name="_Hlk171416740"/>
      <w:bookmarkEnd w:id="6"/>
      <w:r w:rsidRPr="005A139C">
        <w:rPr>
          <w:rFonts w:ascii="Arial" w:eastAsia="Calibri" w:hAnsi="Arial" w:cs="Arial"/>
          <w:bCs/>
          <w:sz w:val="24"/>
          <w:szCs w:val="24"/>
        </w:rPr>
        <w:t>De los preceptos legales antes transcritos y tomando en consideración que el</w:t>
      </w:r>
      <w:r w:rsidRPr="005A139C">
        <w:rPr>
          <w:rFonts w:ascii="Arial" w:eastAsia="Calibri" w:hAnsi="Arial" w:cs="Arial"/>
          <w:b/>
          <w:bCs/>
          <w:sz w:val="24"/>
          <w:szCs w:val="24"/>
        </w:rPr>
        <w:t xml:space="preserve"> </w:t>
      </w:r>
      <w:r w:rsidRPr="005A139C">
        <w:rPr>
          <w:rFonts w:ascii="Arial" w:eastAsia="Calibri" w:hAnsi="Arial" w:cs="Arial"/>
          <w:sz w:val="24"/>
          <w:szCs w:val="24"/>
        </w:rPr>
        <w:t>valor de la UMA vigente equivale a $10</w:t>
      </w:r>
      <w:r w:rsidR="00770B51">
        <w:rPr>
          <w:rFonts w:ascii="Arial" w:eastAsia="Calibri" w:hAnsi="Arial" w:cs="Arial"/>
          <w:sz w:val="24"/>
          <w:szCs w:val="24"/>
        </w:rPr>
        <w:t>8</w:t>
      </w:r>
      <w:r w:rsidRPr="005A139C">
        <w:rPr>
          <w:rFonts w:ascii="Arial" w:eastAsia="Calibri" w:hAnsi="Arial" w:cs="Arial"/>
          <w:sz w:val="24"/>
          <w:szCs w:val="24"/>
        </w:rPr>
        <w:t>.</w:t>
      </w:r>
      <w:r w:rsidR="00770B51">
        <w:rPr>
          <w:rFonts w:ascii="Arial" w:eastAsia="Calibri" w:hAnsi="Arial" w:cs="Arial"/>
          <w:sz w:val="24"/>
          <w:szCs w:val="24"/>
        </w:rPr>
        <w:t>5</w:t>
      </w:r>
      <w:r w:rsidRPr="005A139C">
        <w:rPr>
          <w:rFonts w:ascii="Arial" w:eastAsia="Calibri" w:hAnsi="Arial" w:cs="Arial"/>
          <w:sz w:val="24"/>
          <w:szCs w:val="24"/>
        </w:rPr>
        <w:t xml:space="preserve">7 (CIENTO </w:t>
      </w:r>
      <w:r w:rsidR="00770B51">
        <w:rPr>
          <w:rFonts w:ascii="Arial" w:eastAsia="Calibri" w:hAnsi="Arial" w:cs="Arial"/>
          <w:sz w:val="24"/>
          <w:szCs w:val="24"/>
        </w:rPr>
        <w:t xml:space="preserve">OCHO </w:t>
      </w:r>
      <w:r w:rsidRPr="005A139C">
        <w:rPr>
          <w:rFonts w:ascii="Arial" w:eastAsia="Calibri" w:hAnsi="Arial" w:cs="Arial"/>
          <w:sz w:val="24"/>
          <w:szCs w:val="24"/>
        </w:rPr>
        <w:t xml:space="preserve">PESOS </w:t>
      </w:r>
      <w:r w:rsidR="00770B51">
        <w:rPr>
          <w:rFonts w:ascii="Arial" w:eastAsia="Calibri" w:hAnsi="Arial" w:cs="Arial"/>
          <w:sz w:val="24"/>
          <w:szCs w:val="24"/>
        </w:rPr>
        <w:t>57</w:t>
      </w:r>
      <w:r w:rsidRPr="005A139C">
        <w:rPr>
          <w:rFonts w:ascii="Arial" w:eastAsia="Calibri" w:hAnsi="Arial" w:cs="Arial"/>
          <w:sz w:val="24"/>
          <w:szCs w:val="24"/>
        </w:rPr>
        <w:t xml:space="preserve">/100 M.N.), que el monto de la Obra que aquí nos ocupa no excede el límite establecido en la fracción I del numeral 2 del Artículo 43 de la Ley de Obra Pública para el Estado de Jalisco y sus Municipios, que la misma proviene de </w:t>
      </w:r>
      <w:r w:rsidR="0079255A">
        <w:rPr>
          <w:rFonts w:ascii="Arial" w:eastAsia="Calibri" w:hAnsi="Arial" w:cs="Arial"/>
          <w:sz w:val="24"/>
          <w:szCs w:val="24"/>
        </w:rPr>
        <w:t>R</w:t>
      </w:r>
      <w:r w:rsidRPr="005A139C">
        <w:rPr>
          <w:rFonts w:ascii="Arial" w:eastAsia="Calibri" w:hAnsi="Arial" w:cs="Arial"/>
          <w:sz w:val="24"/>
          <w:szCs w:val="24"/>
        </w:rPr>
        <w:t xml:space="preserve">ecursos </w:t>
      </w:r>
      <w:r w:rsidRPr="005A139C">
        <w:rPr>
          <w:rFonts w:ascii="Arial" w:eastAsia="Arial" w:hAnsi="Arial" w:cs="Arial"/>
          <w:sz w:val="24"/>
          <w:szCs w:val="24"/>
        </w:rPr>
        <w:t>Propios,</w:t>
      </w:r>
      <w:r w:rsidR="00B14A17">
        <w:rPr>
          <w:rFonts w:ascii="Arial" w:eastAsia="Arial" w:hAnsi="Arial" w:cs="Arial"/>
          <w:sz w:val="24"/>
          <w:szCs w:val="24"/>
        </w:rPr>
        <w:t xml:space="preserve"> </w:t>
      </w:r>
      <w:r w:rsidR="007114F9" w:rsidRPr="005A139C">
        <w:rPr>
          <w:rFonts w:ascii="Arial" w:eastAsia="Calibri" w:hAnsi="Arial" w:cs="Arial"/>
          <w:sz w:val="24"/>
          <w:szCs w:val="24"/>
        </w:rPr>
        <w:t xml:space="preserve">así mismo se fundamenta la contratación por adjudicación directa, </w:t>
      </w:r>
      <w:r w:rsidR="00E34A18" w:rsidRPr="005A139C">
        <w:rPr>
          <w:rFonts w:ascii="Arial" w:eastAsia="Calibri" w:hAnsi="Arial" w:cs="Arial"/>
          <w:sz w:val="24"/>
          <w:szCs w:val="24"/>
        </w:rPr>
        <w:t>por lo que les son aplicables la legislación estatal invocada</w:t>
      </w:r>
      <w:r w:rsidR="00AD1C9E" w:rsidRPr="005A139C">
        <w:rPr>
          <w:rFonts w:ascii="Arial" w:eastAsia="Calibri" w:hAnsi="Arial" w:cs="Arial"/>
          <w:sz w:val="24"/>
          <w:szCs w:val="24"/>
        </w:rPr>
        <w:t xml:space="preserve"> al tratarse de casos no previstos en el Reglamento de Obra Pública para el Municipio de Zapotlán el Grande, Jalisco, y habiendo evaluado el perfil </w:t>
      </w:r>
      <w:r w:rsidRPr="005A139C">
        <w:rPr>
          <w:rFonts w:ascii="Arial" w:eastAsia="Calibri" w:hAnsi="Arial" w:cs="Arial"/>
          <w:sz w:val="24"/>
          <w:szCs w:val="24"/>
        </w:rPr>
        <w:t>de los contratistas invitados a concursar</w:t>
      </w:r>
      <w:r w:rsidR="00AD1C9E" w:rsidRPr="005A139C">
        <w:rPr>
          <w:rFonts w:ascii="Arial" w:eastAsia="Calibri" w:hAnsi="Arial" w:cs="Arial"/>
          <w:sz w:val="24"/>
          <w:szCs w:val="24"/>
        </w:rPr>
        <w:t xml:space="preserve">, de conformidad a los argumentos jurídicos y técnicos contenidos en </w:t>
      </w:r>
      <w:r w:rsidR="007114F9" w:rsidRPr="005A139C">
        <w:rPr>
          <w:rFonts w:ascii="Arial" w:eastAsia="Calibri" w:hAnsi="Arial" w:cs="Arial"/>
          <w:sz w:val="24"/>
          <w:szCs w:val="24"/>
        </w:rPr>
        <w:t xml:space="preserve">el </w:t>
      </w:r>
      <w:r w:rsidR="00AD1C9E" w:rsidRPr="005A139C">
        <w:rPr>
          <w:rFonts w:ascii="Arial" w:eastAsia="Calibri" w:hAnsi="Arial" w:cs="Arial"/>
          <w:sz w:val="24"/>
          <w:szCs w:val="24"/>
        </w:rPr>
        <w:t xml:space="preserve">Acuerdo de Justificación emitido por el Área Técnica y aprobado por </w:t>
      </w:r>
      <w:r w:rsidR="007114F9" w:rsidRPr="005A139C">
        <w:rPr>
          <w:rFonts w:ascii="Arial" w:eastAsia="Calibri" w:hAnsi="Arial" w:cs="Arial"/>
          <w:sz w:val="24"/>
          <w:szCs w:val="24"/>
        </w:rPr>
        <w:t>mayoría</w:t>
      </w:r>
      <w:r w:rsidR="00AD1C9E" w:rsidRPr="005A139C">
        <w:rPr>
          <w:rFonts w:ascii="Arial" w:eastAsia="Calibri" w:hAnsi="Arial" w:cs="Arial"/>
          <w:sz w:val="24"/>
          <w:szCs w:val="24"/>
        </w:rPr>
        <w:t xml:space="preserve"> en la</w:t>
      </w:r>
      <w:r w:rsidR="00E4373B" w:rsidRPr="005A139C">
        <w:rPr>
          <w:rFonts w:ascii="Arial" w:eastAsia="Calibri" w:hAnsi="Arial" w:cs="Arial"/>
          <w:sz w:val="24"/>
          <w:szCs w:val="24"/>
        </w:rPr>
        <w:t xml:space="preserve"> Décima </w:t>
      </w:r>
      <w:r w:rsidR="00770B51">
        <w:rPr>
          <w:rFonts w:ascii="Arial" w:eastAsia="Calibri" w:hAnsi="Arial" w:cs="Arial"/>
          <w:sz w:val="24"/>
          <w:szCs w:val="24"/>
        </w:rPr>
        <w:t xml:space="preserve">Séptima </w:t>
      </w:r>
      <w:r w:rsidR="00AD1C9E" w:rsidRPr="005A139C">
        <w:rPr>
          <w:rFonts w:ascii="Arial" w:eastAsia="Calibri" w:hAnsi="Arial" w:cs="Arial"/>
          <w:sz w:val="24"/>
          <w:szCs w:val="24"/>
        </w:rPr>
        <w:t xml:space="preserve">sesión </w:t>
      </w:r>
      <w:r w:rsidR="007114F9" w:rsidRPr="005A139C">
        <w:rPr>
          <w:rFonts w:ascii="Arial" w:eastAsia="Calibri" w:hAnsi="Arial" w:cs="Arial"/>
          <w:sz w:val="24"/>
          <w:szCs w:val="24"/>
        </w:rPr>
        <w:t xml:space="preserve">extraordinaria </w:t>
      </w:r>
      <w:r w:rsidR="00AD1C9E" w:rsidRPr="005A139C">
        <w:rPr>
          <w:rFonts w:ascii="Arial" w:eastAsia="Calibri" w:hAnsi="Arial" w:cs="Arial"/>
          <w:sz w:val="24"/>
          <w:szCs w:val="24"/>
        </w:rPr>
        <w:t xml:space="preserve">del </w:t>
      </w:r>
      <w:r w:rsidR="00AD1C9E" w:rsidRPr="005A139C">
        <w:rPr>
          <w:rFonts w:ascii="Arial" w:hAnsi="Arial" w:cs="Arial"/>
          <w:color w:val="000000"/>
          <w:sz w:val="24"/>
          <w:szCs w:val="24"/>
        </w:rPr>
        <w:t xml:space="preserve">Comité de Obra Pública del Gobierno Municipal de Zapotlán el Grande, Jalisco, </w:t>
      </w:r>
      <w:r w:rsidR="00AD1C9E" w:rsidRPr="005A139C">
        <w:rPr>
          <w:rFonts w:ascii="Arial" w:eastAsia="Calibri" w:hAnsi="Arial" w:cs="Arial"/>
          <w:sz w:val="24"/>
          <w:szCs w:val="24"/>
        </w:rPr>
        <w:t xml:space="preserve"> esta Comisión </w:t>
      </w:r>
      <w:r w:rsidR="007114F9" w:rsidRPr="005A139C">
        <w:rPr>
          <w:rFonts w:ascii="Arial" w:eastAsia="Calibri" w:hAnsi="Arial" w:cs="Arial"/>
          <w:sz w:val="24"/>
          <w:szCs w:val="24"/>
        </w:rPr>
        <w:t xml:space="preserve">Edilicia </w:t>
      </w:r>
      <w:r w:rsidR="00AD1C9E" w:rsidRPr="005A139C">
        <w:rPr>
          <w:rFonts w:ascii="Arial" w:eastAsia="Calibri" w:hAnsi="Arial" w:cs="Arial"/>
          <w:sz w:val="24"/>
          <w:szCs w:val="24"/>
        </w:rPr>
        <w:t>arriba a la siguiente</w:t>
      </w:r>
      <w:bookmarkEnd w:id="7"/>
      <w:r w:rsidR="007114F9" w:rsidRPr="005A139C">
        <w:rPr>
          <w:rFonts w:ascii="Arial" w:eastAsia="Calibri" w:hAnsi="Arial" w:cs="Arial"/>
          <w:sz w:val="24"/>
          <w:szCs w:val="24"/>
        </w:rPr>
        <w:t>.</w:t>
      </w:r>
    </w:p>
    <w:p w14:paraId="3AA061EB" w14:textId="3F431CB4" w:rsidR="00770B51" w:rsidRPr="00770B51" w:rsidRDefault="00770B51" w:rsidP="005A139C">
      <w:pPr>
        <w:jc w:val="both"/>
        <w:rPr>
          <w:rFonts w:ascii="Arial" w:hAnsi="Arial" w:cs="Arial"/>
          <w:b/>
          <w:bCs/>
          <w:i/>
          <w:sz w:val="24"/>
          <w:szCs w:val="24"/>
        </w:rPr>
      </w:pPr>
    </w:p>
    <w:p w14:paraId="5F99EFBF" w14:textId="4FC968A4" w:rsidR="00C66749" w:rsidRPr="000C75A8" w:rsidRDefault="00C66749" w:rsidP="000C75A8">
      <w:pPr>
        <w:spacing w:after="0"/>
        <w:jc w:val="center"/>
        <w:rPr>
          <w:rFonts w:ascii="Arial" w:eastAsia="Calibri" w:hAnsi="Arial" w:cs="Arial"/>
          <w:b/>
          <w:sz w:val="24"/>
          <w:szCs w:val="24"/>
        </w:rPr>
      </w:pPr>
      <w:r w:rsidRPr="00861A04">
        <w:rPr>
          <w:rFonts w:ascii="Arial" w:eastAsia="Calibri" w:hAnsi="Arial" w:cs="Arial"/>
          <w:b/>
          <w:sz w:val="24"/>
          <w:szCs w:val="24"/>
        </w:rPr>
        <w:t xml:space="preserve">C O N C L U S I </w:t>
      </w:r>
      <w:proofErr w:type="spellStart"/>
      <w:r w:rsidRPr="00861A04">
        <w:rPr>
          <w:rFonts w:ascii="Arial" w:eastAsia="Calibri" w:hAnsi="Arial" w:cs="Arial"/>
          <w:b/>
          <w:sz w:val="24"/>
          <w:szCs w:val="24"/>
        </w:rPr>
        <w:t>Ó</w:t>
      </w:r>
      <w:proofErr w:type="spellEnd"/>
      <w:r w:rsidRPr="00861A04">
        <w:rPr>
          <w:rFonts w:ascii="Arial" w:eastAsia="Calibri" w:hAnsi="Arial" w:cs="Arial"/>
          <w:b/>
          <w:sz w:val="24"/>
          <w:szCs w:val="24"/>
        </w:rPr>
        <w:t xml:space="preserve"> N</w:t>
      </w:r>
    </w:p>
    <w:p w14:paraId="5AD22BAF" w14:textId="4B264A36" w:rsidR="00110BA0" w:rsidRDefault="00671605" w:rsidP="00A56CB7">
      <w:pPr>
        <w:spacing w:after="0"/>
        <w:jc w:val="both"/>
        <w:rPr>
          <w:rFonts w:ascii="Arial" w:hAnsi="Arial" w:cs="Arial"/>
          <w:sz w:val="24"/>
          <w:szCs w:val="24"/>
        </w:rPr>
      </w:pPr>
      <w:proofErr w:type="gramStart"/>
      <w:r w:rsidRPr="00A56CB7">
        <w:rPr>
          <w:rFonts w:ascii="Arial" w:hAnsi="Arial" w:cs="Arial"/>
          <w:b/>
          <w:bCs/>
          <w:sz w:val="24"/>
          <w:szCs w:val="24"/>
        </w:rPr>
        <w:t>UNICA.-</w:t>
      </w:r>
      <w:proofErr w:type="gramEnd"/>
      <w:r w:rsidRPr="00A56CB7">
        <w:rPr>
          <w:rFonts w:ascii="Arial" w:hAnsi="Arial" w:cs="Arial"/>
          <w:b/>
          <w:bCs/>
          <w:sz w:val="24"/>
          <w:szCs w:val="24"/>
        </w:rPr>
        <w:t xml:space="preserve"> </w:t>
      </w:r>
      <w:r w:rsidRPr="00A56CB7">
        <w:rPr>
          <w:rFonts w:ascii="Arial" w:hAnsi="Arial" w:cs="Arial"/>
          <w:sz w:val="24"/>
          <w:szCs w:val="24"/>
        </w:rPr>
        <w:t xml:space="preserve">Esta comisión Edilicia Permanente de Obras Públicas, Planeación Urbana y Regularización de la Tenencia de la Tierra </w:t>
      </w:r>
      <w:r w:rsidR="003C0634" w:rsidRPr="00A56CB7">
        <w:rPr>
          <w:rFonts w:ascii="Arial" w:hAnsi="Arial" w:cs="Arial"/>
          <w:b/>
          <w:bCs/>
          <w:sz w:val="24"/>
          <w:szCs w:val="24"/>
        </w:rPr>
        <w:t>aprueb</w:t>
      </w:r>
      <w:r w:rsidR="003C0634">
        <w:rPr>
          <w:rFonts w:ascii="Arial" w:hAnsi="Arial" w:cs="Arial"/>
          <w:b/>
          <w:bCs/>
          <w:sz w:val="24"/>
          <w:szCs w:val="24"/>
        </w:rPr>
        <w:t xml:space="preserve">o por mayoría </w:t>
      </w:r>
      <w:r w:rsidRPr="00A56CB7">
        <w:rPr>
          <w:rFonts w:ascii="Arial" w:hAnsi="Arial" w:cs="Arial"/>
          <w:b/>
          <w:bCs/>
          <w:sz w:val="24"/>
          <w:szCs w:val="24"/>
        </w:rPr>
        <w:t xml:space="preserve"> </w:t>
      </w:r>
      <w:r w:rsidR="003C0634">
        <w:rPr>
          <w:rFonts w:ascii="Arial" w:hAnsi="Arial" w:cs="Arial"/>
          <w:b/>
          <w:bCs/>
          <w:sz w:val="24"/>
          <w:szCs w:val="24"/>
        </w:rPr>
        <w:t xml:space="preserve">de botos </w:t>
      </w:r>
      <w:r w:rsidRPr="00A56CB7">
        <w:rPr>
          <w:rFonts w:ascii="Arial" w:hAnsi="Arial" w:cs="Arial"/>
          <w:b/>
          <w:bCs/>
          <w:sz w:val="24"/>
          <w:szCs w:val="24"/>
        </w:rPr>
        <w:t>, el Dictamen del  Comité de Obra Pública para el Municipio de Zapotlán  el</w:t>
      </w:r>
      <w:r>
        <w:rPr>
          <w:rFonts w:ascii="Arial" w:hAnsi="Arial" w:cs="Arial"/>
          <w:b/>
          <w:bCs/>
          <w:sz w:val="24"/>
          <w:szCs w:val="24"/>
        </w:rPr>
        <w:t xml:space="preserve"> </w:t>
      </w:r>
      <w:r w:rsidRPr="00A56CB7">
        <w:rPr>
          <w:rFonts w:ascii="Arial" w:hAnsi="Arial" w:cs="Arial"/>
          <w:b/>
          <w:bCs/>
          <w:sz w:val="24"/>
          <w:szCs w:val="24"/>
        </w:rPr>
        <w:t>Grande, Jalisco</w:t>
      </w:r>
      <w:r w:rsidRPr="00A56CB7">
        <w:rPr>
          <w:rFonts w:ascii="Arial" w:hAnsi="Arial" w:cs="Arial"/>
          <w:sz w:val="24"/>
          <w:szCs w:val="24"/>
        </w:rPr>
        <w:t xml:space="preserve"> y somete a consideración  de este Honorable Pleno para su ulterior aprobación los siguientes puntos</w:t>
      </w:r>
      <w:r w:rsidR="003C0634">
        <w:rPr>
          <w:rFonts w:ascii="Arial" w:hAnsi="Arial" w:cs="Arial"/>
          <w:sz w:val="24"/>
          <w:szCs w:val="24"/>
        </w:rPr>
        <w:t>…</w:t>
      </w:r>
    </w:p>
    <w:p w14:paraId="0C231F4C" w14:textId="77777777" w:rsidR="003C0634" w:rsidRDefault="003C0634" w:rsidP="00A56CB7">
      <w:pPr>
        <w:spacing w:after="0"/>
        <w:jc w:val="both"/>
        <w:rPr>
          <w:rFonts w:ascii="Arial" w:hAnsi="Arial" w:cs="Arial"/>
          <w:sz w:val="24"/>
          <w:szCs w:val="24"/>
        </w:rPr>
      </w:pPr>
    </w:p>
    <w:p w14:paraId="1BCADA03" w14:textId="77777777" w:rsidR="003C0634" w:rsidRPr="00A56CB7" w:rsidRDefault="003C0634" w:rsidP="00A56CB7">
      <w:pPr>
        <w:spacing w:after="0"/>
        <w:jc w:val="both"/>
        <w:rPr>
          <w:rFonts w:ascii="Arial" w:hAnsi="Arial" w:cs="Arial"/>
          <w:sz w:val="24"/>
          <w:szCs w:val="24"/>
        </w:rPr>
      </w:pPr>
    </w:p>
    <w:p w14:paraId="2704A366" w14:textId="20582A31"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r w:rsidR="00E4373B">
        <w:rPr>
          <w:rFonts w:ascii="Arial" w:hAnsi="Arial" w:cs="Arial"/>
          <w:b/>
          <w:sz w:val="24"/>
          <w:szCs w:val="24"/>
        </w:rPr>
        <w:t>:</w:t>
      </w:r>
    </w:p>
    <w:p w14:paraId="2A430F31" w14:textId="4B6D832D" w:rsidR="003C0634" w:rsidRDefault="00C66749" w:rsidP="00110BA0">
      <w:pPr>
        <w:jc w:val="both"/>
        <w:rPr>
          <w:rFonts w:ascii="Arial" w:eastAsia="Calibri" w:hAnsi="Arial" w:cs="Arial"/>
          <w:b/>
          <w:color w:val="000000"/>
          <w:sz w:val="24"/>
          <w:szCs w:val="24"/>
        </w:rPr>
      </w:pPr>
      <w:r w:rsidRPr="00861A04">
        <w:rPr>
          <w:rFonts w:ascii="Arial" w:eastAsia="Calibri" w:hAnsi="Arial" w:cs="Arial"/>
          <w:b/>
          <w:color w:val="000000"/>
          <w:sz w:val="24"/>
          <w:szCs w:val="24"/>
        </w:rPr>
        <w:t>PRIMERO.</w:t>
      </w:r>
      <w:r w:rsidRPr="00861A04">
        <w:rPr>
          <w:rFonts w:ascii="Arial" w:eastAsia="Calibri" w:hAnsi="Arial" w:cs="Arial"/>
          <w:color w:val="000000"/>
          <w:sz w:val="24"/>
          <w:szCs w:val="24"/>
        </w:rPr>
        <w:t xml:space="preserve"> –</w:t>
      </w:r>
      <w:bookmarkStart w:id="8" w:name="_Hlk147842222"/>
      <w:r w:rsidR="00653234" w:rsidRPr="00861A04">
        <w:rPr>
          <w:rFonts w:ascii="Arial" w:eastAsia="Calibri" w:hAnsi="Arial" w:cs="Arial"/>
          <w:color w:val="000000"/>
          <w:sz w:val="24"/>
          <w:szCs w:val="24"/>
        </w:rPr>
        <w:t>El Pleno del Ayuntamiento de Zapotlán el Grande, Jalisco,</w:t>
      </w:r>
      <w:r w:rsidR="00653234" w:rsidRPr="00861A04">
        <w:rPr>
          <w:rFonts w:ascii="Arial" w:eastAsia="Calibri" w:hAnsi="Arial" w:cs="Arial"/>
          <w:b/>
          <w:color w:val="000000"/>
          <w:sz w:val="24"/>
          <w:szCs w:val="24"/>
        </w:rPr>
        <w:t xml:space="preserve"> APRUEBA y </w:t>
      </w:r>
      <w:r w:rsidR="00653234" w:rsidRPr="00861A04">
        <w:rPr>
          <w:rFonts w:ascii="Arial" w:hAnsi="Arial" w:cs="Arial"/>
          <w:b/>
          <w:bCs/>
          <w:sz w:val="24"/>
          <w:szCs w:val="24"/>
        </w:rPr>
        <w:t xml:space="preserve">AUTORIZA </w:t>
      </w:r>
      <w:r w:rsidR="00653234" w:rsidRPr="00861A04">
        <w:rPr>
          <w:rFonts w:ascii="Arial" w:eastAsia="Arial" w:hAnsi="Arial" w:cs="Arial"/>
          <w:b/>
          <w:sz w:val="24"/>
          <w:szCs w:val="24"/>
        </w:rPr>
        <w:t>LA MODALIDAD</w:t>
      </w:r>
      <w:r w:rsidR="00653234" w:rsidRPr="00861A04">
        <w:rPr>
          <w:rFonts w:ascii="Arial" w:hAnsi="Arial" w:cs="Arial"/>
          <w:b/>
          <w:bCs/>
          <w:sz w:val="24"/>
          <w:szCs w:val="24"/>
        </w:rPr>
        <w:t xml:space="preserve"> DEL PROCEDIMIENTO DE EXCEPCIÓN A LA </w:t>
      </w:r>
      <w:r w:rsidR="00653234" w:rsidRPr="00861A04">
        <w:rPr>
          <w:rFonts w:ascii="Arial" w:hAnsi="Arial" w:cs="Arial"/>
          <w:b/>
          <w:bCs/>
          <w:sz w:val="24"/>
          <w:szCs w:val="24"/>
        </w:rPr>
        <w:lastRenderedPageBreak/>
        <w:t>LICITACIÓN PÚBLICA</w:t>
      </w:r>
      <w:r w:rsidR="004E35DF">
        <w:rPr>
          <w:rFonts w:ascii="Arial" w:hAnsi="Arial" w:cs="Arial"/>
          <w:b/>
          <w:bCs/>
          <w:sz w:val="24"/>
          <w:szCs w:val="24"/>
        </w:rPr>
        <w:t xml:space="preserve"> Y CONCURSO SIMPLIFICADO SUMARIO, </w:t>
      </w:r>
      <w:r w:rsidR="007114F9">
        <w:rPr>
          <w:rFonts w:ascii="Arial" w:hAnsi="Arial" w:cs="Arial"/>
          <w:b/>
          <w:bCs/>
          <w:sz w:val="24"/>
          <w:szCs w:val="24"/>
        </w:rPr>
        <w:t>PARA</w:t>
      </w:r>
      <w:r w:rsidR="00653234" w:rsidRPr="00861A04">
        <w:rPr>
          <w:rFonts w:ascii="Arial" w:hAnsi="Arial" w:cs="Arial"/>
          <w:b/>
          <w:bCs/>
          <w:sz w:val="24"/>
          <w:szCs w:val="24"/>
        </w:rPr>
        <w:t xml:space="preserve"> CONTRATAR BAJO EL PROCEDIMIENTO DE </w:t>
      </w:r>
      <w:r w:rsidR="00653234">
        <w:rPr>
          <w:rFonts w:ascii="Arial" w:hAnsi="Arial" w:cs="Arial"/>
          <w:b/>
          <w:bCs/>
          <w:sz w:val="24"/>
          <w:szCs w:val="24"/>
        </w:rPr>
        <w:t>ADJUDICACION DIRECTA</w:t>
      </w:r>
      <w:r w:rsidR="00653234" w:rsidRPr="00861A04">
        <w:rPr>
          <w:rFonts w:ascii="Arial" w:hAnsi="Arial" w:cs="Arial"/>
          <w:b/>
          <w:bCs/>
          <w:sz w:val="24"/>
          <w:szCs w:val="24"/>
        </w:rPr>
        <w:t xml:space="preserve"> </w:t>
      </w:r>
      <w:r w:rsidR="007114F9">
        <w:rPr>
          <w:rFonts w:ascii="Arial" w:hAnsi="Arial" w:cs="Arial"/>
          <w:b/>
          <w:bCs/>
          <w:sz w:val="24"/>
          <w:szCs w:val="24"/>
        </w:rPr>
        <w:t xml:space="preserve">LA OBRA PUBLICA </w:t>
      </w:r>
      <w:bookmarkEnd w:id="8"/>
      <w:r w:rsidR="002F4D44">
        <w:rPr>
          <w:rFonts w:ascii="Arial" w:eastAsia="Times New Roman" w:hAnsi="Arial" w:cs="Arial"/>
          <w:b/>
          <w:bCs/>
          <w:color w:val="000000"/>
          <w:sz w:val="24"/>
          <w:szCs w:val="24"/>
          <w:lang w:eastAsia="es-MX"/>
        </w:rPr>
        <w:t>RP</w:t>
      </w:r>
      <w:r w:rsidR="000B3C6B">
        <w:rPr>
          <w:rFonts w:ascii="Arial" w:eastAsia="Times New Roman" w:hAnsi="Arial" w:cs="Arial"/>
          <w:b/>
          <w:bCs/>
          <w:color w:val="000000"/>
          <w:sz w:val="24"/>
          <w:szCs w:val="24"/>
          <w:lang w:eastAsia="es-MX"/>
        </w:rPr>
        <w:t>-0</w:t>
      </w:r>
      <w:r w:rsidR="00A446CD">
        <w:rPr>
          <w:rFonts w:ascii="Arial" w:eastAsia="Times New Roman" w:hAnsi="Arial" w:cs="Arial"/>
          <w:b/>
          <w:bCs/>
          <w:color w:val="000000"/>
          <w:sz w:val="24"/>
          <w:szCs w:val="24"/>
          <w:lang w:eastAsia="es-MX"/>
        </w:rPr>
        <w:t>4</w:t>
      </w:r>
      <w:r w:rsidR="000B3C6B">
        <w:rPr>
          <w:rFonts w:ascii="Arial" w:eastAsia="Times New Roman" w:hAnsi="Arial" w:cs="Arial"/>
          <w:b/>
          <w:bCs/>
          <w:color w:val="000000"/>
          <w:sz w:val="24"/>
          <w:szCs w:val="24"/>
          <w:lang w:eastAsia="es-MX"/>
        </w:rPr>
        <w:t>-2024</w:t>
      </w:r>
      <w:r w:rsidR="00110BA0">
        <w:rPr>
          <w:rFonts w:ascii="Arial" w:eastAsia="Times New Roman" w:hAnsi="Arial" w:cs="Arial"/>
          <w:b/>
          <w:bCs/>
          <w:color w:val="000000"/>
          <w:sz w:val="24"/>
          <w:szCs w:val="24"/>
          <w:lang w:eastAsia="es-MX"/>
        </w:rPr>
        <w:t>,</w:t>
      </w:r>
      <w:r w:rsidR="007114F9"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7114F9">
        <w:rPr>
          <w:rFonts w:ascii="Arial" w:eastAsia="Times New Roman" w:hAnsi="Arial" w:cs="Arial"/>
          <w:b/>
          <w:bCs/>
          <w:color w:val="000000"/>
          <w:sz w:val="24"/>
          <w:szCs w:val="24"/>
          <w:lang w:eastAsia="es-MX"/>
        </w:rPr>
        <w:t xml:space="preserve"> “</w:t>
      </w:r>
      <w:r w:rsidR="00A446CD">
        <w:rPr>
          <w:rFonts w:ascii="Arial" w:eastAsia="Arial" w:hAnsi="Arial" w:cs="Arial"/>
          <w:b/>
          <w:sz w:val="24"/>
          <w:szCs w:val="24"/>
        </w:rPr>
        <w:t>REHABILITACIÓN Y CONSTRUCCIÓN DE CUBIERTA LIGERA</w:t>
      </w:r>
      <w:r w:rsidR="00CF7602">
        <w:rPr>
          <w:rFonts w:ascii="Arial" w:eastAsia="Arial" w:hAnsi="Arial" w:cs="Arial"/>
          <w:b/>
          <w:sz w:val="24"/>
          <w:szCs w:val="24"/>
        </w:rPr>
        <w:t xml:space="preserve"> E INSTALACIÓN DE RED ELÉCTRICA </w:t>
      </w:r>
      <w:r w:rsidR="003C3A43">
        <w:rPr>
          <w:rFonts w:ascii="Arial" w:eastAsia="Arial" w:hAnsi="Arial" w:cs="Arial"/>
          <w:b/>
          <w:sz w:val="24"/>
          <w:szCs w:val="24"/>
        </w:rPr>
        <w:t>EN LAS INSTALACIONES DE PROTECCIÓN CIVIL, UBICADO ENTRE LAS CALLES PRÓL. GRAL. IGNACIO COMONFORT Y LA AV. CONSTITUYENTES, EN CIUDAD GUZMÁN, MUNICIPIO DE ZAPOTLÁN EL GRANDE, JALISCO</w:t>
      </w:r>
      <w:r w:rsidR="00E4373B">
        <w:rPr>
          <w:rFonts w:ascii="Arial" w:eastAsia="Times New Roman" w:hAnsi="Arial" w:cs="Arial"/>
          <w:b/>
          <w:bCs/>
          <w:color w:val="000000"/>
          <w:sz w:val="24"/>
          <w:szCs w:val="24"/>
          <w:lang w:eastAsia="es-MX"/>
        </w:rPr>
        <w:t xml:space="preserve">; </w:t>
      </w:r>
      <w:r w:rsidR="00E4373B">
        <w:rPr>
          <w:rFonts w:ascii="Arial" w:hAnsi="Arial" w:cs="Arial"/>
          <w:sz w:val="24"/>
          <w:szCs w:val="24"/>
        </w:rPr>
        <w:t>a</w:t>
      </w:r>
      <w:r w:rsidR="007114F9">
        <w:rPr>
          <w:rFonts w:ascii="Arial" w:hAnsi="Arial" w:cs="Arial"/>
          <w:sz w:val="24"/>
          <w:szCs w:val="24"/>
        </w:rPr>
        <w:t>sí como a los contratistas propuestos para participar en el procedimiento de INSACULACIÓN.</w:t>
      </w:r>
      <w:r w:rsidR="00110BA0" w:rsidRPr="00110BA0">
        <w:rPr>
          <w:rFonts w:ascii="Arial" w:eastAsia="Calibri" w:hAnsi="Arial" w:cs="Arial"/>
          <w:b/>
          <w:color w:val="000000"/>
          <w:sz w:val="24"/>
          <w:szCs w:val="24"/>
        </w:rPr>
        <w:t xml:space="preserve"> </w:t>
      </w:r>
    </w:p>
    <w:p w14:paraId="2D4229EC" w14:textId="13DE23A4" w:rsidR="000B3C6B" w:rsidRDefault="000C75A8" w:rsidP="000B3C6B">
      <w:pPr>
        <w:jc w:val="both"/>
        <w:rPr>
          <w:rFonts w:ascii="Arial" w:eastAsia="Times New Roman" w:hAnsi="Arial" w:cs="Arial"/>
          <w:color w:val="000000"/>
          <w:sz w:val="24"/>
          <w:szCs w:val="24"/>
          <w:lang w:eastAsia="es-MX"/>
        </w:rPr>
      </w:pPr>
      <w:r w:rsidRPr="00036F47">
        <w:rPr>
          <w:rFonts w:ascii="Arial" w:eastAsia="Calibri" w:hAnsi="Arial" w:cs="Arial"/>
          <w:b/>
          <w:color w:val="000000"/>
          <w:sz w:val="24"/>
          <w:szCs w:val="24"/>
        </w:rPr>
        <w:t xml:space="preserve"> </w:t>
      </w:r>
      <w:r w:rsidR="00110BA0" w:rsidRPr="00036F47">
        <w:rPr>
          <w:rFonts w:ascii="Arial" w:eastAsia="Calibri" w:hAnsi="Arial" w:cs="Arial"/>
          <w:b/>
          <w:color w:val="000000"/>
          <w:sz w:val="24"/>
          <w:szCs w:val="24"/>
        </w:rPr>
        <w:t>SEGUNDO. -</w:t>
      </w:r>
      <w:r w:rsidR="00110BA0" w:rsidRPr="00036F47">
        <w:rPr>
          <w:rFonts w:ascii="Arial" w:eastAsia="Calibri" w:hAnsi="Arial" w:cs="Arial"/>
          <w:color w:val="000000"/>
          <w:sz w:val="24"/>
          <w:szCs w:val="24"/>
        </w:rPr>
        <w:t xml:space="preserve"> El Pleno del Ayuntamiento de Zapotlán el Grande, Jalisco,</w:t>
      </w:r>
      <w:r w:rsidR="00110BA0">
        <w:rPr>
          <w:rFonts w:ascii="Arial" w:eastAsia="Calibri" w:hAnsi="Arial" w:cs="Arial"/>
          <w:color w:val="000000"/>
          <w:sz w:val="24"/>
          <w:szCs w:val="24"/>
        </w:rPr>
        <w:t xml:space="preserve"> </w:t>
      </w:r>
      <w:r w:rsidR="00110BA0">
        <w:rPr>
          <w:rFonts w:ascii="Arial" w:eastAsia="Calibri" w:hAnsi="Arial" w:cs="Arial"/>
          <w:b/>
          <w:color w:val="000000"/>
          <w:sz w:val="24"/>
          <w:szCs w:val="24"/>
        </w:rPr>
        <w:t xml:space="preserve">APRUEBA, RATIFICA Y AUTORIZA </w:t>
      </w:r>
      <w:r w:rsidR="00110BA0" w:rsidRPr="00110BA0">
        <w:rPr>
          <w:rFonts w:ascii="Arial" w:eastAsia="Calibri" w:hAnsi="Arial" w:cs="Arial"/>
          <w:bCs/>
          <w:color w:val="000000"/>
          <w:sz w:val="24"/>
          <w:szCs w:val="24"/>
        </w:rPr>
        <w:t>celebrar</w:t>
      </w:r>
      <w:r w:rsidR="00110BA0">
        <w:rPr>
          <w:rFonts w:ascii="Arial" w:eastAsia="Calibri" w:hAnsi="Arial" w:cs="Arial"/>
          <w:bCs/>
          <w:color w:val="000000"/>
          <w:sz w:val="24"/>
          <w:szCs w:val="24"/>
        </w:rPr>
        <w:t xml:space="preserve"> el contrato correspondiente a la Obra Pública número </w:t>
      </w:r>
      <w:r w:rsidR="002F4D44">
        <w:rPr>
          <w:rFonts w:ascii="Arial" w:eastAsia="Times New Roman" w:hAnsi="Arial" w:cs="Arial"/>
          <w:b/>
          <w:bCs/>
          <w:color w:val="000000"/>
          <w:sz w:val="24"/>
          <w:szCs w:val="24"/>
          <w:lang w:eastAsia="es-MX"/>
        </w:rPr>
        <w:t>RP</w:t>
      </w:r>
      <w:r w:rsidR="000B3C6B">
        <w:rPr>
          <w:rFonts w:ascii="Arial" w:eastAsia="Times New Roman" w:hAnsi="Arial" w:cs="Arial"/>
          <w:b/>
          <w:bCs/>
          <w:color w:val="000000"/>
          <w:sz w:val="24"/>
          <w:szCs w:val="24"/>
          <w:lang w:eastAsia="es-MX"/>
        </w:rPr>
        <w:t>-0</w:t>
      </w:r>
      <w:r w:rsidR="003C3A43">
        <w:rPr>
          <w:rFonts w:ascii="Arial" w:eastAsia="Times New Roman" w:hAnsi="Arial" w:cs="Arial"/>
          <w:b/>
          <w:bCs/>
          <w:color w:val="000000"/>
          <w:sz w:val="24"/>
          <w:szCs w:val="24"/>
          <w:lang w:eastAsia="es-MX"/>
        </w:rPr>
        <w:t>4</w:t>
      </w:r>
      <w:r w:rsidR="000B3C6B">
        <w:rPr>
          <w:rFonts w:ascii="Arial" w:eastAsia="Times New Roman" w:hAnsi="Arial" w:cs="Arial"/>
          <w:b/>
          <w:bCs/>
          <w:color w:val="000000"/>
          <w:sz w:val="24"/>
          <w:szCs w:val="24"/>
          <w:lang w:eastAsia="es-MX"/>
        </w:rPr>
        <w:t>-2024</w:t>
      </w:r>
      <w:r w:rsidR="00110BA0">
        <w:rPr>
          <w:rFonts w:ascii="Arial" w:eastAsia="Times New Roman" w:hAnsi="Arial" w:cs="Arial"/>
          <w:b/>
          <w:bCs/>
          <w:color w:val="000000"/>
          <w:sz w:val="24"/>
          <w:szCs w:val="24"/>
          <w:lang w:eastAsia="es-MX"/>
        </w:rPr>
        <w:t>,</w:t>
      </w:r>
      <w:r w:rsidR="00110BA0"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110BA0">
        <w:rPr>
          <w:rFonts w:ascii="Arial" w:eastAsia="Times New Roman" w:hAnsi="Arial" w:cs="Arial"/>
          <w:b/>
          <w:bCs/>
          <w:color w:val="000000"/>
          <w:sz w:val="24"/>
          <w:szCs w:val="24"/>
          <w:lang w:eastAsia="es-MX"/>
        </w:rPr>
        <w:t xml:space="preserve"> “</w:t>
      </w:r>
      <w:r w:rsidR="003C3A43">
        <w:rPr>
          <w:rFonts w:ascii="Arial" w:eastAsia="Arial" w:hAnsi="Arial" w:cs="Arial"/>
          <w:b/>
          <w:sz w:val="24"/>
          <w:szCs w:val="24"/>
        </w:rPr>
        <w:t>REHABILITACIÓN Y CONSTRUCCIÓN DE CUBIERTA LIGERA E INSTALACIÓN DE RED ELÉCTRICA EN LAS INSTALACIONES DE PROTECCIÓN CIVIL, UBICADO ENTRE LAS CALLES PRÓL. GRAL. IGNACIO COMONFORT Y LA AV. CONSTITUYENTES, EN CIUDAD GUZMÁN, MUNICIPIO DE ZAPOTLÁN EL GRANDE, JALISCO</w:t>
      </w:r>
      <w:r w:rsidR="008B34BF" w:rsidRPr="007114F9">
        <w:rPr>
          <w:rFonts w:ascii="Arial" w:eastAsia="Times New Roman" w:hAnsi="Arial" w:cs="Arial"/>
          <w:b/>
          <w:bCs/>
          <w:color w:val="000000"/>
          <w:sz w:val="24"/>
          <w:szCs w:val="24"/>
          <w:lang w:eastAsia="es-MX"/>
        </w:rPr>
        <w:t>.</w:t>
      </w:r>
      <w:r w:rsidR="00110BA0">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 xml:space="preserve">con el contratista ganador </w:t>
      </w:r>
      <w:r w:rsidRPr="00110BA0">
        <w:rPr>
          <w:rFonts w:ascii="Arial" w:eastAsia="Times New Roman" w:hAnsi="Arial" w:cs="Arial"/>
          <w:color w:val="000000"/>
          <w:sz w:val="24"/>
          <w:szCs w:val="24"/>
          <w:lang w:eastAsia="es-MX"/>
        </w:rPr>
        <w:t>del proce</w:t>
      </w:r>
      <w:r>
        <w:rPr>
          <w:rFonts w:ascii="Arial" w:eastAsia="Times New Roman" w:hAnsi="Arial" w:cs="Arial"/>
          <w:color w:val="000000"/>
          <w:sz w:val="24"/>
          <w:szCs w:val="24"/>
          <w:lang w:eastAsia="es-MX"/>
        </w:rPr>
        <w:t>dimiento de insaculación</w:t>
      </w:r>
      <w:r>
        <w:rPr>
          <w:rFonts w:ascii="Arial" w:hAnsi="Arial" w:cs="Arial"/>
          <w:b/>
          <w:bCs/>
          <w:sz w:val="24"/>
          <w:szCs w:val="24"/>
        </w:rPr>
        <w:t xml:space="preserve"> </w:t>
      </w:r>
      <w:r w:rsidR="003C3A43">
        <w:rPr>
          <w:rFonts w:ascii="Arial" w:hAnsi="Arial" w:cs="Arial"/>
          <w:b/>
          <w:bCs/>
          <w:sz w:val="24"/>
          <w:szCs w:val="24"/>
        </w:rPr>
        <w:t>CONSTRUCTORA Y EDIFICADORA ZAPOPAN, S.A. DE C.V.</w:t>
      </w:r>
      <w:r w:rsidR="00CA322E" w:rsidRPr="00110BA0">
        <w:rPr>
          <w:rFonts w:ascii="Arial" w:eastAsia="Times New Roman" w:hAnsi="Arial" w:cs="Arial"/>
          <w:color w:val="000000"/>
          <w:sz w:val="24"/>
          <w:szCs w:val="24"/>
          <w:lang w:eastAsia="es-MX"/>
        </w:rPr>
        <w:t xml:space="preserve"> </w:t>
      </w:r>
      <w:r w:rsidR="00CA322E">
        <w:rPr>
          <w:rFonts w:ascii="Arial" w:eastAsia="Times New Roman" w:hAnsi="Arial" w:cs="Arial"/>
          <w:color w:val="000000"/>
          <w:sz w:val="24"/>
          <w:szCs w:val="24"/>
          <w:lang w:eastAsia="es-MX"/>
        </w:rPr>
        <w:t xml:space="preserve">con numero de registro </w:t>
      </w:r>
      <w:r w:rsidR="002F4D44">
        <w:rPr>
          <w:rFonts w:ascii="Arial" w:eastAsia="Times New Roman" w:hAnsi="Arial" w:cs="Arial"/>
          <w:color w:val="000000"/>
          <w:sz w:val="24"/>
          <w:szCs w:val="24"/>
          <w:lang w:eastAsia="es-MX"/>
        </w:rPr>
        <w:t>1</w:t>
      </w:r>
      <w:r w:rsidR="003C3A43">
        <w:rPr>
          <w:rFonts w:ascii="Arial" w:eastAsia="Times New Roman" w:hAnsi="Arial" w:cs="Arial"/>
          <w:color w:val="000000"/>
          <w:sz w:val="24"/>
          <w:szCs w:val="24"/>
          <w:lang w:eastAsia="es-MX"/>
        </w:rPr>
        <w:t>42</w:t>
      </w:r>
      <w:r>
        <w:rPr>
          <w:rFonts w:ascii="Arial" w:eastAsia="Times New Roman" w:hAnsi="Arial" w:cs="Arial"/>
          <w:color w:val="000000"/>
          <w:sz w:val="24"/>
          <w:szCs w:val="24"/>
          <w:lang w:eastAsia="es-MX"/>
        </w:rPr>
        <w:t xml:space="preserve"> </w:t>
      </w:r>
      <w:r>
        <w:rPr>
          <w:rFonts w:ascii="Arial" w:hAnsi="Arial" w:cs="Arial"/>
          <w:sz w:val="24"/>
          <w:szCs w:val="24"/>
        </w:rPr>
        <w:t>del padrón de contratistas del Municipio de Zapotlán el</w:t>
      </w:r>
      <w:r w:rsidR="000B3C6B">
        <w:rPr>
          <w:rFonts w:ascii="Arial" w:hAnsi="Arial" w:cs="Arial"/>
          <w:sz w:val="24"/>
          <w:szCs w:val="24"/>
        </w:rPr>
        <w:t xml:space="preserve"> Grande. Jalisco</w:t>
      </w:r>
      <w:r w:rsidR="000B3C6B">
        <w:rPr>
          <w:rFonts w:ascii="Arial" w:eastAsia="Times New Roman" w:hAnsi="Arial" w:cs="Arial"/>
          <w:color w:val="000000"/>
          <w:sz w:val="24"/>
          <w:szCs w:val="24"/>
          <w:lang w:eastAsia="es-MX"/>
        </w:rPr>
        <w:t xml:space="preserve">, para quedar como sigue: </w:t>
      </w:r>
    </w:p>
    <w:tbl>
      <w:tblPr>
        <w:tblStyle w:val="Tablaconcuadrcula"/>
        <w:tblpPr w:leftFromText="141" w:rightFromText="141" w:vertAnchor="text" w:horzAnchor="margin" w:tblpY="311"/>
        <w:tblW w:w="8890" w:type="dxa"/>
        <w:tblLook w:val="04A0" w:firstRow="1" w:lastRow="0" w:firstColumn="1" w:lastColumn="0" w:noHBand="0" w:noVBand="1"/>
      </w:tblPr>
      <w:tblGrid>
        <w:gridCol w:w="3374"/>
        <w:gridCol w:w="2172"/>
        <w:gridCol w:w="3344"/>
      </w:tblGrid>
      <w:tr w:rsidR="003C0634" w:rsidRPr="007B7D0E" w14:paraId="7C62E1D2" w14:textId="77777777" w:rsidTr="003C0634">
        <w:trPr>
          <w:trHeight w:val="337"/>
        </w:trPr>
        <w:tc>
          <w:tcPr>
            <w:tcW w:w="3374" w:type="dxa"/>
          </w:tcPr>
          <w:p w14:paraId="05C424CB" w14:textId="77777777" w:rsidR="003C0634" w:rsidRPr="007B7D0E" w:rsidRDefault="003C0634" w:rsidP="003C0634">
            <w:pPr>
              <w:ind w:right="49"/>
              <w:jc w:val="center"/>
              <w:rPr>
                <w:rFonts w:ascii="Arial" w:eastAsia="Times New Roman" w:hAnsi="Arial" w:cs="Arial"/>
                <w:b/>
                <w:color w:val="000000"/>
                <w:sz w:val="18"/>
                <w:szCs w:val="18"/>
                <w:lang w:eastAsia="es-MX"/>
              </w:rPr>
            </w:pPr>
            <w:bookmarkStart w:id="9" w:name="_Hlk147906007"/>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72" w:type="dxa"/>
          </w:tcPr>
          <w:p w14:paraId="50C42403" w14:textId="77777777" w:rsidR="003C0634" w:rsidRPr="007B7D0E" w:rsidRDefault="003C0634" w:rsidP="003C0634">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44" w:type="dxa"/>
          </w:tcPr>
          <w:p w14:paraId="0FA65DA3" w14:textId="77777777" w:rsidR="003C0634" w:rsidRPr="007B7D0E" w:rsidRDefault="003C0634" w:rsidP="003C0634">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3C0634" w:rsidRPr="007B7D0E" w14:paraId="32BB01E3" w14:textId="77777777" w:rsidTr="003C0634">
        <w:trPr>
          <w:trHeight w:val="1794"/>
        </w:trPr>
        <w:tc>
          <w:tcPr>
            <w:tcW w:w="3374" w:type="dxa"/>
          </w:tcPr>
          <w:p w14:paraId="787E2A8C" w14:textId="6AFAE3D4" w:rsidR="003C0634" w:rsidRPr="000B3C6B" w:rsidRDefault="003C0634" w:rsidP="003C0634">
            <w:pPr>
              <w:ind w:right="49"/>
              <w:jc w:val="both"/>
              <w:rPr>
                <w:rFonts w:ascii="Arial" w:eastAsia="Times New Roman" w:hAnsi="Arial" w:cs="Arial"/>
                <w:color w:val="000000"/>
                <w:sz w:val="16"/>
                <w:szCs w:val="16"/>
                <w:lang w:eastAsia="es-MX"/>
              </w:rPr>
            </w:pPr>
            <w:r w:rsidRPr="003C3A43">
              <w:rPr>
                <w:rFonts w:ascii="Arial" w:eastAsia="Times New Roman" w:hAnsi="Arial" w:cs="Arial"/>
                <w:b/>
                <w:bCs/>
                <w:color w:val="000000"/>
                <w:sz w:val="18"/>
                <w:szCs w:val="18"/>
                <w:lang w:eastAsia="es-MX"/>
              </w:rPr>
              <w:t>RP-0</w:t>
            </w:r>
            <w:r w:rsidR="003C3A43" w:rsidRPr="003C3A43">
              <w:rPr>
                <w:rFonts w:ascii="Arial" w:eastAsia="Times New Roman" w:hAnsi="Arial" w:cs="Arial"/>
                <w:b/>
                <w:bCs/>
                <w:color w:val="000000"/>
                <w:sz w:val="18"/>
                <w:szCs w:val="18"/>
                <w:lang w:eastAsia="es-MX"/>
              </w:rPr>
              <w:t>4</w:t>
            </w:r>
            <w:r w:rsidRPr="003C3A43">
              <w:rPr>
                <w:rFonts w:ascii="Arial" w:eastAsia="Times New Roman" w:hAnsi="Arial" w:cs="Arial"/>
                <w:b/>
                <w:bCs/>
                <w:color w:val="000000"/>
                <w:sz w:val="18"/>
                <w:szCs w:val="18"/>
                <w:lang w:eastAsia="es-MX"/>
              </w:rPr>
              <w:t>-2024.</w:t>
            </w:r>
            <w:r w:rsidRPr="003C3A43">
              <w:rPr>
                <w:rFonts w:ascii="Arial" w:eastAsia="Times New Roman" w:hAnsi="Arial" w:cs="Arial"/>
                <w:color w:val="000000"/>
                <w:sz w:val="18"/>
                <w:szCs w:val="18"/>
                <w:lang w:eastAsia="es-MX"/>
              </w:rPr>
              <w:t xml:space="preserve"> </w:t>
            </w:r>
            <w:r w:rsidRPr="003C3A43">
              <w:rPr>
                <w:rFonts w:ascii="Arial" w:eastAsia="Arial" w:hAnsi="Arial" w:cs="Arial"/>
                <w:sz w:val="18"/>
                <w:szCs w:val="18"/>
              </w:rPr>
              <w:t xml:space="preserve"> </w:t>
            </w:r>
            <w:r w:rsidRPr="003C3A43">
              <w:rPr>
                <w:rFonts w:ascii="Arial" w:eastAsia="Arial" w:hAnsi="Arial" w:cs="Arial"/>
                <w:b/>
                <w:sz w:val="28"/>
                <w:szCs w:val="28"/>
              </w:rPr>
              <w:t xml:space="preserve"> </w:t>
            </w:r>
            <w:r w:rsidR="003C3A43" w:rsidRPr="003C3A43">
              <w:rPr>
                <w:rFonts w:ascii="Arial" w:eastAsia="Arial" w:hAnsi="Arial" w:cs="Arial"/>
                <w:b/>
                <w:sz w:val="18"/>
                <w:szCs w:val="18"/>
              </w:rPr>
              <w:t>REHABILITACIÓN Y CONSTRUCCIÓN DE CUBIERTA LIGERA E INSTALACIÓN DE RED ELÉCTRICA EN LAS INSTALACIONES DE PROTECCIÓN CIVIL, UBICADO ENTRE LAS CALLES PRÓL. GRAL. IGNACIO COMONFORT Y LA AV. CONSTITUYENTES, EN CIUDAD GUZMÁN, MUNICIPIO DE ZAPOTLÁN EL GRANDE, JALISCO</w:t>
            </w:r>
            <w:r w:rsidRPr="003C3A43">
              <w:rPr>
                <w:rFonts w:ascii="Arial" w:eastAsia="Arial" w:hAnsi="Arial" w:cs="Arial"/>
                <w:sz w:val="18"/>
                <w:szCs w:val="18"/>
              </w:rPr>
              <w:t>.</w:t>
            </w:r>
          </w:p>
        </w:tc>
        <w:tc>
          <w:tcPr>
            <w:tcW w:w="2172" w:type="dxa"/>
          </w:tcPr>
          <w:p w14:paraId="1B334768" w14:textId="0E319A27" w:rsidR="003C0634" w:rsidRPr="00CA6A1A" w:rsidRDefault="003C0634" w:rsidP="003C0634">
            <w:pPr>
              <w:ind w:right="49"/>
              <w:jc w:val="center"/>
              <w:rPr>
                <w:rFonts w:ascii="Arial" w:eastAsia="Times New Roman" w:hAnsi="Arial" w:cs="Arial"/>
                <w:color w:val="000000"/>
                <w:lang w:eastAsia="es-MX"/>
              </w:rPr>
            </w:pPr>
            <w:r w:rsidRPr="00AB437E">
              <w:rPr>
                <w:rFonts w:ascii="Arial" w:eastAsia="Times New Roman" w:hAnsi="Arial" w:cs="Arial"/>
                <w:b/>
                <w:bCs/>
                <w:color w:val="000000"/>
                <w:lang w:eastAsia="es-MX"/>
              </w:rPr>
              <w:t>$</w:t>
            </w:r>
            <w:r>
              <w:rPr>
                <w:rFonts w:ascii="Arial" w:eastAsia="Times New Roman" w:hAnsi="Arial" w:cs="Arial"/>
                <w:b/>
                <w:bCs/>
                <w:color w:val="000000"/>
                <w:lang w:eastAsia="es-MX"/>
              </w:rPr>
              <w:t>1</w:t>
            </w:r>
            <w:r w:rsidRPr="00AB437E">
              <w:rPr>
                <w:rFonts w:ascii="Arial" w:eastAsia="Times New Roman" w:hAnsi="Arial" w:cs="Arial"/>
                <w:b/>
                <w:bCs/>
                <w:color w:val="000000"/>
                <w:lang w:eastAsia="es-MX"/>
              </w:rPr>
              <w:t>,</w:t>
            </w:r>
            <w:r w:rsidR="003C3A43">
              <w:rPr>
                <w:rFonts w:ascii="Arial" w:eastAsia="Times New Roman" w:hAnsi="Arial" w:cs="Arial"/>
                <w:b/>
                <w:bCs/>
                <w:color w:val="000000"/>
                <w:lang w:eastAsia="es-MX"/>
              </w:rPr>
              <w:t>607</w:t>
            </w:r>
            <w:r>
              <w:rPr>
                <w:rFonts w:ascii="Arial" w:eastAsia="Times New Roman" w:hAnsi="Arial" w:cs="Arial"/>
                <w:b/>
                <w:bCs/>
                <w:color w:val="000000"/>
                <w:lang w:eastAsia="es-MX"/>
              </w:rPr>
              <w:t>,</w:t>
            </w:r>
            <w:r w:rsidR="003C3A43">
              <w:rPr>
                <w:rFonts w:ascii="Arial" w:eastAsia="Times New Roman" w:hAnsi="Arial" w:cs="Arial"/>
                <w:b/>
                <w:bCs/>
                <w:color w:val="000000"/>
                <w:lang w:eastAsia="es-MX"/>
              </w:rPr>
              <w:t>361</w:t>
            </w:r>
            <w:r>
              <w:rPr>
                <w:rFonts w:ascii="Arial" w:eastAsia="Times New Roman" w:hAnsi="Arial" w:cs="Arial"/>
                <w:b/>
                <w:bCs/>
                <w:color w:val="000000"/>
                <w:lang w:eastAsia="es-MX"/>
              </w:rPr>
              <w:t>.</w:t>
            </w:r>
            <w:r w:rsidR="003C3A43">
              <w:rPr>
                <w:rFonts w:ascii="Arial" w:eastAsia="Times New Roman" w:hAnsi="Arial" w:cs="Arial"/>
                <w:b/>
                <w:bCs/>
                <w:color w:val="000000"/>
                <w:lang w:eastAsia="es-MX"/>
              </w:rPr>
              <w:t>1</w:t>
            </w:r>
            <w:r>
              <w:rPr>
                <w:rFonts w:ascii="Arial" w:eastAsia="Times New Roman" w:hAnsi="Arial" w:cs="Arial"/>
                <w:b/>
                <w:bCs/>
                <w:color w:val="000000"/>
                <w:lang w:eastAsia="es-MX"/>
              </w:rPr>
              <w:t>7</w:t>
            </w:r>
            <w:r w:rsidRPr="00CA6A1A">
              <w:rPr>
                <w:rFonts w:ascii="Arial" w:eastAsia="Times New Roman" w:hAnsi="Arial" w:cs="Arial"/>
                <w:color w:val="000000"/>
                <w:lang w:eastAsia="es-MX"/>
              </w:rPr>
              <w:t xml:space="preserve"> (</w:t>
            </w:r>
            <w:r>
              <w:rPr>
                <w:rFonts w:ascii="Arial" w:eastAsia="Times New Roman" w:hAnsi="Arial" w:cs="Arial"/>
                <w:color w:val="000000"/>
                <w:lang w:eastAsia="es-MX"/>
              </w:rPr>
              <w:t xml:space="preserve">UN MILLON </w:t>
            </w:r>
            <w:r w:rsidR="003C3A43">
              <w:rPr>
                <w:rFonts w:ascii="Arial" w:eastAsia="Times New Roman" w:hAnsi="Arial" w:cs="Arial"/>
                <w:color w:val="000000"/>
                <w:lang w:eastAsia="es-MX"/>
              </w:rPr>
              <w:t>SEISCIENTOS SIETE MIL TRESCIENTOS SESENTA Y UN</w:t>
            </w:r>
            <w:r>
              <w:rPr>
                <w:rFonts w:ascii="Arial" w:eastAsia="Times New Roman" w:hAnsi="Arial" w:cs="Arial"/>
                <w:color w:val="000000"/>
                <w:lang w:eastAsia="es-MX"/>
              </w:rPr>
              <w:t xml:space="preserve"> </w:t>
            </w:r>
            <w:r w:rsidR="003C3A43">
              <w:rPr>
                <w:rFonts w:ascii="Arial" w:eastAsia="Times New Roman" w:hAnsi="Arial" w:cs="Arial"/>
                <w:color w:val="000000"/>
                <w:lang w:eastAsia="es-MX"/>
              </w:rPr>
              <w:t>1</w:t>
            </w:r>
            <w:r>
              <w:rPr>
                <w:rFonts w:ascii="Arial" w:eastAsia="Times New Roman" w:hAnsi="Arial" w:cs="Arial"/>
                <w:color w:val="000000"/>
                <w:lang w:eastAsia="es-MX"/>
              </w:rPr>
              <w:t>7/100</w:t>
            </w:r>
            <w:r w:rsidRPr="00CA6A1A">
              <w:rPr>
                <w:rFonts w:ascii="Arial" w:eastAsia="Times New Roman" w:hAnsi="Arial" w:cs="Arial"/>
                <w:color w:val="000000"/>
                <w:lang w:eastAsia="es-MX"/>
              </w:rPr>
              <w:t xml:space="preserve"> M.N.)</w:t>
            </w:r>
          </w:p>
        </w:tc>
        <w:tc>
          <w:tcPr>
            <w:tcW w:w="3344" w:type="dxa"/>
          </w:tcPr>
          <w:p w14:paraId="19470EB7" w14:textId="2AF32C95" w:rsidR="003C0634" w:rsidRDefault="003C3A43" w:rsidP="003C0634">
            <w:pPr>
              <w:numPr>
                <w:ilvl w:val="0"/>
                <w:numId w:val="2"/>
              </w:numPr>
              <w:spacing w:after="160" w:line="259" w:lineRule="auto"/>
              <w:ind w:left="720"/>
              <w:contextualSpacing/>
              <w:rPr>
                <w:rFonts w:ascii="Arial" w:hAnsi="Arial" w:cs="Arial"/>
                <w:b/>
                <w:sz w:val="20"/>
                <w:szCs w:val="20"/>
              </w:rPr>
            </w:pPr>
            <w:r>
              <w:rPr>
                <w:rFonts w:ascii="Arial" w:hAnsi="Arial" w:cs="Arial"/>
                <w:b/>
                <w:sz w:val="20"/>
                <w:szCs w:val="20"/>
              </w:rPr>
              <w:t>CONSTRUCTORA Y EDIFICADORA ZAPOPAN, S.A. DE C.V.</w:t>
            </w:r>
          </w:p>
          <w:p w14:paraId="560C4338" w14:textId="2D3A26E7" w:rsidR="003C0634" w:rsidRPr="00DD36FB" w:rsidRDefault="003C0634" w:rsidP="003C0634">
            <w:pPr>
              <w:spacing w:after="160" w:line="259" w:lineRule="auto"/>
              <w:ind w:left="720"/>
              <w:contextualSpacing/>
              <w:rPr>
                <w:rFonts w:ascii="Arial" w:hAnsi="Arial" w:cs="Arial"/>
                <w:bCs/>
                <w:sz w:val="20"/>
                <w:szCs w:val="20"/>
              </w:rPr>
            </w:pPr>
            <w:r>
              <w:rPr>
                <w:rFonts w:ascii="Arial" w:hAnsi="Arial" w:cs="Arial"/>
                <w:bCs/>
                <w:sz w:val="20"/>
                <w:szCs w:val="20"/>
              </w:rPr>
              <w:t>Con numero de registro 1</w:t>
            </w:r>
            <w:r w:rsidR="003C3A43">
              <w:rPr>
                <w:rFonts w:ascii="Arial" w:hAnsi="Arial" w:cs="Arial"/>
                <w:bCs/>
                <w:sz w:val="20"/>
                <w:szCs w:val="20"/>
              </w:rPr>
              <w:t>42</w:t>
            </w:r>
            <w:r>
              <w:rPr>
                <w:rFonts w:ascii="Arial" w:hAnsi="Arial" w:cs="Arial"/>
                <w:bCs/>
                <w:sz w:val="20"/>
                <w:szCs w:val="20"/>
              </w:rPr>
              <w:t xml:space="preserve"> en el Padrón Único de Contratistas del Municipio de Zapotlán el Grande, Jalisco </w:t>
            </w:r>
          </w:p>
          <w:p w14:paraId="2F7B92C9" w14:textId="77777777" w:rsidR="003C0634" w:rsidRPr="007B7D0E" w:rsidRDefault="003C0634" w:rsidP="003C0634">
            <w:pPr>
              <w:spacing w:after="160" w:line="259" w:lineRule="auto"/>
              <w:ind w:left="720"/>
              <w:contextualSpacing/>
              <w:rPr>
                <w:rFonts w:ascii="Arial" w:hAnsi="Arial" w:cs="Arial"/>
                <w:b/>
                <w:sz w:val="20"/>
                <w:szCs w:val="20"/>
              </w:rPr>
            </w:pPr>
          </w:p>
        </w:tc>
      </w:tr>
      <w:bookmarkEnd w:id="9"/>
    </w:tbl>
    <w:p w14:paraId="3BB0630B" w14:textId="77777777" w:rsidR="000B3C6B" w:rsidRDefault="000B3C6B" w:rsidP="000B3C6B">
      <w:pPr>
        <w:jc w:val="both"/>
        <w:rPr>
          <w:rFonts w:ascii="Arial" w:hAnsi="Arial" w:cs="Arial"/>
          <w:sz w:val="24"/>
          <w:szCs w:val="24"/>
        </w:rPr>
      </w:pPr>
    </w:p>
    <w:p w14:paraId="6294DF11" w14:textId="77777777" w:rsidR="003C0634" w:rsidRDefault="003C0634" w:rsidP="00110BA0">
      <w:pPr>
        <w:jc w:val="both"/>
        <w:rPr>
          <w:rFonts w:ascii="Arial" w:eastAsia="Times New Roman" w:hAnsi="Arial" w:cs="Arial"/>
          <w:color w:val="000000"/>
          <w:sz w:val="24"/>
          <w:szCs w:val="24"/>
          <w:lang w:eastAsia="es-MX"/>
        </w:rPr>
      </w:pPr>
    </w:p>
    <w:p w14:paraId="051ED959" w14:textId="0D4840B8" w:rsidR="000F08D4" w:rsidRPr="003C3A43" w:rsidRDefault="000F08D4" w:rsidP="00AD1C9E">
      <w:pPr>
        <w:jc w:val="both"/>
        <w:rPr>
          <w:rFonts w:ascii="Arial" w:eastAsia="Calibri" w:hAnsi="Arial" w:cs="Arial"/>
          <w:iCs/>
          <w:color w:val="000000"/>
          <w:sz w:val="24"/>
          <w:szCs w:val="24"/>
        </w:rPr>
      </w:pPr>
      <w:bookmarkStart w:id="10" w:name="_Hlk147911075"/>
      <w:r>
        <w:rPr>
          <w:rFonts w:ascii="Arial" w:eastAsia="Calibri" w:hAnsi="Arial" w:cs="Arial"/>
          <w:b/>
          <w:color w:val="000000"/>
          <w:sz w:val="24"/>
          <w:szCs w:val="24"/>
        </w:rPr>
        <w:lastRenderedPageBreak/>
        <w:t>TERCERO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lang w:val="es-AR"/>
        </w:rPr>
        <w:t xml:space="preserve">AUTORIZA </w:t>
      </w:r>
      <w:r w:rsidRPr="009E28BF">
        <w:rPr>
          <w:rFonts w:ascii="Arial" w:eastAsia="Calibri" w:hAnsi="Arial" w:cs="Arial"/>
          <w:color w:val="000000"/>
          <w:sz w:val="24"/>
          <w:szCs w:val="24"/>
          <w:lang w:val="es-AR"/>
        </w:rPr>
        <w:t xml:space="preserve">a los </w:t>
      </w:r>
      <w:r w:rsidRPr="009E28BF">
        <w:rPr>
          <w:rFonts w:ascii="Arial" w:eastAsia="Calibri" w:hAnsi="Arial" w:cs="Arial"/>
          <w:b/>
          <w:color w:val="000000"/>
          <w:sz w:val="24"/>
          <w:szCs w:val="24"/>
          <w:lang w:val="es-AR"/>
        </w:rPr>
        <w:t>CC.</w:t>
      </w:r>
      <w:r w:rsidRPr="00C378CE">
        <w:rPr>
          <w:rFonts w:ascii="Arial" w:eastAsia="Calibri" w:hAnsi="Arial" w:cs="Arial"/>
          <w:color w:val="000000"/>
          <w:sz w:val="24"/>
          <w:szCs w:val="24"/>
          <w:lang w:val="es-AR"/>
        </w:rPr>
        <w:t xml:space="preserve"> </w:t>
      </w:r>
      <w:r w:rsidRPr="00C378CE">
        <w:rPr>
          <w:rFonts w:ascii="Arial" w:eastAsia="Calibri" w:hAnsi="Arial" w:cs="Arial"/>
          <w:b/>
          <w:color w:val="000000"/>
          <w:sz w:val="24"/>
          <w:szCs w:val="24"/>
          <w:lang w:val="es-AR"/>
        </w:rPr>
        <w:t xml:space="preserve">PRESIDENTE MUNICIPAL, </w:t>
      </w:r>
      <w:r w:rsidR="003C3A43">
        <w:rPr>
          <w:rFonts w:ascii="Arial" w:eastAsia="Calibri" w:hAnsi="Arial" w:cs="Arial"/>
          <w:b/>
          <w:color w:val="000000"/>
          <w:sz w:val="24"/>
          <w:szCs w:val="24"/>
          <w:lang w:val="es-AR"/>
        </w:rPr>
        <w:t xml:space="preserve">A LA </w:t>
      </w:r>
      <w:r w:rsidRPr="00C378CE">
        <w:rPr>
          <w:rFonts w:ascii="Arial" w:eastAsia="Calibri" w:hAnsi="Arial" w:cs="Arial"/>
          <w:b/>
          <w:color w:val="000000"/>
          <w:sz w:val="24"/>
          <w:szCs w:val="24"/>
          <w:lang w:val="es-AR"/>
        </w:rPr>
        <w:t>SECRETARI</w:t>
      </w:r>
      <w:r w:rsidR="003C3A43">
        <w:rPr>
          <w:rFonts w:ascii="Arial" w:eastAsia="Calibri" w:hAnsi="Arial" w:cs="Arial"/>
          <w:b/>
          <w:color w:val="000000"/>
          <w:sz w:val="24"/>
          <w:szCs w:val="24"/>
          <w:lang w:val="es-AR"/>
        </w:rPr>
        <w:t>A</w:t>
      </w:r>
      <w:r w:rsidRPr="00C378CE">
        <w:rPr>
          <w:rFonts w:ascii="Arial" w:eastAsia="Calibri" w:hAnsi="Arial" w:cs="Arial"/>
          <w:b/>
          <w:color w:val="000000"/>
          <w:sz w:val="24"/>
          <w:szCs w:val="24"/>
          <w:lang w:val="es-AR"/>
        </w:rPr>
        <w:t xml:space="preserve"> </w:t>
      </w:r>
      <w:r w:rsidR="003C3A43">
        <w:rPr>
          <w:rFonts w:ascii="Arial" w:eastAsia="Calibri" w:hAnsi="Arial" w:cs="Arial"/>
          <w:b/>
          <w:color w:val="000000"/>
          <w:sz w:val="24"/>
          <w:szCs w:val="24"/>
          <w:lang w:val="es-AR"/>
        </w:rPr>
        <w:t>DE GOBIERNO</w:t>
      </w:r>
      <w:r w:rsidRPr="00C378CE">
        <w:rPr>
          <w:rFonts w:ascii="Arial" w:eastAsia="Calibri" w:hAnsi="Arial" w:cs="Arial"/>
          <w:b/>
          <w:color w:val="000000"/>
          <w:sz w:val="24"/>
          <w:szCs w:val="24"/>
          <w:lang w:val="es-AR"/>
        </w:rPr>
        <w:t>, SÍNDIC</w:t>
      </w:r>
      <w:r w:rsidR="003C3A43">
        <w:rPr>
          <w:rFonts w:ascii="Arial" w:eastAsia="Calibri" w:hAnsi="Arial" w:cs="Arial"/>
          <w:b/>
          <w:color w:val="000000"/>
          <w:sz w:val="24"/>
          <w:szCs w:val="24"/>
          <w:lang w:val="es-AR"/>
        </w:rPr>
        <w:t>A</w:t>
      </w:r>
      <w:r w:rsidRPr="00C378CE">
        <w:rPr>
          <w:rFonts w:ascii="Arial" w:eastAsia="Calibri" w:hAnsi="Arial" w:cs="Arial"/>
          <w:b/>
          <w:color w:val="000000"/>
          <w:sz w:val="24"/>
          <w:szCs w:val="24"/>
          <w:lang w:val="es-AR"/>
        </w:rPr>
        <w:t xml:space="preserve"> MUNICIPAL, </w:t>
      </w:r>
      <w:r w:rsidR="003C3A43">
        <w:rPr>
          <w:rFonts w:ascii="Arial" w:eastAsia="Calibri" w:hAnsi="Arial" w:cs="Arial"/>
          <w:b/>
          <w:color w:val="000000"/>
          <w:sz w:val="24"/>
          <w:szCs w:val="24"/>
          <w:lang w:val="es-AR"/>
        </w:rPr>
        <w:t>DIRECTOR GENERAL</w:t>
      </w:r>
      <w:r>
        <w:rPr>
          <w:rFonts w:ascii="Arial" w:eastAsia="Calibri" w:hAnsi="Arial" w:cs="Arial"/>
          <w:b/>
          <w:color w:val="000000"/>
          <w:sz w:val="24"/>
          <w:szCs w:val="24"/>
          <w:lang w:val="es-AR"/>
        </w:rPr>
        <w:t xml:space="preserve"> DE </w:t>
      </w:r>
      <w:r w:rsidRPr="00C378CE">
        <w:rPr>
          <w:rFonts w:ascii="Arial" w:eastAsia="Calibri" w:hAnsi="Arial" w:cs="Arial"/>
          <w:b/>
          <w:color w:val="000000"/>
          <w:sz w:val="24"/>
          <w:szCs w:val="24"/>
          <w:lang w:val="es-AR"/>
        </w:rPr>
        <w:t>GESTIÓN DE LA CIUDAD, DIRECTOR DE OBRAS PÚBLICAS, y ENCARGAD</w:t>
      </w:r>
      <w:r>
        <w:rPr>
          <w:rFonts w:ascii="Arial" w:eastAsia="Calibri" w:hAnsi="Arial" w:cs="Arial"/>
          <w:b/>
          <w:color w:val="000000"/>
          <w:sz w:val="24"/>
          <w:szCs w:val="24"/>
          <w:lang w:val="es-AR"/>
        </w:rPr>
        <w:t>O</w:t>
      </w:r>
      <w:r w:rsidRPr="00C378CE">
        <w:rPr>
          <w:rFonts w:ascii="Arial" w:eastAsia="Calibri" w:hAnsi="Arial" w:cs="Arial"/>
          <w:b/>
          <w:color w:val="000000"/>
          <w:sz w:val="24"/>
          <w:szCs w:val="24"/>
          <w:lang w:val="es-AR"/>
        </w:rPr>
        <w:t xml:space="preserve"> DE</w:t>
      </w:r>
      <w:r>
        <w:rPr>
          <w:rFonts w:ascii="Arial" w:eastAsia="Calibri" w:hAnsi="Arial" w:cs="Arial"/>
          <w:b/>
          <w:color w:val="000000"/>
          <w:sz w:val="24"/>
          <w:szCs w:val="24"/>
          <w:lang w:val="es-AR"/>
        </w:rPr>
        <w:t>L DESPACHO DE LA</w:t>
      </w:r>
      <w:r w:rsidRPr="00C378CE">
        <w:rPr>
          <w:rFonts w:ascii="Arial" w:eastAsia="Calibri" w:hAnsi="Arial" w:cs="Arial"/>
          <w:b/>
          <w:color w:val="000000"/>
          <w:sz w:val="24"/>
          <w:szCs w:val="24"/>
          <w:lang w:val="es-AR"/>
        </w:rPr>
        <w:t xml:space="preserve"> HACIENDA MUNICIPAL</w:t>
      </w:r>
      <w:r w:rsidRPr="00C378CE">
        <w:rPr>
          <w:rFonts w:ascii="Arial" w:eastAsia="Calibri" w:hAnsi="Arial" w:cs="Arial"/>
          <w:color w:val="000000"/>
          <w:sz w:val="24"/>
          <w:szCs w:val="24"/>
          <w:lang w:val="es-AR"/>
        </w:rPr>
        <w:t xml:space="preserve">; todos en funciones, </w:t>
      </w:r>
      <w:r w:rsidRPr="00C378CE">
        <w:rPr>
          <w:rFonts w:ascii="Arial" w:eastAsia="Calibri" w:hAnsi="Arial" w:cs="Arial"/>
          <w:iCs/>
          <w:color w:val="000000"/>
          <w:sz w:val="24"/>
          <w:szCs w:val="24"/>
        </w:rPr>
        <w:t xml:space="preserve">para que, en nombre y representación de este Ayuntamiento, </w:t>
      </w:r>
      <w:r>
        <w:rPr>
          <w:rFonts w:ascii="Arial" w:eastAsia="Calibri" w:hAnsi="Arial" w:cs="Arial"/>
          <w:b/>
          <w:iCs/>
          <w:color w:val="000000"/>
          <w:sz w:val="24"/>
          <w:szCs w:val="24"/>
        </w:rPr>
        <w:t xml:space="preserve">suscriban </w:t>
      </w:r>
      <w:r w:rsidR="003C3A43">
        <w:rPr>
          <w:rFonts w:ascii="Arial" w:eastAsia="Calibri" w:hAnsi="Arial" w:cs="Arial"/>
          <w:b/>
          <w:iCs/>
          <w:color w:val="000000"/>
          <w:sz w:val="24"/>
          <w:szCs w:val="24"/>
        </w:rPr>
        <w:t xml:space="preserve">el </w:t>
      </w:r>
      <w:r w:rsidRPr="009E28BF">
        <w:rPr>
          <w:rFonts w:ascii="Arial" w:eastAsia="Calibri" w:hAnsi="Arial" w:cs="Arial"/>
          <w:b/>
          <w:iCs/>
          <w:color w:val="000000"/>
          <w:sz w:val="24"/>
          <w:szCs w:val="24"/>
        </w:rPr>
        <w:t xml:space="preserve">contrato </w:t>
      </w:r>
      <w:r>
        <w:rPr>
          <w:rFonts w:ascii="Arial" w:eastAsia="Calibri" w:hAnsi="Arial" w:cs="Arial"/>
          <w:b/>
          <w:iCs/>
          <w:color w:val="000000"/>
          <w:sz w:val="24"/>
          <w:szCs w:val="24"/>
        </w:rPr>
        <w:t>y sus convenios modificatorios que resulten necesarios durante la ejecución de las Obra descrita en el cuerpo del presente Dictamen.</w:t>
      </w:r>
      <w:bookmarkEnd w:id="10"/>
    </w:p>
    <w:p w14:paraId="3D4ABEA6" w14:textId="52ED2654" w:rsidR="006E6F65" w:rsidRPr="00AD1C9E" w:rsidRDefault="000F08D4" w:rsidP="00AD1C9E">
      <w:pPr>
        <w:jc w:val="both"/>
        <w:rPr>
          <w:rFonts w:ascii="Arial" w:eastAsia="Calibri" w:hAnsi="Arial" w:cs="Arial"/>
          <w:color w:val="000000"/>
          <w:lang w:val="es-AR"/>
        </w:rPr>
      </w:pPr>
      <w:r>
        <w:rPr>
          <w:rFonts w:ascii="Arial" w:eastAsia="Calibri" w:hAnsi="Arial" w:cs="Arial"/>
          <w:b/>
          <w:iCs/>
          <w:color w:val="000000"/>
          <w:sz w:val="24"/>
          <w:szCs w:val="24"/>
        </w:rPr>
        <w:t>CUARTO</w:t>
      </w:r>
      <w:r w:rsidR="00C66749" w:rsidRPr="00036F47">
        <w:rPr>
          <w:rFonts w:ascii="Arial" w:eastAsia="Calibri" w:hAnsi="Arial" w:cs="Arial"/>
          <w:b/>
          <w:iCs/>
          <w:color w:val="000000"/>
          <w:sz w:val="24"/>
          <w:szCs w:val="24"/>
        </w:rPr>
        <w:t>.</w:t>
      </w:r>
      <w:r w:rsidR="00C66749"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w:t>
      </w:r>
      <w:r w:rsidR="007C1E84">
        <w:rPr>
          <w:rFonts w:ascii="Arial" w:eastAsia="Calibri" w:hAnsi="Arial" w:cs="Arial"/>
          <w:b/>
          <w:iCs/>
          <w:color w:val="000000"/>
          <w:sz w:val="24"/>
          <w:szCs w:val="24"/>
        </w:rPr>
        <w:t>A</w:t>
      </w:r>
      <w:r w:rsidR="00036F47" w:rsidRPr="000E13FE">
        <w:rPr>
          <w:rFonts w:ascii="Arial" w:eastAsia="Calibri" w:hAnsi="Arial" w:cs="Arial"/>
          <w:b/>
          <w:iCs/>
          <w:color w:val="000000"/>
          <w:sz w:val="24"/>
          <w:szCs w:val="24"/>
        </w:rPr>
        <w:t xml:space="preserve"> </w:t>
      </w:r>
      <w:r w:rsidR="00DD36FB">
        <w:rPr>
          <w:rFonts w:ascii="Arial" w:eastAsia="Calibri" w:hAnsi="Arial" w:cs="Arial"/>
          <w:b/>
          <w:iCs/>
          <w:color w:val="000000"/>
          <w:sz w:val="24"/>
          <w:szCs w:val="24"/>
        </w:rPr>
        <w:t>DE GOBIERNO</w:t>
      </w:r>
      <w:r w:rsidR="003C3A43">
        <w:rPr>
          <w:rFonts w:ascii="Arial" w:eastAsia="Calibri" w:hAnsi="Arial" w:cs="Arial"/>
          <w:b/>
          <w:iCs/>
          <w:color w:val="000000"/>
          <w:sz w:val="24"/>
          <w:szCs w:val="24"/>
        </w:rPr>
        <w:t xml:space="preserve">, CLAUDIA MARGARITA </w:t>
      </w:r>
      <w:r w:rsidR="00A93EB3">
        <w:rPr>
          <w:rFonts w:ascii="Arial" w:eastAsia="Calibri" w:hAnsi="Arial" w:cs="Arial"/>
          <w:b/>
          <w:iCs/>
          <w:color w:val="000000"/>
          <w:sz w:val="24"/>
          <w:szCs w:val="24"/>
        </w:rPr>
        <w:t xml:space="preserve">ROBLES GOMEZ </w:t>
      </w:r>
      <w:r w:rsidR="00036F47" w:rsidRPr="00C378CE">
        <w:rPr>
          <w:rFonts w:ascii="Arial" w:eastAsia="Calibri" w:hAnsi="Arial" w:cs="Arial"/>
          <w:iCs/>
          <w:color w:val="000000"/>
          <w:sz w:val="24"/>
          <w:szCs w:val="24"/>
        </w:rPr>
        <w:t xml:space="preserve">a efecto de que notifique </w:t>
      </w:r>
      <w:r w:rsidR="000B3C6B">
        <w:rPr>
          <w:rFonts w:ascii="Arial" w:eastAsia="Calibri" w:hAnsi="Arial" w:cs="Arial"/>
          <w:iCs/>
          <w:color w:val="000000"/>
          <w:sz w:val="24"/>
          <w:szCs w:val="24"/>
        </w:rPr>
        <w:t>a</w:t>
      </w:r>
      <w:r w:rsidR="00A93EB3">
        <w:rPr>
          <w:rFonts w:ascii="Arial" w:eastAsia="Calibri" w:hAnsi="Arial" w:cs="Arial"/>
          <w:iCs/>
          <w:color w:val="000000"/>
          <w:sz w:val="24"/>
          <w:szCs w:val="24"/>
        </w:rPr>
        <w:t xml:space="preserve"> </w:t>
      </w:r>
      <w:r w:rsidR="000B3C6B">
        <w:rPr>
          <w:rFonts w:ascii="Arial" w:eastAsia="Calibri" w:hAnsi="Arial" w:cs="Arial"/>
          <w:iCs/>
          <w:color w:val="000000"/>
          <w:sz w:val="24"/>
          <w:szCs w:val="24"/>
        </w:rPr>
        <w:t>l</w:t>
      </w:r>
      <w:r w:rsidR="00A93EB3">
        <w:rPr>
          <w:rFonts w:ascii="Arial" w:eastAsia="Calibri" w:hAnsi="Arial" w:cs="Arial"/>
          <w:iCs/>
          <w:color w:val="000000"/>
          <w:sz w:val="24"/>
          <w:szCs w:val="24"/>
        </w:rPr>
        <w:t>a</w:t>
      </w:r>
      <w:r w:rsidR="000B3C6B">
        <w:rPr>
          <w:rFonts w:ascii="Arial" w:eastAsia="Calibri" w:hAnsi="Arial" w:cs="Arial"/>
          <w:iCs/>
          <w:color w:val="000000"/>
          <w:sz w:val="24"/>
          <w:szCs w:val="24"/>
        </w:rPr>
        <w:t xml:space="preserve"> </w:t>
      </w:r>
      <w:r w:rsidR="00036F47" w:rsidRPr="00C378CE">
        <w:rPr>
          <w:rFonts w:ascii="Arial" w:eastAsia="Calibri" w:hAnsi="Arial" w:cs="Arial"/>
          <w:iCs/>
          <w:color w:val="000000"/>
          <w:sz w:val="24"/>
          <w:szCs w:val="24"/>
        </w:rPr>
        <w:t>Síndico Municipal</w:t>
      </w:r>
      <w:r w:rsidR="00036F47">
        <w:rPr>
          <w:rFonts w:ascii="Arial" w:eastAsia="Calibri" w:hAnsi="Arial" w:cs="Arial"/>
          <w:iCs/>
          <w:color w:val="000000"/>
          <w:sz w:val="24"/>
          <w:szCs w:val="24"/>
        </w:rPr>
        <w:t xml:space="preserve">, </w:t>
      </w:r>
      <w:r w:rsidR="008B34BF">
        <w:rPr>
          <w:rFonts w:ascii="Arial" w:eastAsia="Calibri" w:hAnsi="Arial" w:cs="Arial"/>
          <w:iCs/>
          <w:color w:val="000000"/>
          <w:sz w:val="24"/>
          <w:szCs w:val="24"/>
        </w:rPr>
        <w:t>al E</w:t>
      </w:r>
      <w:r w:rsidR="00036F47">
        <w:rPr>
          <w:rFonts w:ascii="Arial" w:eastAsia="Calibri" w:hAnsi="Arial" w:cs="Arial"/>
          <w:iCs/>
          <w:color w:val="000000"/>
          <w:sz w:val="24"/>
          <w:szCs w:val="24"/>
        </w:rPr>
        <w:t>ncargad</w:t>
      </w:r>
      <w:r w:rsidR="008B34BF">
        <w:rPr>
          <w:rFonts w:ascii="Arial" w:eastAsia="Calibri" w:hAnsi="Arial" w:cs="Arial"/>
          <w:iCs/>
          <w:color w:val="000000"/>
          <w:sz w:val="24"/>
          <w:szCs w:val="24"/>
        </w:rPr>
        <w:t>o</w:t>
      </w:r>
      <w:r w:rsidR="00036F47">
        <w:rPr>
          <w:rFonts w:ascii="Arial" w:eastAsia="Calibri" w:hAnsi="Arial" w:cs="Arial"/>
          <w:iCs/>
          <w:color w:val="000000"/>
          <w:sz w:val="24"/>
          <w:szCs w:val="24"/>
        </w:rPr>
        <w:t xml:space="preserve"> de</w:t>
      </w:r>
      <w:r w:rsidR="008B34BF">
        <w:rPr>
          <w:rFonts w:ascii="Arial" w:eastAsia="Calibri" w:hAnsi="Arial" w:cs="Arial"/>
          <w:iCs/>
          <w:color w:val="000000"/>
          <w:sz w:val="24"/>
          <w:szCs w:val="24"/>
        </w:rPr>
        <w:t>l Despacho de la</w:t>
      </w:r>
      <w:r w:rsidR="00036F47">
        <w:rPr>
          <w:rFonts w:ascii="Arial" w:eastAsia="Calibri" w:hAnsi="Arial" w:cs="Arial"/>
          <w:iCs/>
          <w:color w:val="000000"/>
          <w:sz w:val="24"/>
          <w:szCs w:val="24"/>
        </w:rPr>
        <w:t xml:space="preserve"> Hacienda Municipal, </w:t>
      </w:r>
      <w:r w:rsidR="00A93EB3">
        <w:rPr>
          <w:rFonts w:ascii="Arial" w:eastAsia="Calibri" w:hAnsi="Arial" w:cs="Arial"/>
          <w:iCs/>
          <w:color w:val="000000"/>
          <w:sz w:val="24"/>
          <w:szCs w:val="24"/>
        </w:rPr>
        <w:t>al</w:t>
      </w:r>
      <w:r w:rsidR="000B3C6B">
        <w:rPr>
          <w:rFonts w:ascii="Arial" w:eastAsia="Calibri" w:hAnsi="Arial" w:cs="Arial"/>
          <w:iCs/>
          <w:color w:val="000000"/>
          <w:sz w:val="24"/>
          <w:szCs w:val="24"/>
        </w:rPr>
        <w:t xml:space="preserve"> Direc</w:t>
      </w:r>
      <w:r w:rsidR="00A93EB3">
        <w:rPr>
          <w:rFonts w:ascii="Arial" w:eastAsia="Calibri" w:hAnsi="Arial" w:cs="Arial"/>
          <w:iCs/>
          <w:color w:val="000000"/>
          <w:sz w:val="24"/>
          <w:szCs w:val="24"/>
        </w:rPr>
        <w:t>tor</w:t>
      </w:r>
      <w:r w:rsidR="00E34278">
        <w:rPr>
          <w:rFonts w:ascii="Arial" w:eastAsia="Calibri" w:hAnsi="Arial" w:cs="Arial"/>
          <w:iCs/>
          <w:color w:val="000000"/>
          <w:sz w:val="24"/>
          <w:szCs w:val="24"/>
        </w:rPr>
        <w:t xml:space="preserve"> </w:t>
      </w:r>
      <w:r>
        <w:rPr>
          <w:rFonts w:ascii="Arial" w:eastAsia="Calibri" w:hAnsi="Arial" w:cs="Arial"/>
          <w:iCs/>
          <w:color w:val="000000"/>
          <w:sz w:val="24"/>
          <w:szCs w:val="24"/>
        </w:rPr>
        <w:t>General</w:t>
      </w:r>
      <w:r w:rsidR="00036F47">
        <w:rPr>
          <w:rFonts w:ascii="Arial" w:eastAsia="Calibri" w:hAnsi="Arial" w:cs="Arial"/>
          <w:iCs/>
          <w:color w:val="000000"/>
          <w:sz w:val="24"/>
          <w:szCs w:val="24"/>
        </w:rPr>
        <w:t xml:space="preserve"> de Gestión de la Ciudad, </w:t>
      </w:r>
      <w:r w:rsidR="008B34BF">
        <w:rPr>
          <w:rFonts w:ascii="Arial" w:eastAsia="Calibri" w:hAnsi="Arial" w:cs="Arial"/>
          <w:iCs/>
          <w:color w:val="000000"/>
          <w:sz w:val="24"/>
          <w:szCs w:val="24"/>
        </w:rPr>
        <w:t xml:space="preserve">al </w:t>
      </w:r>
      <w:r w:rsidR="000B3C6B">
        <w:rPr>
          <w:rFonts w:ascii="Arial" w:eastAsia="Calibri" w:hAnsi="Arial" w:cs="Arial"/>
          <w:iCs/>
          <w:color w:val="000000"/>
          <w:sz w:val="24"/>
          <w:szCs w:val="24"/>
        </w:rPr>
        <w:t>D</w:t>
      </w:r>
      <w:r w:rsidR="000B3C6B" w:rsidRPr="00C378CE">
        <w:rPr>
          <w:rFonts w:ascii="Arial" w:eastAsia="Calibri" w:hAnsi="Arial" w:cs="Arial"/>
          <w:iCs/>
          <w:color w:val="000000"/>
          <w:sz w:val="24"/>
          <w:szCs w:val="24"/>
        </w:rPr>
        <w:t>irector</w:t>
      </w:r>
      <w:r w:rsidR="00036F47" w:rsidRPr="00C378CE">
        <w:rPr>
          <w:rFonts w:ascii="Arial" w:eastAsia="Calibri" w:hAnsi="Arial" w:cs="Arial"/>
          <w:iCs/>
          <w:color w:val="000000"/>
          <w:sz w:val="24"/>
          <w:szCs w:val="24"/>
        </w:rPr>
        <w:t xml:space="preserve">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14:paraId="427DEAA1" w14:textId="77777777" w:rsidR="000B3C6B" w:rsidRDefault="000B3C6B" w:rsidP="000B3C6B">
      <w:pPr>
        <w:pStyle w:val="Sinespaciado"/>
        <w:jc w:val="center"/>
        <w:rPr>
          <w:rFonts w:ascii="Arial" w:hAnsi="Arial" w:cs="Arial"/>
          <w:b/>
        </w:rPr>
      </w:pPr>
      <w:r>
        <w:rPr>
          <w:rFonts w:ascii="Arial" w:hAnsi="Arial" w:cs="Arial"/>
          <w:b/>
        </w:rPr>
        <w:t>A T E N T A M E N T E</w:t>
      </w:r>
    </w:p>
    <w:p w14:paraId="739F07CA" w14:textId="77777777" w:rsidR="000B3C6B" w:rsidRDefault="000B3C6B" w:rsidP="000B3C6B">
      <w:pPr>
        <w:pStyle w:val="Sinespaciado"/>
        <w:jc w:val="center"/>
        <w:rPr>
          <w:rFonts w:ascii="Arial" w:hAnsi="Arial" w:cs="Arial"/>
          <w:b/>
        </w:rPr>
      </w:pPr>
    </w:p>
    <w:p w14:paraId="36FAC067" w14:textId="77777777"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“2024, AÑO DEL 85 ANIVERSARIO DE LA ESCUELA SECUNDARIA FEDERAL BENITO JUAREZ”</w:t>
      </w:r>
    </w:p>
    <w:p w14:paraId="4CB3F82C" w14:textId="77777777"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“2024, BICENTENARIO EN QUE SE OTORGA EL TÍTULO DE “CIUDAD” A LA ANTIGUA ZAPOTLÁN EL GRANDE”</w:t>
      </w:r>
    </w:p>
    <w:p w14:paraId="2CCACEB4" w14:textId="77777777" w:rsidR="006E6F65" w:rsidRPr="000C75A8" w:rsidRDefault="006E6F65" w:rsidP="006E6F65">
      <w:pPr>
        <w:spacing w:after="0"/>
        <w:jc w:val="center"/>
        <w:rPr>
          <w:rFonts w:ascii="Arial" w:eastAsia="Times New Roman" w:hAnsi="Arial" w:cs="Arial"/>
          <w:b/>
          <w:sz w:val="18"/>
          <w:szCs w:val="20"/>
          <w:lang w:val="es-ES" w:eastAsia="es-MX"/>
        </w:rPr>
      </w:pPr>
      <w:r w:rsidRPr="000C75A8">
        <w:rPr>
          <w:rFonts w:ascii="Arial" w:hAnsi="Arial" w:cs="Arial"/>
          <w:b/>
          <w:sz w:val="18"/>
          <w:szCs w:val="20"/>
          <w:lang w:val="es-ES"/>
        </w:rPr>
        <w:t>COMISIÓN EDILICIA PERMANENTE DE OBRAS PÚBLICAS, PLANEACIÓN URBANA Y REGULARIZACIÓN DE LA TENENCIA DE LA TIERRA:</w:t>
      </w:r>
    </w:p>
    <w:p w14:paraId="7B68A807" w14:textId="77777777" w:rsidR="006E6F65" w:rsidRPr="000C75A8" w:rsidRDefault="006E6F65" w:rsidP="006E6F65">
      <w:pPr>
        <w:spacing w:after="0"/>
        <w:rPr>
          <w:rFonts w:ascii="Arial" w:eastAsia="Times New Roman" w:hAnsi="Arial" w:cs="Arial"/>
          <w:b/>
          <w:sz w:val="18"/>
          <w:szCs w:val="20"/>
          <w:lang w:val="es-ES" w:eastAsia="es-MX"/>
        </w:rPr>
      </w:pPr>
    </w:p>
    <w:p w14:paraId="7903102C" w14:textId="77777777" w:rsidR="00AD1C9E" w:rsidRDefault="00AD1C9E" w:rsidP="006E6F65">
      <w:pPr>
        <w:spacing w:after="0"/>
        <w:rPr>
          <w:rFonts w:ascii="Arial" w:eastAsia="Times New Roman" w:hAnsi="Arial" w:cs="Arial"/>
          <w:b/>
          <w:sz w:val="20"/>
          <w:lang w:val="es-ES" w:eastAsia="es-MX"/>
        </w:rPr>
      </w:pPr>
    </w:p>
    <w:p w14:paraId="572B63ED" w14:textId="77777777" w:rsidR="00AB437E" w:rsidRPr="00AD1C9E" w:rsidRDefault="00AB437E" w:rsidP="006E6F65">
      <w:pPr>
        <w:spacing w:after="0"/>
        <w:rPr>
          <w:rFonts w:ascii="Arial" w:eastAsia="Times New Roman" w:hAnsi="Arial" w:cs="Arial"/>
          <w:b/>
          <w:sz w:val="20"/>
          <w:lang w:val="es-ES" w:eastAsia="es-MX"/>
        </w:rPr>
      </w:pPr>
    </w:p>
    <w:p w14:paraId="05905D1A" w14:textId="77777777"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_____________________________________</w:t>
      </w:r>
    </w:p>
    <w:p w14:paraId="0E505E54" w14:textId="186C8927" w:rsidR="006E6F65" w:rsidRPr="000C75A8" w:rsidRDefault="008B34BF"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C</w:t>
      </w:r>
      <w:r w:rsidR="006E6F65" w:rsidRPr="000C75A8">
        <w:rPr>
          <w:rFonts w:ascii="Arial" w:hAnsi="Arial" w:cs="Arial"/>
          <w:b/>
          <w:sz w:val="18"/>
          <w:szCs w:val="20"/>
          <w:lang w:val="es-ES"/>
        </w:rPr>
        <w:t xml:space="preserve">. </w:t>
      </w:r>
      <w:r w:rsidR="00A93EB3">
        <w:rPr>
          <w:rFonts w:ascii="Arial" w:hAnsi="Arial" w:cs="Arial"/>
          <w:b/>
          <w:sz w:val="18"/>
          <w:szCs w:val="20"/>
          <w:lang w:val="es-ES"/>
        </w:rPr>
        <w:t>ALEJANDRO BARRAGÁN SÁNCHEZ</w:t>
      </w:r>
    </w:p>
    <w:p w14:paraId="3C3F729D" w14:textId="3B6FA71C"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 xml:space="preserve">PRESIDENTE </w:t>
      </w:r>
      <w:proofErr w:type="gramStart"/>
      <w:r w:rsidRPr="000C75A8">
        <w:rPr>
          <w:rFonts w:ascii="Arial" w:hAnsi="Arial" w:cs="Arial"/>
          <w:b/>
          <w:sz w:val="18"/>
          <w:szCs w:val="20"/>
          <w:lang w:val="es-ES"/>
        </w:rPr>
        <w:t xml:space="preserve">MUNICIPAL </w:t>
      </w:r>
      <w:r w:rsidR="000B3C6B">
        <w:rPr>
          <w:rFonts w:ascii="Arial" w:hAnsi="Arial" w:cs="Arial"/>
          <w:b/>
          <w:sz w:val="18"/>
          <w:szCs w:val="20"/>
          <w:lang w:val="es-ES"/>
        </w:rPr>
        <w:t xml:space="preserve"> </w:t>
      </w:r>
      <w:r w:rsidRPr="000C75A8">
        <w:rPr>
          <w:rFonts w:ascii="Arial" w:hAnsi="Arial" w:cs="Arial"/>
          <w:b/>
          <w:sz w:val="18"/>
          <w:szCs w:val="20"/>
          <w:lang w:val="es-ES"/>
        </w:rPr>
        <w:t>Y</w:t>
      </w:r>
      <w:proofErr w:type="gramEnd"/>
      <w:r w:rsidRPr="000C75A8">
        <w:rPr>
          <w:rFonts w:ascii="Arial" w:hAnsi="Arial" w:cs="Arial"/>
          <w:b/>
          <w:sz w:val="18"/>
          <w:szCs w:val="20"/>
          <w:lang w:val="es-ES"/>
        </w:rPr>
        <w:t xml:space="preserve"> PRESIDENTE DE LA </w:t>
      </w:r>
      <w:r w:rsidR="00AD1C9E" w:rsidRPr="000C75A8">
        <w:rPr>
          <w:rFonts w:ascii="Arial" w:hAnsi="Arial" w:cs="Arial"/>
          <w:b/>
          <w:sz w:val="18"/>
          <w:szCs w:val="20"/>
        </w:rPr>
        <w:t>COMISIÓN</w:t>
      </w:r>
    </w:p>
    <w:p w14:paraId="691CD06B" w14:textId="77777777" w:rsidR="006E6F65" w:rsidRDefault="006E6F65" w:rsidP="006E6F65">
      <w:pPr>
        <w:spacing w:after="0"/>
        <w:ind w:left="142"/>
        <w:jc w:val="center"/>
        <w:rPr>
          <w:rFonts w:ascii="Arial" w:hAnsi="Arial" w:cs="Arial"/>
          <w:b/>
          <w:sz w:val="18"/>
          <w:szCs w:val="20"/>
          <w:lang w:val="es-ES"/>
        </w:rPr>
      </w:pPr>
    </w:p>
    <w:p w14:paraId="0AF76B86" w14:textId="77777777" w:rsidR="000B3C6B" w:rsidRDefault="000B3C6B" w:rsidP="006E6F65">
      <w:pPr>
        <w:spacing w:after="0"/>
        <w:ind w:left="142"/>
        <w:jc w:val="center"/>
        <w:rPr>
          <w:rFonts w:ascii="Arial" w:hAnsi="Arial" w:cs="Arial"/>
          <w:b/>
          <w:sz w:val="18"/>
          <w:szCs w:val="20"/>
          <w:lang w:val="es-ES"/>
        </w:rPr>
      </w:pPr>
    </w:p>
    <w:p w14:paraId="7149200B" w14:textId="77777777" w:rsidR="000B3C6B" w:rsidRDefault="000B3C6B" w:rsidP="006E6F65">
      <w:pPr>
        <w:spacing w:after="0"/>
        <w:ind w:left="142"/>
        <w:jc w:val="center"/>
        <w:rPr>
          <w:rFonts w:ascii="Arial" w:hAnsi="Arial" w:cs="Arial"/>
          <w:b/>
          <w:sz w:val="18"/>
          <w:szCs w:val="20"/>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4352"/>
      </w:tblGrid>
      <w:tr w:rsidR="000B3C6B" w14:paraId="6747BB0C" w14:textId="77777777" w:rsidTr="000B3C6B">
        <w:tc>
          <w:tcPr>
            <w:tcW w:w="4414" w:type="dxa"/>
          </w:tcPr>
          <w:p w14:paraId="0220707B" w14:textId="77777777" w:rsidR="000B3C6B" w:rsidRPr="000C75A8" w:rsidRDefault="000B3C6B" w:rsidP="000B3C6B">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3187C606" w14:textId="77777777" w:rsidR="000B3C6B" w:rsidRPr="000C75A8" w:rsidRDefault="000B3C6B" w:rsidP="000B3C6B">
            <w:pPr>
              <w:spacing w:after="0"/>
              <w:ind w:left="142"/>
              <w:jc w:val="center"/>
              <w:rPr>
                <w:rFonts w:ascii="Arial" w:eastAsia="Calibri" w:hAnsi="Arial" w:cs="Arial"/>
                <w:b/>
                <w:sz w:val="18"/>
                <w:szCs w:val="20"/>
              </w:rPr>
            </w:pPr>
            <w:r w:rsidRPr="000C75A8">
              <w:rPr>
                <w:rFonts w:ascii="Arial" w:hAnsi="Arial" w:cs="Arial"/>
                <w:b/>
                <w:sz w:val="18"/>
                <w:szCs w:val="20"/>
              </w:rPr>
              <w:t>C. TANIA</w:t>
            </w:r>
            <w:r w:rsidRPr="000C75A8">
              <w:rPr>
                <w:rFonts w:ascii="Arial" w:eastAsia="Calibri" w:hAnsi="Arial" w:cs="Arial"/>
                <w:b/>
                <w:sz w:val="18"/>
                <w:szCs w:val="20"/>
              </w:rPr>
              <w:t xml:space="preserve"> MAGDALENA BERNARDINO JUÁREZ </w:t>
            </w:r>
          </w:p>
          <w:p w14:paraId="40C49585" w14:textId="77777777" w:rsidR="000B3C6B" w:rsidRPr="000C75A8" w:rsidRDefault="000B3C6B" w:rsidP="000B3C6B">
            <w:pPr>
              <w:spacing w:after="0"/>
              <w:ind w:left="142"/>
              <w:jc w:val="center"/>
              <w:rPr>
                <w:rFonts w:ascii="Arial" w:hAnsi="Arial" w:cs="Arial"/>
                <w:b/>
                <w:sz w:val="18"/>
                <w:szCs w:val="20"/>
              </w:rPr>
            </w:pPr>
            <w:r w:rsidRPr="000C75A8">
              <w:rPr>
                <w:rFonts w:ascii="Arial" w:eastAsia="Calibri" w:hAnsi="Arial" w:cs="Arial"/>
                <w:b/>
                <w:sz w:val="18"/>
                <w:szCs w:val="20"/>
              </w:rPr>
              <w:t xml:space="preserve">REGIDORA Y 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11B16CE4" w14:textId="77777777" w:rsidR="000B3C6B" w:rsidRDefault="000B3C6B" w:rsidP="006E6F65">
            <w:pPr>
              <w:spacing w:after="0"/>
              <w:jc w:val="center"/>
              <w:rPr>
                <w:rFonts w:ascii="Arial" w:hAnsi="Arial" w:cs="Arial"/>
                <w:b/>
                <w:sz w:val="18"/>
                <w:szCs w:val="20"/>
                <w:lang w:val="es-ES"/>
              </w:rPr>
            </w:pPr>
          </w:p>
        </w:tc>
        <w:tc>
          <w:tcPr>
            <w:tcW w:w="4414" w:type="dxa"/>
          </w:tcPr>
          <w:p w14:paraId="1968B480" w14:textId="77777777" w:rsidR="000B3C6B" w:rsidRPr="000C75A8" w:rsidRDefault="000B3C6B" w:rsidP="000B3C6B">
            <w:pPr>
              <w:spacing w:after="0"/>
              <w:ind w:left="142"/>
              <w:jc w:val="center"/>
              <w:rPr>
                <w:rFonts w:ascii="Arial" w:hAnsi="Arial" w:cs="Arial"/>
                <w:b/>
                <w:sz w:val="18"/>
                <w:szCs w:val="20"/>
              </w:rPr>
            </w:pPr>
            <w:r w:rsidRPr="000C75A8">
              <w:rPr>
                <w:rFonts w:ascii="Arial" w:hAnsi="Arial" w:cs="Arial"/>
                <w:b/>
                <w:sz w:val="18"/>
                <w:szCs w:val="20"/>
              </w:rPr>
              <w:t>_________________________________</w:t>
            </w:r>
          </w:p>
          <w:p w14:paraId="60E14B5E" w14:textId="65D2EF23" w:rsidR="000B3C6B" w:rsidRPr="000C75A8" w:rsidRDefault="000B3C6B" w:rsidP="000B3C6B">
            <w:pPr>
              <w:spacing w:after="0"/>
              <w:ind w:left="142"/>
              <w:jc w:val="center"/>
              <w:rPr>
                <w:rFonts w:ascii="Arial" w:hAnsi="Arial" w:cs="Arial"/>
                <w:b/>
                <w:sz w:val="18"/>
                <w:szCs w:val="20"/>
              </w:rPr>
            </w:pPr>
            <w:r w:rsidRPr="000C75A8">
              <w:rPr>
                <w:rFonts w:ascii="Arial" w:eastAsia="Calibri" w:hAnsi="Arial" w:cs="Arial"/>
                <w:b/>
                <w:sz w:val="18"/>
                <w:szCs w:val="20"/>
              </w:rPr>
              <w:t xml:space="preserve">C. </w:t>
            </w:r>
            <w:r w:rsidR="00A93EB3">
              <w:rPr>
                <w:rFonts w:ascii="Arial" w:eastAsia="Calibri" w:hAnsi="Arial" w:cs="Arial"/>
                <w:b/>
                <w:sz w:val="18"/>
                <w:szCs w:val="20"/>
              </w:rPr>
              <w:t>MAGALI CASILLAS CONTRERAS</w:t>
            </w:r>
            <w:r>
              <w:rPr>
                <w:rFonts w:ascii="Arial" w:eastAsia="Calibri" w:hAnsi="Arial" w:cs="Arial"/>
                <w:b/>
                <w:sz w:val="18"/>
                <w:szCs w:val="20"/>
              </w:rPr>
              <w:t xml:space="preserve"> </w:t>
            </w:r>
          </w:p>
          <w:p w14:paraId="3E15502E" w14:textId="6393CF8A" w:rsidR="000B3C6B" w:rsidRPr="000C75A8" w:rsidRDefault="000B3C6B" w:rsidP="000B3C6B">
            <w:pPr>
              <w:spacing w:after="0"/>
              <w:jc w:val="center"/>
              <w:rPr>
                <w:rFonts w:ascii="Arial" w:hAnsi="Arial" w:cs="Arial"/>
                <w:b/>
                <w:sz w:val="18"/>
                <w:szCs w:val="20"/>
              </w:rPr>
            </w:pPr>
            <w:r w:rsidRPr="000C75A8">
              <w:rPr>
                <w:rFonts w:ascii="Arial" w:hAnsi="Arial" w:cs="Arial"/>
                <w:b/>
                <w:sz w:val="18"/>
                <w:szCs w:val="20"/>
              </w:rPr>
              <w:t>SINDIC</w:t>
            </w:r>
            <w:r w:rsidR="00A93EB3">
              <w:rPr>
                <w:rFonts w:ascii="Arial" w:hAnsi="Arial" w:cs="Arial"/>
                <w:b/>
                <w:sz w:val="18"/>
                <w:szCs w:val="20"/>
              </w:rPr>
              <w:t>A</w:t>
            </w:r>
            <w:r w:rsidRPr="000C75A8">
              <w:rPr>
                <w:rFonts w:ascii="Arial" w:hAnsi="Arial" w:cs="Arial"/>
                <w:b/>
                <w:sz w:val="18"/>
                <w:szCs w:val="20"/>
              </w:rPr>
              <w:t xml:space="preserve"> MUNICIPAL Y VOCAL DE LA COMISIÓN</w:t>
            </w:r>
          </w:p>
          <w:p w14:paraId="5EAB28C3" w14:textId="77777777" w:rsidR="000B3C6B" w:rsidRDefault="000B3C6B" w:rsidP="000B3C6B">
            <w:pPr>
              <w:rPr>
                <w:rFonts w:ascii="Arial" w:hAnsi="Arial" w:cs="Arial"/>
                <w:b/>
                <w:sz w:val="18"/>
                <w:szCs w:val="20"/>
                <w:lang w:val="es-ES"/>
              </w:rPr>
            </w:pPr>
          </w:p>
        </w:tc>
      </w:tr>
    </w:tbl>
    <w:p w14:paraId="50A8E8C8" w14:textId="14716752" w:rsidR="000B3C6B" w:rsidRPr="000B3C6B" w:rsidRDefault="000B3C6B" w:rsidP="000B3C6B">
      <w:pPr>
        <w:spacing w:after="0"/>
        <w:rPr>
          <w:rFonts w:ascii="Arial" w:hAnsi="Arial" w:cs="Arial"/>
          <w:b/>
          <w:sz w:val="14"/>
          <w:szCs w:val="16"/>
          <w:lang w:val="es-ES"/>
        </w:rPr>
      </w:pPr>
      <w:r w:rsidRPr="000B3C6B">
        <w:rPr>
          <w:rFonts w:ascii="Arial" w:hAnsi="Arial" w:cs="Arial"/>
          <w:b/>
          <w:sz w:val="14"/>
          <w:szCs w:val="16"/>
          <w:lang w:val="es-ES"/>
        </w:rPr>
        <w:t>JJJP/</w:t>
      </w:r>
      <w:proofErr w:type="spellStart"/>
      <w:r w:rsidRPr="000B3C6B">
        <w:rPr>
          <w:rFonts w:ascii="Arial" w:hAnsi="Arial" w:cs="Arial"/>
          <w:b/>
          <w:sz w:val="14"/>
          <w:szCs w:val="16"/>
          <w:lang w:val="es-ES"/>
        </w:rPr>
        <w:t>v</w:t>
      </w:r>
      <w:r>
        <w:rPr>
          <w:rFonts w:ascii="Arial" w:hAnsi="Arial" w:cs="Arial"/>
          <w:b/>
          <w:sz w:val="14"/>
          <w:szCs w:val="16"/>
          <w:lang w:val="es-ES"/>
        </w:rPr>
        <w:t>so</w:t>
      </w:r>
      <w:proofErr w:type="spellEnd"/>
    </w:p>
    <w:sectPr w:rsidR="000B3C6B" w:rsidRPr="000B3C6B" w:rsidSect="00B427EE">
      <w:headerReference w:type="default" r:id="rId8"/>
      <w:footerReference w:type="default" r:id="rId9"/>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73805" w14:textId="77777777" w:rsidR="00EB6265" w:rsidRDefault="00EB6265">
      <w:pPr>
        <w:spacing w:after="0" w:line="240" w:lineRule="auto"/>
      </w:pPr>
      <w:r>
        <w:separator/>
      </w:r>
    </w:p>
  </w:endnote>
  <w:endnote w:type="continuationSeparator" w:id="0">
    <w:p w14:paraId="461D13B4" w14:textId="77777777" w:rsidR="00EB6265" w:rsidRDefault="00EB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77777777"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167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1673">
              <w:rPr>
                <w:b/>
                <w:bCs/>
                <w:noProof/>
              </w:rPr>
              <w:t>7</w:t>
            </w:r>
            <w:r>
              <w:rPr>
                <w:b/>
                <w:bCs/>
                <w:sz w:val="24"/>
                <w:szCs w:val="24"/>
              </w:rPr>
              <w:fldChar w:fldCharType="end"/>
            </w:r>
          </w:p>
        </w:sdtContent>
      </w:sdt>
    </w:sdtContent>
  </w:sdt>
  <w:p w14:paraId="4B6CDC97" w14:textId="77777777" w:rsidR="001F086E"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00DEE" w14:textId="77777777" w:rsidR="00EB6265" w:rsidRDefault="00EB6265">
      <w:pPr>
        <w:spacing w:after="0" w:line="240" w:lineRule="auto"/>
      </w:pPr>
      <w:r>
        <w:separator/>
      </w:r>
    </w:p>
  </w:footnote>
  <w:footnote w:type="continuationSeparator" w:id="0">
    <w:p w14:paraId="1CDDC0A7" w14:textId="77777777" w:rsidR="00EB6265" w:rsidRDefault="00EB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8CA9" w14:textId="05465A13" w:rsidR="001F086E" w:rsidRDefault="00B83269">
    <w:pPr>
      <w:pStyle w:val="Encabezado"/>
    </w:pPr>
    <w:r>
      <w:rPr>
        <w:noProof/>
      </w:rPr>
      <w:drawing>
        <wp:anchor distT="0" distB="0" distL="114300" distR="114300" simplePos="0" relativeHeight="251660288" behindDoc="1" locked="0" layoutInCell="1" allowOverlap="1" wp14:anchorId="38620BD8" wp14:editId="5274329D">
          <wp:simplePos x="0" y="0"/>
          <wp:positionH relativeFrom="column">
            <wp:posOffset>3682365</wp:posOffset>
          </wp:positionH>
          <wp:positionV relativeFrom="paragraph">
            <wp:posOffset>-40640</wp:posOffset>
          </wp:positionV>
          <wp:extent cx="2359660" cy="1109345"/>
          <wp:effectExtent l="0" t="0" r="2540" b="0"/>
          <wp:wrapNone/>
          <wp:docPr id="15222814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B427EE">
      <w:rPr>
        <w:noProof/>
        <w:lang w:eastAsia="es-MX"/>
      </w:rPr>
      <w:drawing>
        <wp:anchor distT="0" distB="0" distL="114300" distR="114300" simplePos="0" relativeHeight="251659264" behindDoc="1" locked="0" layoutInCell="0" allowOverlap="1" wp14:anchorId="189C1CE2" wp14:editId="43004F81">
          <wp:simplePos x="0" y="0"/>
          <wp:positionH relativeFrom="margin">
            <wp:posOffset>-451485</wp:posOffset>
          </wp:positionH>
          <wp:positionV relativeFrom="page">
            <wp:posOffset>276225</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0775" cy="96533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F0D"/>
    <w:multiLevelType w:val="hybridMultilevel"/>
    <w:tmpl w:val="C512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C9505BA"/>
    <w:multiLevelType w:val="hybridMultilevel"/>
    <w:tmpl w:val="C6181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2119370022">
    <w:abstractNumId w:val="7"/>
  </w:num>
  <w:num w:numId="2" w16cid:durableId="549653877">
    <w:abstractNumId w:val="6"/>
  </w:num>
  <w:num w:numId="3" w16cid:durableId="1171987739">
    <w:abstractNumId w:val="2"/>
  </w:num>
  <w:num w:numId="4" w16cid:durableId="22827064">
    <w:abstractNumId w:val="1"/>
  </w:num>
  <w:num w:numId="5" w16cid:durableId="1886872966">
    <w:abstractNumId w:val="0"/>
  </w:num>
  <w:num w:numId="6" w16cid:durableId="1138492430">
    <w:abstractNumId w:val="3"/>
  </w:num>
  <w:num w:numId="7" w16cid:durableId="4483639">
    <w:abstractNumId w:val="4"/>
  </w:num>
  <w:num w:numId="8" w16cid:durableId="1710839280">
    <w:abstractNumId w:val="5"/>
  </w:num>
  <w:num w:numId="9" w16cid:durableId="1189756026">
    <w:abstractNumId w:val="1"/>
  </w:num>
  <w:num w:numId="10" w16cid:durableId="2045715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49"/>
    <w:rsid w:val="000142AE"/>
    <w:rsid w:val="00017246"/>
    <w:rsid w:val="00022C02"/>
    <w:rsid w:val="00025E2E"/>
    <w:rsid w:val="00030574"/>
    <w:rsid w:val="00036F47"/>
    <w:rsid w:val="00046103"/>
    <w:rsid w:val="00053422"/>
    <w:rsid w:val="000B2E5A"/>
    <w:rsid w:val="000B3C6B"/>
    <w:rsid w:val="000C75A8"/>
    <w:rsid w:val="000D4549"/>
    <w:rsid w:val="000E04A4"/>
    <w:rsid w:val="000F08D4"/>
    <w:rsid w:val="00110BA0"/>
    <w:rsid w:val="00167572"/>
    <w:rsid w:val="001922AB"/>
    <w:rsid w:val="001F086E"/>
    <w:rsid w:val="001F72E0"/>
    <w:rsid w:val="002328DD"/>
    <w:rsid w:val="0027314C"/>
    <w:rsid w:val="002B5D2F"/>
    <w:rsid w:val="002E53AC"/>
    <w:rsid w:val="002F3D57"/>
    <w:rsid w:val="002F4D44"/>
    <w:rsid w:val="00304A69"/>
    <w:rsid w:val="00355CBD"/>
    <w:rsid w:val="003C0634"/>
    <w:rsid w:val="003C3A43"/>
    <w:rsid w:val="003C76EF"/>
    <w:rsid w:val="003E6B1B"/>
    <w:rsid w:val="0042442E"/>
    <w:rsid w:val="0043159A"/>
    <w:rsid w:val="004617EA"/>
    <w:rsid w:val="004772DB"/>
    <w:rsid w:val="00496A98"/>
    <w:rsid w:val="004A1AF2"/>
    <w:rsid w:val="004B0B4E"/>
    <w:rsid w:val="004E35DF"/>
    <w:rsid w:val="004F3D2B"/>
    <w:rsid w:val="004F7625"/>
    <w:rsid w:val="00501632"/>
    <w:rsid w:val="0050415E"/>
    <w:rsid w:val="00506035"/>
    <w:rsid w:val="00527E53"/>
    <w:rsid w:val="005762AA"/>
    <w:rsid w:val="00596B55"/>
    <w:rsid w:val="005A139C"/>
    <w:rsid w:val="005A145F"/>
    <w:rsid w:val="005A33E1"/>
    <w:rsid w:val="005B09B2"/>
    <w:rsid w:val="005D2DD8"/>
    <w:rsid w:val="0061077A"/>
    <w:rsid w:val="00653234"/>
    <w:rsid w:val="00671605"/>
    <w:rsid w:val="006E6F65"/>
    <w:rsid w:val="007114F9"/>
    <w:rsid w:val="00717D25"/>
    <w:rsid w:val="00727421"/>
    <w:rsid w:val="007311D4"/>
    <w:rsid w:val="00746334"/>
    <w:rsid w:val="007475F9"/>
    <w:rsid w:val="00770B51"/>
    <w:rsid w:val="0079255A"/>
    <w:rsid w:val="007C1E84"/>
    <w:rsid w:val="00804861"/>
    <w:rsid w:val="00830DDD"/>
    <w:rsid w:val="00833F3D"/>
    <w:rsid w:val="00833FA6"/>
    <w:rsid w:val="008556E6"/>
    <w:rsid w:val="0085795C"/>
    <w:rsid w:val="00861A04"/>
    <w:rsid w:val="00864842"/>
    <w:rsid w:val="008B143F"/>
    <w:rsid w:val="008B34BF"/>
    <w:rsid w:val="008E47FC"/>
    <w:rsid w:val="008F7F07"/>
    <w:rsid w:val="00901844"/>
    <w:rsid w:val="009303BD"/>
    <w:rsid w:val="009602AA"/>
    <w:rsid w:val="009848E0"/>
    <w:rsid w:val="009F5536"/>
    <w:rsid w:val="00A21922"/>
    <w:rsid w:val="00A446CD"/>
    <w:rsid w:val="00A46DD7"/>
    <w:rsid w:val="00A56CB7"/>
    <w:rsid w:val="00A93EB3"/>
    <w:rsid w:val="00AB437E"/>
    <w:rsid w:val="00AD1C9E"/>
    <w:rsid w:val="00B14A17"/>
    <w:rsid w:val="00B427EE"/>
    <w:rsid w:val="00B83269"/>
    <w:rsid w:val="00BE09EA"/>
    <w:rsid w:val="00C114A5"/>
    <w:rsid w:val="00C66749"/>
    <w:rsid w:val="00C77509"/>
    <w:rsid w:val="00CA1B45"/>
    <w:rsid w:val="00CA322E"/>
    <w:rsid w:val="00CA6A1A"/>
    <w:rsid w:val="00CB4958"/>
    <w:rsid w:val="00CB6C3E"/>
    <w:rsid w:val="00CF7602"/>
    <w:rsid w:val="00D106E9"/>
    <w:rsid w:val="00D341AA"/>
    <w:rsid w:val="00D344BB"/>
    <w:rsid w:val="00D57203"/>
    <w:rsid w:val="00D71890"/>
    <w:rsid w:val="00D76DDB"/>
    <w:rsid w:val="00D86A76"/>
    <w:rsid w:val="00DA0CB5"/>
    <w:rsid w:val="00DA1673"/>
    <w:rsid w:val="00DA5A03"/>
    <w:rsid w:val="00DB77B3"/>
    <w:rsid w:val="00DB798B"/>
    <w:rsid w:val="00DD36FB"/>
    <w:rsid w:val="00DD7B75"/>
    <w:rsid w:val="00DE30B3"/>
    <w:rsid w:val="00E34278"/>
    <w:rsid w:val="00E34A18"/>
    <w:rsid w:val="00E35177"/>
    <w:rsid w:val="00E4373B"/>
    <w:rsid w:val="00E62809"/>
    <w:rsid w:val="00EA3F92"/>
    <w:rsid w:val="00EB6265"/>
    <w:rsid w:val="00ED23BF"/>
    <w:rsid w:val="00ED657D"/>
    <w:rsid w:val="00EF7BB8"/>
    <w:rsid w:val="00F20A54"/>
    <w:rsid w:val="00F92BA7"/>
    <w:rsid w:val="00FB5B33"/>
    <w:rsid w:val="00FB6A9E"/>
    <w:rsid w:val="00FF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docId w15:val="{1F74E160-39FA-4559-A349-53AD16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 w:type="paragraph" w:styleId="Sinespaciado">
    <w:name w:val="No Spacing"/>
    <w:uiPriority w:val="1"/>
    <w:qFormat/>
    <w:rsid w:val="000B3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662758">
      <w:bodyDiv w:val="1"/>
      <w:marLeft w:val="0"/>
      <w:marRight w:val="0"/>
      <w:marTop w:val="0"/>
      <w:marBottom w:val="0"/>
      <w:divBdr>
        <w:top w:val="none" w:sz="0" w:space="0" w:color="auto"/>
        <w:left w:val="none" w:sz="0" w:space="0" w:color="auto"/>
        <w:bottom w:val="none" w:sz="0" w:space="0" w:color="auto"/>
        <w:right w:val="none" w:sz="0" w:space="0" w:color="auto"/>
      </w:divBdr>
    </w:div>
    <w:div w:id="187938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B031-868D-4F5F-8FFB-FB21293D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2231</Words>
  <Characters>12272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5</cp:revision>
  <cp:lastPrinted>2024-05-20T14:20:00Z</cp:lastPrinted>
  <dcterms:created xsi:type="dcterms:W3CDTF">2024-07-09T16:31:00Z</dcterms:created>
  <dcterms:modified xsi:type="dcterms:W3CDTF">2024-07-09T17:35:00Z</dcterms:modified>
</cp:coreProperties>
</file>