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60EE745F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B2699E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EXTRAORDINARIA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0</w:t>
      </w:r>
      <w:r w:rsidR="00B2699E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3</w:t>
      </w:r>
    </w:p>
    <w:p w14:paraId="46EF0A71" w14:textId="3EC625E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CULTURA, EDUCACIÓN Y FESTIVIDADES CÍVICAS </w:t>
      </w:r>
    </w:p>
    <w:p w14:paraId="5B706E09" w14:textId="04950FFD" w:rsidR="00076880" w:rsidRPr="00485898" w:rsidRDefault="00076880" w:rsidP="00076880">
      <w:pPr>
        <w:spacing w:line="259" w:lineRule="auto"/>
        <w:jc w:val="both"/>
        <w:rPr>
          <w:rFonts w:eastAsiaTheme="minorHAnsi"/>
          <w:b/>
          <w:bCs/>
          <w:lang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B2699E">
        <w:rPr>
          <w:rFonts w:eastAsia="Times New Roman"/>
          <w:color w:val="000000"/>
          <w:lang w:val="es-MX" w:eastAsia="en-US"/>
        </w:rPr>
        <w:t>Extraordinaria</w:t>
      </w:r>
      <w:r w:rsidRPr="00485898">
        <w:rPr>
          <w:rFonts w:eastAsia="Times New Roman"/>
          <w:color w:val="000000"/>
          <w:lang w:val="es-MX" w:eastAsia="en-US"/>
        </w:rPr>
        <w:t xml:space="preserve"> No.0</w:t>
      </w:r>
      <w:r w:rsidR="00B2699E">
        <w:rPr>
          <w:rFonts w:eastAsia="Times New Roman"/>
          <w:color w:val="000000"/>
          <w:lang w:val="es-MX" w:eastAsia="en-US"/>
        </w:rPr>
        <w:t>3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Cultura</w:t>
      </w:r>
      <w:r w:rsidR="006905AF" w:rsidRPr="00485898">
        <w:rPr>
          <w:rFonts w:eastAsia="Times New Roman"/>
          <w:color w:val="000000"/>
          <w:lang w:val="es-MX" w:eastAsia="en-US"/>
        </w:rPr>
        <w:t>,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Educación y Festividades Cívicas,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485898" w:rsidRPr="00485898">
        <w:rPr>
          <w:rFonts w:eastAsia="Times New Roman"/>
          <w:color w:val="000000"/>
          <w:lang w:val="es-MX" w:eastAsia="en-US"/>
        </w:rPr>
        <w:t>1</w:t>
      </w:r>
      <w:r w:rsidR="00B2699E">
        <w:rPr>
          <w:rFonts w:eastAsia="Times New Roman"/>
          <w:color w:val="000000"/>
          <w:lang w:val="es-MX" w:eastAsia="en-US"/>
        </w:rPr>
        <w:t>0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DD127A" w:rsidRPr="00485898">
        <w:rPr>
          <w:rFonts w:eastAsia="Times New Roman"/>
          <w:color w:val="000000"/>
          <w:lang w:val="es-MX" w:eastAsia="en-US"/>
        </w:rPr>
        <w:t>marzo</w:t>
      </w:r>
      <w:r w:rsidRPr="00485898">
        <w:rPr>
          <w:rFonts w:eastAsia="Times New Roman"/>
          <w:color w:val="000000"/>
          <w:lang w:val="es-MX" w:eastAsia="en-US"/>
        </w:rPr>
        <w:t xml:space="preserve"> del año 202</w:t>
      </w:r>
      <w:r w:rsidR="006905AF" w:rsidRPr="00485898">
        <w:rPr>
          <w:rFonts w:eastAsia="Times New Roman"/>
          <w:color w:val="000000"/>
          <w:lang w:val="es-MX" w:eastAsia="en-US"/>
        </w:rPr>
        <w:t>5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6905AF" w:rsidRPr="00485898">
        <w:rPr>
          <w:rFonts w:eastAsia="Times New Roman"/>
          <w:color w:val="000000"/>
          <w:lang w:val="es-MX" w:eastAsia="en-US"/>
        </w:rPr>
        <w:t>1</w:t>
      </w:r>
      <w:r w:rsidR="00B2699E">
        <w:rPr>
          <w:rFonts w:eastAsia="Times New Roman"/>
          <w:color w:val="000000"/>
          <w:lang w:val="es-MX" w:eastAsia="en-US"/>
        </w:rPr>
        <w:t>4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B2699E">
        <w:rPr>
          <w:rFonts w:eastAsia="Times New Roman"/>
          <w:color w:val="000000"/>
          <w:lang w:val="es-MX" w:eastAsia="en-US"/>
        </w:rPr>
        <w:t>catorce</w:t>
      </w:r>
      <w:r w:rsidRPr="00485898">
        <w:rPr>
          <w:rFonts w:eastAsia="Times New Roman"/>
          <w:color w:val="000000"/>
          <w:lang w:val="es-MX" w:eastAsia="en-US"/>
        </w:rPr>
        <w:t xml:space="preserve"> horas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de Regidores Juan S. Vizcaíno planta alta al interior del palacio municipal, a través del oficio No. </w:t>
      </w:r>
      <w:r w:rsidR="00485898" w:rsidRPr="00485898">
        <w:rPr>
          <w:rFonts w:eastAsia="Times New Roman"/>
          <w:color w:val="000000"/>
          <w:lang w:val="es-MX" w:eastAsia="en-US"/>
        </w:rPr>
        <w:t>3</w:t>
      </w:r>
      <w:r w:rsidR="00B2699E">
        <w:rPr>
          <w:rFonts w:eastAsia="Times New Roman"/>
          <w:color w:val="000000"/>
          <w:lang w:val="es-MX" w:eastAsia="en-US"/>
        </w:rPr>
        <w:t>00</w:t>
      </w:r>
      <w:r w:rsidRPr="00485898">
        <w:rPr>
          <w:rFonts w:eastAsia="Times New Roman"/>
          <w:color w:val="000000"/>
          <w:lang w:val="es-MX" w:eastAsia="en-US"/>
        </w:rPr>
        <w:t>/202</w:t>
      </w:r>
      <w:r w:rsidR="00E81AB3" w:rsidRPr="00485898">
        <w:rPr>
          <w:rFonts w:eastAsia="Times New Roman"/>
          <w:color w:val="000000"/>
          <w:lang w:val="es-MX" w:eastAsia="en-US"/>
        </w:rPr>
        <w:t>5</w:t>
      </w:r>
      <w:r w:rsidRPr="00485898">
        <w:rPr>
          <w:rFonts w:eastAsia="Times New Roman"/>
          <w:color w:val="000000"/>
          <w:lang w:val="es-MX" w:eastAsia="en-US"/>
        </w:rPr>
        <w:t xml:space="preserve"> los regidores integrantes de la Comisión anteriormente mencionada: C. Marisol Mendoza Pinto, C. </w:t>
      </w:r>
      <w:r w:rsidR="00DD127A" w:rsidRPr="00485898">
        <w:rPr>
          <w:rFonts w:eastAsia="Times New Roman"/>
          <w:color w:val="000000"/>
          <w:lang w:val="es-MX" w:eastAsia="en-US"/>
        </w:rPr>
        <w:t>Oscar Murguía Torres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DD127A" w:rsidRPr="00485898">
        <w:rPr>
          <w:rFonts w:eastAsia="Times New Roman"/>
          <w:color w:val="000000"/>
          <w:lang w:val="es-MX" w:eastAsia="en-US"/>
        </w:rPr>
        <w:t>Dunia Catalina Cruz Moreno</w:t>
      </w:r>
      <w:r w:rsidRPr="00485898">
        <w:rPr>
          <w:rFonts w:eastAsia="Times New Roman"/>
          <w:color w:val="000000"/>
          <w:lang w:val="es-MX" w:eastAsia="en-US"/>
        </w:rPr>
        <w:t>. Con la finalidad d</w:t>
      </w:r>
      <w:r w:rsidR="00E81AB3" w:rsidRPr="00485898">
        <w:rPr>
          <w:rFonts w:eastAsia="Times New Roman"/>
          <w:color w:val="000000"/>
          <w:lang w:val="es-MX" w:eastAsia="en-US"/>
        </w:rPr>
        <w:t xml:space="preserve">e </w:t>
      </w:r>
      <w:r w:rsidR="00B2699E">
        <w:rPr>
          <w:rFonts w:eastAsia="Times New Roman"/>
          <w:color w:val="000000"/>
          <w:lang w:val="es-MX" w:eastAsia="en-US"/>
        </w:rPr>
        <w:t>a</w:t>
      </w:r>
      <w:r w:rsidR="00DD127A" w:rsidRPr="00485898">
        <w:rPr>
          <w:rFonts w:eastAsia="Times New Roman"/>
          <w:color w:val="000000"/>
          <w:lang w:val="es-MX" w:eastAsia="en-US"/>
        </w:rPr>
        <w:t>nálisis,</w:t>
      </w:r>
      <w:r w:rsidR="00485898" w:rsidRPr="00485898">
        <w:rPr>
          <w:rFonts w:eastAsia="Times New Roman"/>
          <w:color w:val="000000"/>
          <w:lang w:val="es-MX" w:eastAsia="en-US"/>
        </w:rPr>
        <w:t xml:space="preserve"> </w:t>
      </w:r>
      <w:r w:rsidR="00B2699E">
        <w:t>r</w:t>
      </w:r>
      <w:r w:rsidR="00B2699E">
        <w:t>evisión, rectificación y aprobación de los acuerdos tomados en sesión ordinaria número 05 de esta comisión de fecha 06 de marzo del año 2025.</w:t>
      </w:r>
      <w:bookmarkStart w:id="0" w:name="_GoBack"/>
      <w:bookmarkEnd w:id="0"/>
    </w:p>
    <w:p w14:paraId="5FDC2514" w14:textId="77777777" w:rsidR="00336F33" w:rsidRPr="00DD127A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7FB96" w14:textId="77777777" w:rsidR="004F2E04" w:rsidRDefault="004F2E04" w:rsidP="006071B5">
      <w:pPr>
        <w:spacing w:line="240" w:lineRule="auto"/>
      </w:pPr>
      <w:r>
        <w:separator/>
      </w:r>
    </w:p>
  </w:endnote>
  <w:endnote w:type="continuationSeparator" w:id="0">
    <w:p w14:paraId="6BE65312" w14:textId="77777777" w:rsidR="004F2E04" w:rsidRDefault="004F2E04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C5578" w14:textId="77777777" w:rsidR="004F2E04" w:rsidRDefault="004F2E04" w:rsidP="006071B5">
      <w:pPr>
        <w:spacing w:line="240" w:lineRule="auto"/>
      </w:pPr>
      <w:r>
        <w:separator/>
      </w:r>
    </w:p>
  </w:footnote>
  <w:footnote w:type="continuationSeparator" w:id="0">
    <w:p w14:paraId="451F4009" w14:textId="77777777" w:rsidR="004F2E04" w:rsidRDefault="004F2E04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02A54" w14:textId="4A8E24BD" w:rsidR="001852B3" w:rsidRDefault="004F2E04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EndPr/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103FB6"/>
    <w:rsid w:val="001852B3"/>
    <w:rsid w:val="00186F0C"/>
    <w:rsid w:val="00194402"/>
    <w:rsid w:val="001C2E08"/>
    <w:rsid w:val="001D553B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E5F50"/>
    <w:rsid w:val="006071B5"/>
    <w:rsid w:val="00607F66"/>
    <w:rsid w:val="00634809"/>
    <w:rsid w:val="006465A6"/>
    <w:rsid w:val="00651584"/>
    <w:rsid w:val="0066340A"/>
    <w:rsid w:val="00686C5D"/>
    <w:rsid w:val="006905AF"/>
    <w:rsid w:val="006A4329"/>
    <w:rsid w:val="006B3C6A"/>
    <w:rsid w:val="006E52AB"/>
    <w:rsid w:val="00747F6B"/>
    <w:rsid w:val="007C0932"/>
    <w:rsid w:val="007D7AFE"/>
    <w:rsid w:val="00833492"/>
    <w:rsid w:val="00835BE9"/>
    <w:rsid w:val="00852A7D"/>
    <w:rsid w:val="008743CB"/>
    <w:rsid w:val="00880BDF"/>
    <w:rsid w:val="008931CA"/>
    <w:rsid w:val="008C1E66"/>
    <w:rsid w:val="009123BA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Chavez</cp:lastModifiedBy>
  <cp:revision>2</cp:revision>
  <cp:lastPrinted>2024-12-10T18:24:00Z</cp:lastPrinted>
  <dcterms:created xsi:type="dcterms:W3CDTF">2025-04-11T19:13:00Z</dcterms:created>
  <dcterms:modified xsi:type="dcterms:W3CDTF">2025-04-11T19:13:00Z</dcterms:modified>
</cp:coreProperties>
</file>