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554D" w14:textId="77777777" w:rsidR="00336F33" w:rsidRPr="00F2780D" w:rsidRDefault="00336F33" w:rsidP="00336F33">
      <w:pPr>
        <w:rPr>
          <w:rFonts w:eastAsia="Calibri"/>
          <w:b/>
          <w:bCs/>
          <w:sz w:val="28"/>
          <w:szCs w:val="28"/>
          <w:lang w:val="es-MX" w:eastAsia="en-US"/>
        </w:rPr>
      </w:pPr>
    </w:p>
    <w:p w14:paraId="37185094" w14:textId="77777777" w:rsidR="00336F33" w:rsidRPr="00F2780D" w:rsidRDefault="00336F33" w:rsidP="00336F33">
      <w:pPr>
        <w:jc w:val="center"/>
        <w:rPr>
          <w:rFonts w:eastAsia="Calibri"/>
          <w:b/>
          <w:bCs/>
          <w:sz w:val="28"/>
          <w:szCs w:val="28"/>
          <w:lang w:val="es-MX" w:eastAsia="en-US"/>
        </w:rPr>
      </w:pPr>
      <w:r w:rsidRPr="00F2780D">
        <w:rPr>
          <w:rFonts w:eastAsia="Calibri"/>
          <w:b/>
          <w:bCs/>
          <w:sz w:val="28"/>
          <w:szCs w:val="28"/>
          <w:lang w:val="es-MX" w:eastAsia="en-US"/>
        </w:rPr>
        <w:t xml:space="preserve">ORDEN DEL DÍA: </w:t>
      </w:r>
    </w:p>
    <w:p w14:paraId="3AD7FCEE" w14:textId="77777777" w:rsidR="00336F33" w:rsidRPr="00F2780D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0B0F1506" w14:textId="5021C167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SESIÓN ORDINARIA </w:t>
      </w:r>
      <w:r w:rsidR="00F7506A">
        <w:rPr>
          <w:rFonts w:eastAsia="Calibri"/>
          <w:b/>
          <w:bCs/>
          <w:sz w:val="20"/>
          <w:szCs w:val="20"/>
          <w:lang w:val="es-MX" w:eastAsia="en-US"/>
        </w:rPr>
        <w:t>0</w:t>
      </w:r>
      <w:r w:rsidR="003D1F80">
        <w:rPr>
          <w:rFonts w:eastAsia="Calibri"/>
          <w:b/>
          <w:bCs/>
          <w:sz w:val="20"/>
          <w:szCs w:val="20"/>
          <w:lang w:val="es-MX" w:eastAsia="en-US"/>
        </w:rPr>
        <w:t>7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LA COMISIÓN EDILICIA PERMANENTE DE </w:t>
      </w:r>
      <w:r w:rsidR="005E42BC">
        <w:rPr>
          <w:rFonts w:eastAsia="Calibri"/>
          <w:b/>
          <w:bCs/>
          <w:sz w:val="20"/>
          <w:szCs w:val="20"/>
          <w:lang w:val="es-MX" w:eastAsia="en-US"/>
        </w:rPr>
        <w:t>CULTURA, EDUCACIÓN Y FESTIVIDADES CÍVICAS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 </w:t>
      </w:r>
    </w:p>
    <w:p w14:paraId="41BD3D12" w14:textId="77777777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7764E7C2" w14:textId="5ABDD0F3" w:rsidR="00336F33" w:rsidRPr="00F2780D" w:rsidRDefault="003D1F80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>
        <w:rPr>
          <w:rFonts w:eastAsia="Calibri"/>
          <w:b/>
          <w:bCs/>
          <w:sz w:val="20"/>
          <w:szCs w:val="20"/>
          <w:lang w:val="es-MX" w:eastAsia="en-US"/>
        </w:rPr>
        <w:t>04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 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DE </w:t>
      </w:r>
      <w:r>
        <w:rPr>
          <w:rFonts w:eastAsia="Calibri"/>
          <w:b/>
          <w:bCs/>
          <w:sz w:val="20"/>
          <w:szCs w:val="20"/>
          <w:lang w:val="es-MX" w:eastAsia="en-US"/>
        </w:rPr>
        <w:t>ABRIL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202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5 </w:t>
      </w:r>
    </w:p>
    <w:p w14:paraId="751BE519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4A30F860" w14:textId="77777777" w:rsidR="00336F33" w:rsidRPr="00F2780D" w:rsidRDefault="00336F33" w:rsidP="00336F33">
      <w:pPr>
        <w:jc w:val="center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ORDEN DEL DÍA: </w:t>
      </w:r>
    </w:p>
    <w:p w14:paraId="53B5644C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48FADEAA" w14:textId="77777777" w:rsidR="003D1F80" w:rsidRPr="00EB70E6" w:rsidRDefault="003D1F80" w:rsidP="003D1F80">
      <w:pPr>
        <w:pStyle w:val="Prrafodelista"/>
        <w:numPr>
          <w:ilvl w:val="0"/>
          <w:numId w:val="7"/>
        </w:numPr>
        <w:spacing w:after="200"/>
        <w:jc w:val="both"/>
      </w:pPr>
      <w:r w:rsidRPr="00EB70E6">
        <w:t>Lista de Asistencia y Declaración de Quorum Legal.</w:t>
      </w:r>
    </w:p>
    <w:p w14:paraId="5B3D05E2" w14:textId="77777777" w:rsidR="003D1F80" w:rsidRDefault="003D1F80" w:rsidP="003D1F80">
      <w:pPr>
        <w:pStyle w:val="Prrafodelista"/>
        <w:numPr>
          <w:ilvl w:val="0"/>
          <w:numId w:val="7"/>
        </w:numPr>
        <w:spacing w:after="200"/>
        <w:jc w:val="both"/>
      </w:pPr>
      <w:r w:rsidRPr="00EB70E6">
        <w:t>Aprobación del Orden del Día.</w:t>
      </w:r>
    </w:p>
    <w:p w14:paraId="4F179F0B" w14:textId="77777777" w:rsidR="003D1F80" w:rsidRDefault="003D1F80" w:rsidP="003D1F80">
      <w:pPr>
        <w:pStyle w:val="Prrafodelista"/>
        <w:numPr>
          <w:ilvl w:val="0"/>
          <w:numId w:val="7"/>
        </w:numPr>
        <w:spacing w:after="200"/>
        <w:jc w:val="both"/>
      </w:pPr>
      <w:r>
        <w:t>Análisis, Aprobación y Dictaminación de la Convocatoria de la presea “JULIA VERDUZCO ELIZONDO”</w:t>
      </w:r>
    </w:p>
    <w:p w14:paraId="583D5112" w14:textId="77777777" w:rsidR="003D1F80" w:rsidRDefault="003D1F80" w:rsidP="003D1F80">
      <w:pPr>
        <w:pStyle w:val="Prrafodelista"/>
        <w:numPr>
          <w:ilvl w:val="0"/>
          <w:numId w:val="7"/>
        </w:numPr>
        <w:spacing w:after="200"/>
        <w:jc w:val="both"/>
      </w:pPr>
      <w:r>
        <w:t>Análisis, Aprobación y Dictaminación de la Convocatoria de la presea “MARIANO FERNÁNDEZ DE CASTRO”</w:t>
      </w:r>
    </w:p>
    <w:p w14:paraId="435C04D8" w14:textId="77777777" w:rsidR="003D1F80" w:rsidRDefault="003D1F80" w:rsidP="003D1F80">
      <w:pPr>
        <w:pStyle w:val="Prrafodelista"/>
        <w:numPr>
          <w:ilvl w:val="0"/>
          <w:numId w:val="7"/>
        </w:numPr>
        <w:spacing w:after="200"/>
        <w:jc w:val="both"/>
      </w:pPr>
      <w:r>
        <w:t>Asuntos Varios.</w:t>
      </w:r>
    </w:p>
    <w:p w14:paraId="3C329C20" w14:textId="77777777" w:rsidR="003D1F80" w:rsidRPr="00EB70E6" w:rsidRDefault="003D1F80" w:rsidP="003D1F80">
      <w:pPr>
        <w:pStyle w:val="Prrafodelista"/>
        <w:numPr>
          <w:ilvl w:val="0"/>
          <w:numId w:val="7"/>
        </w:numPr>
        <w:spacing w:after="200"/>
        <w:jc w:val="both"/>
      </w:pPr>
      <w:r>
        <w:t>Clausura de la sesión.</w:t>
      </w: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  <w:bookmarkStart w:id="0" w:name="_GoBack"/>
      <w:bookmarkEnd w:id="0"/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C8CF4" w14:textId="77777777" w:rsidR="002A3DC6" w:rsidRDefault="002A3DC6" w:rsidP="006071B5">
      <w:pPr>
        <w:spacing w:line="240" w:lineRule="auto"/>
      </w:pPr>
      <w:r>
        <w:separator/>
      </w:r>
    </w:p>
  </w:endnote>
  <w:endnote w:type="continuationSeparator" w:id="0">
    <w:p w14:paraId="58422FE8" w14:textId="77777777" w:rsidR="002A3DC6" w:rsidRDefault="002A3DC6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098B8" w14:textId="77777777" w:rsidR="002A3DC6" w:rsidRDefault="002A3DC6" w:rsidP="006071B5">
      <w:pPr>
        <w:spacing w:line="240" w:lineRule="auto"/>
      </w:pPr>
      <w:r>
        <w:separator/>
      </w:r>
    </w:p>
  </w:footnote>
  <w:footnote w:type="continuationSeparator" w:id="0">
    <w:p w14:paraId="512AF109" w14:textId="77777777" w:rsidR="002A3DC6" w:rsidRDefault="002A3DC6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2A3DC6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457FE"/>
    <w:multiLevelType w:val="hybridMultilevel"/>
    <w:tmpl w:val="E67EF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6262F"/>
    <w:multiLevelType w:val="hybridMultilevel"/>
    <w:tmpl w:val="2FB6DC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04CD0"/>
    <w:rsid w:val="002570C1"/>
    <w:rsid w:val="00293FE1"/>
    <w:rsid w:val="002A3DC6"/>
    <w:rsid w:val="002A7600"/>
    <w:rsid w:val="002B229E"/>
    <w:rsid w:val="002B3409"/>
    <w:rsid w:val="002D21F8"/>
    <w:rsid w:val="002D75CD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3D1F80"/>
    <w:rsid w:val="003F1BF6"/>
    <w:rsid w:val="00400635"/>
    <w:rsid w:val="00404C03"/>
    <w:rsid w:val="00406D0A"/>
    <w:rsid w:val="0041226A"/>
    <w:rsid w:val="00425413"/>
    <w:rsid w:val="00427E2A"/>
    <w:rsid w:val="00455586"/>
    <w:rsid w:val="00457451"/>
    <w:rsid w:val="00482FD9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42BC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87E05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2024-12-10T18:24:00Z</cp:lastPrinted>
  <dcterms:created xsi:type="dcterms:W3CDTF">2025-06-04T18:45:00Z</dcterms:created>
  <dcterms:modified xsi:type="dcterms:W3CDTF">2025-06-04T18:45:00Z</dcterms:modified>
</cp:coreProperties>
</file>